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0DE56" w14:textId="77777777" w:rsidR="00E27041" w:rsidRPr="007C1582" w:rsidRDefault="00E27041" w:rsidP="00E27041">
      <w:pPr>
        <w:rPr>
          <w:b/>
          <w:noProof/>
        </w:rPr>
      </w:pPr>
      <w:r w:rsidRPr="007C1582">
        <w:rPr>
          <w:b/>
          <w:noProof/>
        </w:rPr>
        <w:t xml:space="preserve">ORTOPEDSKA BOLNIŠNICA VALDOLTRA </w:t>
      </w:r>
    </w:p>
    <w:p w14:paraId="642E6062" w14:textId="77777777" w:rsidR="00E27041" w:rsidRPr="007C1582" w:rsidRDefault="00E27041" w:rsidP="00E27041">
      <w:pPr>
        <w:rPr>
          <w:b/>
        </w:rPr>
      </w:pPr>
      <w:r w:rsidRPr="007C1582">
        <w:rPr>
          <w:b/>
        </w:rPr>
        <w:t>Jadranska cesta 31, 6280 ANKARAN</w:t>
      </w:r>
    </w:p>
    <w:p w14:paraId="623472F4" w14:textId="77777777" w:rsidR="00E27041" w:rsidRPr="007C1582" w:rsidRDefault="00E27041" w:rsidP="00E27041">
      <w:r w:rsidRPr="007C1582">
        <w:t xml:space="preserve">ki  jo zastopa </w:t>
      </w:r>
      <w:r w:rsidR="00986EF4" w:rsidRPr="007C1582">
        <w:t>direktor</w:t>
      </w:r>
      <w:r w:rsidRPr="007C1582">
        <w:t xml:space="preserve"> Radoslav </w:t>
      </w:r>
      <w:proofErr w:type="spellStart"/>
      <w:r w:rsidRPr="007C1582">
        <w:t>Marčan</w:t>
      </w:r>
      <w:proofErr w:type="spellEnd"/>
      <w:r w:rsidRPr="007C1582">
        <w:t>, dr. med., spec. ortoped</w:t>
      </w:r>
    </w:p>
    <w:p w14:paraId="112AF54D" w14:textId="77777777" w:rsidR="00E27041" w:rsidRPr="007C1582" w:rsidRDefault="00E27041" w:rsidP="00E27041">
      <w:r w:rsidRPr="007C1582">
        <w:t>Matična št.: 5053765000</w:t>
      </w:r>
    </w:p>
    <w:p w14:paraId="38114BB6" w14:textId="77777777" w:rsidR="00E27041" w:rsidRPr="007C1582" w:rsidRDefault="00E27041" w:rsidP="00E27041">
      <w:r w:rsidRPr="007C1582">
        <w:t>ID št.: SI30348145</w:t>
      </w:r>
    </w:p>
    <w:p w14:paraId="0A925C90" w14:textId="77777777" w:rsidR="00E27041" w:rsidRPr="007C1582" w:rsidRDefault="00E27041" w:rsidP="00E27041">
      <w:r w:rsidRPr="007C1582">
        <w:t>(v nadaljevanju: naročnik, OB Valdoltra)</w:t>
      </w:r>
    </w:p>
    <w:p w14:paraId="2BF5B2D1" w14:textId="77777777" w:rsidR="00E27041" w:rsidRPr="007C1582" w:rsidRDefault="00E27041" w:rsidP="00E27041"/>
    <w:p w14:paraId="0BD9BFBD" w14:textId="77777777" w:rsidR="00E27041" w:rsidRPr="007C1582" w:rsidRDefault="00E27041" w:rsidP="00E27041">
      <w:r w:rsidRPr="007C1582">
        <w:t>in</w:t>
      </w:r>
    </w:p>
    <w:p w14:paraId="3B9D77E6" w14:textId="77777777" w:rsidR="00E27041" w:rsidRPr="007C1582" w:rsidRDefault="00E27041" w:rsidP="00E27041"/>
    <w:p w14:paraId="230D7BE9" w14:textId="77777777" w:rsidR="00E27041" w:rsidRPr="007C1582" w:rsidRDefault="00E27041" w:rsidP="00E27041">
      <w:r w:rsidRPr="007C1582">
        <w:t>________________________</w:t>
      </w:r>
    </w:p>
    <w:p w14:paraId="57576CD0" w14:textId="77777777" w:rsidR="00E27041" w:rsidRPr="007C1582" w:rsidRDefault="00E27041" w:rsidP="00E27041">
      <w:r w:rsidRPr="007C1582">
        <w:t>________________________</w:t>
      </w:r>
    </w:p>
    <w:p w14:paraId="4FF6593A" w14:textId="77777777" w:rsidR="00E27041" w:rsidRPr="007C1582" w:rsidRDefault="00E27041" w:rsidP="00E27041">
      <w:r w:rsidRPr="007C1582">
        <w:t>zastopnik  ______________</w:t>
      </w:r>
    </w:p>
    <w:p w14:paraId="38C9F4F7" w14:textId="77777777" w:rsidR="00E27041" w:rsidRPr="007C1582" w:rsidRDefault="00E27041" w:rsidP="00E27041">
      <w:r w:rsidRPr="007C1582">
        <w:t>Matična št.: ______________________</w:t>
      </w:r>
    </w:p>
    <w:p w14:paraId="36C77AFA" w14:textId="77777777" w:rsidR="00E27041" w:rsidRPr="007C1582" w:rsidRDefault="00E27041" w:rsidP="00E27041">
      <w:r w:rsidRPr="007C1582">
        <w:t>ID št.: SI _________________________</w:t>
      </w:r>
    </w:p>
    <w:p w14:paraId="1DC59B18" w14:textId="77777777" w:rsidR="00E27041" w:rsidRPr="007C1582" w:rsidRDefault="00E27041" w:rsidP="00E27041">
      <w:r w:rsidRPr="007C1582">
        <w:t>TRR izvajalca: _____________________</w:t>
      </w:r>
    </w:p>
    <w:p w14:paraId="40DBAC21" w14:textId="77777777" w:rsidR="00E27041" w:rsidRPr="007C1582" w:rsidRDefault="00E27041" w:rsidP="00E27041">
      <w:r w:rsidRPr="007C1582">
        <w:t>(v nadaljevanju: izvajalec)</w:t>
      </w:r>
    </w:p>
    <w:p w14:paraId="4667419C" w14:textId="77777777" w:rsidR="00E27041" w:rsidRPr="007C1582" w:rsidRDefault="00E27041" w:rsidP="00E27041"/>
    <w:p w14:paraId="024CCC6D" w14:textId="77777777" w:rsidR="00E27041" w:rsidRPr="007C1582" w:rsidRDefault="00E27041" w:rsidP="00E27041">
      <w:r w:rsidRPr="007C1582">
        <w:t>sklepata naslednjo:</w:t>
      </w:r>
    </w:p>
    <w:p w14:paraId="574B216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784D41E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46E6822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141BEB6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0E22DB7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napToGrid w:val="0"/>
        </w:rPr>
      </w:pPr>
      <w:r w:rsidRPr="007C1582">
        <w:rPr>
          <w:b/>
          <w:snapToGrid w:val="0"/>
        </w:rPr>
        <w:t xml:space="preserve">POGODBO </w:t>
      </w:r>
    </w:p>
    <w:p w14:paraId="6A49055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rPr>
      </w:pPr>
      <w:r w:rsidRPr="007C1582">
        <w:rPr>
          <w:b/>
          <w:snapToGrid w:val="0"/>
        </w:rPr>
        <w:t>o vzdrževanju strojne in programske opreme</w:t>
      </w:r>
    </w:p>
    <w:p w14:paraId="0E5DE60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434E0F61" w14:textId="77777777" w:rsidR="00E27041" w:rsidRPr="007C1582" w:rsidRDefault="00E27041" w:rsidP="00E27041">
      <w:pPr>
        <w:pStyle w:val="Naslov1"/>
        <w:ind w:left="2160" w:firstLine="720"/>
        <w:jc w:val="both"/>
        <w:rPr>
          <w:szCs w:val="24"/>
        </w:rPr>
      </w:pPr>
      <w:r w:rsidRPr="007C1582">
        <w:rPr>
          <w:snapToGrid w:val="0"/>
          <w:szCs w:val="24"/>
        </w:rPr>
        <w:br w:type="page"/>
      </w:r>
      <w:r w:rsidRPr="007C1582">
        <w:rPr>
          <w:szCs w:val="24"/>
        </w:rPr>
        <w:lastRenderedPageBreak/>
        <w:t>RAZLAGA POJMOV</w:t>
      </w:r>
    </w:p>
    <w:p w14:paraId="24B0D39B" w14:textId="77777777" w:rsidR="00E27041" w:rsidRPr="007C1582" w:rsidRDefault="00E27041" w:rsidP="00E27041">
      <w:pPr>
        <w:jc w:val="both"/>
      </w:pPr>
    </w:p>
    <w:p w14:paraId="2EB2B335"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Računalniška strojna oprema</w:t>
      </w:r>
    </w:p>
    <w:p w14:paraId="1891C030" w14:textId="77777777" w:rsidR="00E27041" w:rsidRPr="007C1582" w:rsidRDefault="00E27041" w:rsidP="00E27041">
      <w:pPr>
        <w:jc w:val="both"/>
      </w:pPr>
      <w:r w:rsidRPr="007C1582">
        <w:t>materialni, oprijemljivi deli računalniškega sistema. Pojem se uporablja za razlikovanje materialnih delov računalniškega sistema od nematerialnih – programska oprema in podatki, ki se na strojni opremi bodisi izvajajo ali shranjujejo.</w:t>
      </w:r>
    </w:p>
    <w:p w14:paraId="2A86B34D" w14:textId="77777777" w:rsidR="00E27041" w:rsidRPr="007C1582" w:rsidRDefault="00E27041" w:rsidP="00E27041">
      <w:pPr>
        <w:jc w:val="both"/>
      </w:pPr>
    </w:p>
    <w:p w14:paraId="0C995DDA"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Računalniška programska oprema</w:t>
      </w:r>
    </w:p>
    <w:p w14:paraId="72B2359B" w14:textId="77777777" w:rsidR="00E27041" w:rsidRPr="007C1582" w:rsidRDefault="00E27041" w:rsidP="00E27041">
      <w:pPr>
        <w:jc w:val="both"/>
      </w:pPr>
      <w:r w:rsidRPr="007C1582">
        <w:t>sklop ukazov, ki se izvajajo na računalniški strojni opremi.</w:t>
      </w:r>
    </w:p>
    <w:p w14:paraId="39BF6B1A" w14:textId="77777777" w:rsidR="00E27041" w:rsidRPr="007C1582" w:rsidRDefault="00E27041" w:rsidP="00E27041">
      <w:pPr>
        <w:jc w:val="both"/>
      </w:pPr>
    </w:p>
    <w:p w14:paraId="7F7C9E95"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Oprema</w:t>
      </w:r>
    </w:p>
    <w:p w14:paraId="6ADCA7AC" w14:textId="77777777" w:rsidR="00E27041" w:rsidRPr="007C1582" w:rsidRDefault="00E27041" w:rsidP="00E27041">
      <w:pPr>
        <w:jc w:val="both"/>
      </w:pPr>
      <w:r w:rsidRPr="007C1582">
        <w:t>računalniška programska in strojna oprema.</w:t>
      </w:r>
    </w:p>
    <w:p w14:paraId="2E1960E7"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Računalniški sistem</w:t>
      </w:r>
    </w:p>
    <w:p w14:paraId="1EA75BA8" w14:textId="77777777" w:rsidR="00E27041" w:rsidRPr="007C1582" w:rsidRDefault="00E27041" w:rsidP="00E27041">
      <w:pPr>
        <w:jc w:val="both"/>
      </w:pPr>
      <w:r w:rsidRPr="007C1582">
        <w:t xml:space="preserve">sklop opreme, povezan v optimalno delujočo in smiselno konfigurirano celoto - računalniško infrastrukturo. </w:t>
      </w:r>
    </w:p>
    <w:p w14:paraId="1573F86D" w14:textId="77777777" w:rsidR="00E27041" w:rsidRPr="007C1582" w:rsidRDefault="00E27041" w:rsidP="00E27041">
      <w:pPr>
        <w:jc w:val="both"/>
      </w:pPr>
    </w:p>
    <w:p w14:paraId="1D0E3083"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Licenčna programska oprema</w:t>
      </w:r>
    </w:p>
    <w:p w14:paraId="4467CCEF" w14:textId="77777777" w:rsidR="00E27041" w:rsidRPr="007C1582" w:rsidRDefault="00E27041" w:rsidP="00E27041">
      <w:pPr>
        <w:jc w:val="both"/>
      </w:pPr>
      <w:r w:rsidRPr="007C1582">
        <w:t>Programska oprema v lasti posameznega proizvajalca za katero proizvajalec izdaja licence, s katerimi jo ščiti in določa pravila za uporabo take opreme.</w:t>
      </w:r>
    </w:p>
    <w:p w14:paraId="5D2DC144" w14:textId="77777777" w:rsidR="00E27041" w:rsidRPr="007C1582" w:rsidRDefault="00E27041" w:rsidP="00E27041">
      <w:pPr>
        <w:jc w:val="both"/>
      </w:pPr>
    </w:p>
    <w:p w14:paraId="3F5C42BE"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Aplikativna programska oprema</w:t>
      </w:r>
    </w:p>
    <w:p w14:paraId="51794239" w14:textId="77777777" w:rsidR="00E27041" w:rsidRPr="007C1582" w:rsidRDefault="00E27041" w:rsidP="00E27041">
      <w:pPr>
        <w:jc w:val="both"/>
      </w:pPr>
      <w:r w:rsidRPr="007C1582">
        <w:t>uporabniški program ali skupek uporabniških programov, ki jih naročnik uporablja za izvajanje poslovnih procesov.</w:t>
      </w:r>
    </w:p>
    <w:p w14:paraId="33EE5E53" w14:textId="77777777" w:rsidR="00E27041" w:rsidRPr="007C1582" w:rsidRDefault="00E27041" w:rsidP="00E27041">
      <w:pPr>
        <w:jc w:val="both"/>
      </w:pPr>
    </w:p>
    <w:p w14:paraId="5AA552EB"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Čas sprejemanja pozivov</w:t>
      </w:r>
    </w:p>
    <w:p w14:paraId="136AE720" w14:textId="77777777" w:rsidR="00E27041" w:rsidRPr="007C1582" w:rsidRDefault="00E27041" w:rsidP="00E27041">
      <w:pPr>
        <w:jc w:val="both"/>
      </w:pPr>
      <w:r w:rsidRPr="007C1582">
        <w:t>čas, v katerem je izvajalec dolžan sprejemati pozive naročnika.</w:t>
      </w:r>
    </w:p>
    <w:p w14:paraId="073183BB" w14:textId="77777777" w:rsidR="00E27041" w:rsidRPr="007C1582" w:rsidRDefault="00E27041" w:rsidP="00E27041">
      <w:pPr>
        <w:jc w:val="both"/>
      </w:pPr>
    </w:p>
    <w:p w14:paraId="11974CE4"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Odzivni čas</w:t>
      </w:r>
    </w:p>
    <w:p w14:paraId="746D83E4" w14:textId="77777777" w:rsidR="00E27041" w:rsidRPr="007C1582" w:rsidRDefault="00E27041" w:rsidP="00E27041">
      <w:pPr>
        <w:jc w:val="both"/>
      </w:pPr>
      <w:r w:rsidRPr="007C1582">
        <w:t xml:space="preserve">čas, ki preteče od prijave napake naročnika do pričetka reševanja napake s strani izvajalca. </w:t>
      </w:r>
    </w:p>
    <w:p w14:paraId="2869C375"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Čas pričetka izvajanja storitev</w:t>
      </w:r>
    </w:p>
    <w:p w14:paraId="7C7C1C44" w14:textId="77777777" w:rsidR="00E27041" w:rsidRPr="007C1582" w:rsidRDefault="00E27041" w:rsidP="00E27041">
      <w:pPr>
        <w:jc w:val="both"/>
      </w:pPr>
      <w:r w:rsidRPr="007C1582">
        <w:t>čas, ki preteče od naročnikovega naročila za izvedbo storitev do pričetka izvajanja storitev s strani izvajalca.</w:t>
      </w:r>
    </w:p>
    <w:p w14:paraId="405568D2" w14:textId="77777777" w:rsidR="00E27041" w:rsidRPr="007C1582" w:rsidRDefault="00E27041" w:rsidP="00E27041">
      <w:pPr>
        <w:jc w:val="both"/>
        <w:rPr>
          <w:b/>
        </w:rPr>
      </w:pPr>
    </w:p>
    <w:p w14:paraId="27A30D8B"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Čas izvajanja storitev</w:t>
      </w:r>
    </w:p>
    <w:p w14:paraId="354B4B63" w14:textId="77777777" w:rsidR="00E27041" w:rsidRPr="007C1582" w:rsidRDefault="00E27041" w:rsidP="00E27041">
      <w:pPr>
        <w:jc w:val="both"/>
      </w:pPr>
      <w:r w:rsidRPr="007C1582">
        <w:t>čas, v katerem je izvajalec dolžan opravljati storitve.</w:t>
      </w:r>
    </w:p>
    <w:p w14:paraId="2497F028" w14:textId="77777777" w:rsidR="00E27041" w:rsidRPr="007C1582" w:rsidRDefault="00E27041" w:rsidP="00E27041">
      <w:pPr>
        <w:jc w:val="both"/>
      </w:pPr>
    </w:p>
    <w:p w14:paraId="73E4E42D"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Čas popravila</w:t>
      </w:r>
    </w:p>
    <w:p w14:paraId="2F1294A6" w14:textId="77777777" w:rsidR="00E27041" w:rsidRPr="007C1582" w:rsidRDefault="00E27041" w:rsidP="00E27041">
      <w:pPr>
        <w:jc w:val="both"/>
      </w:pPr>
      <w:r w:rsidRPr="007C1582">
        <w:t>čas, ki preteče od naročnikove prijave napake do odprave napake s strani izvajalca oziroma v primeru, ko napake zaradi spleta okoliščin ni možno odpraviti v dogovorjenem roku, vzpostavitev funkcionalnosti računalniškega sistema.</w:t>
      </w:r>
    </w:p>
    <w:p w14:paraId="76DD7958" w14:textId="77777777" w:rsidR="00E27041" w:rsidRPr="007C1582" w:rsidRDefault="00E27041" w:rsidP="00E27041">
      <w:pPr>
        <w:jc w:val="both"/>
      </w:pPr>
    </w:p>
    <w:p w14:paraId="29852B64"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lastRenderedPageBreak/>
        <w:t>Čas izvedbe storitev</w:t>
      </w:r>
    </w:p>
    <w:p w14:paraId="74DE7012" w14:textId="77777777" w:rsidR="00E27041" w:rsidRPr="007C1582" w:rsidRDefault="00E27041" w:rsidP="00E27041">
      <w:pPr>
        <w:jc w:val="both"/>
      </w:pPr>
      <w:r w:rsidRPr="007C1582">
        <w:t>čas, ki preteče od pričetka do zaključka izvajanja storitev.</w:t>
      </w:r>
    </w:p>
    <w:p w14:paraId="147E4D17" w14:textId="77777777" w:rsidR="00E27041" w:rsidRPr="007C1582" w:rsidRDefault="00E27041" w:rsidP="00E27041">
      <w:pPr>
        <w:jc w:val="both"/>
      </w:pPr>
    </w:p>
    <w:p w14:paraId="4C602A38"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Funkcionalnost programske opreme</w:t>
      </w:r>
    </w:p>
    <w:p w14:paraId="20408F65" w14:textId="77777777" w:rsidR="00E27041" w:rsidRPr="007C1582" w:rsidRDefault="00E27041" w:rsidP="00E27041">
      <w:pPr>
        <w:jc w:val="both"/>
      </w:pPr>
      <w:r w:rsidRPr="007C1582">
        <w:t>Delovanje programske opreme v skladu z namenom.</w:t>
      </w:r>
    </w:p>
    <w:p w14:paraId="67C9E27E" w14:textId="77777777" w:rsidR="00E27041" w:rsidRPr="007C1582" w:rsidRDefault="00E27041" w:rsidP="00E27041">
      <w:pPr>
        <w:jc w:val="both"/>
      </w:pPr>
    </w:p>
    <w:p w14:paraId="4702DC95"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Verzija programske opreme</w:t>
      </w:r>
    </w:p>
    <w:p w14:paraId="53D50DAE" w14:textId="77777777" w:rsidR="00E27041" w:rsidRPr="007C1582" w:rsidRDefault="00E27041" w:rsidP="00E27041">
      <w:pPr>
        <w:jc w:val="both"/>
      </w:pPr>
      <w:r w:rsidRPr="007C1582">
        <w:t>Uradna različica programske opreme, kot jo definira proizvajalec.</w:t>
      </w:r>
    </w:p>
    <w:p w14:paraId="2F7AA5FA" w14:textId="77777777" w:rsidR="00E27041" w:rsidRPr="007C1582" w:rsidRDefault="00E27041" w:rsidP="00E27041">
      <w:pPr>
        <w:jc w:val="both"/>
      </w:pPr>
    </w:p>
    <w:p w14:paraId="0F3E3287"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Nadgradnja programske opreme</w:t>
      </w:r>
    </w:p>
    <w:p w14:paraId="60251C30" w14:textId="77777777" w:rsidR="00E27041" w:rsidRPr="007C1582" w:rsidRDefault="00E27041" w:rsidP="00E27041">
      <w:pPr>
        <w:jc w:val="both"/>
      </w:pPr>
      <w:r w:rsidRPr="007C1582">
        <w:t xml:space="preserve">Izboljšava programske opreme, ki obsega večje spremembe v funkcionalnosti. </w:t>
      </w:r>
    </w:p>
    <w:p w14:paraId="0AB751A8" w14:textId="77777777" w:rsidR="00E27041" w:rsidRPr="007C1582" w:rsidRDefault="00E27041" w:rsidP="00E27041">
      <w:pPr>
        <w:jc w:val="both"/>
      </w:pPr>
    </w:p>
    <w:p w14:paraId="35C442F1"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Popravki in izboljšave programske opreme (</w:t>
      </w:r>
      <w:proofErr w:type="spellStart"/>
      <w:r w:rsidRPr="007C1582">
        <w:rPr>
          <w:rFonts w:ascii="Times New Roman" w:hAnsi="Times New Roman"/>
          <w:color w:val="auto"/>
          <w:sz w:val="24"/>
          <w:szCs w:val="24"/>
        </w:rPr>
        <w:t>patches</w:t>
      </w:r>
      <w:proofErr w:type="spellEnd"/>
      <w:r w:rsidRPr="007C1582">
        <w:rPr>
          <w:rFonts w:ascii="Times New Roman" w:hAnsi="Times New Roman"/>
          <w:color w:val="auto"/>
          <w:sz w:val="24"/>
          <w:szCs w:val="24"/>
        </w:rPr>
        <w:t xml:space="preserve">, </w:t>
      </w:r>
      <w:proofErr w:type="spellStart"/>
      <w:r w:rsidRPr="007C1582">
        <w:rPr>
          <w:rFonts w:ascii="Times New Roman" w:hAnsi="Times New Roman"/>
          <w:color w:val="auto"/>
          <w:sz w:val="24"/>
          <w:szCs w:val="24"/>
        </w:rPr>
        <w:t>updates</w:t>
      </w:r>
      <w:proofErr w:type="spellEnd"/>
      <w:r w:rsidRPr="007C1582">
        <w:rPr>
          <w:rFonts w:ascii="Times New Roman" w:hAnsi="Times New Roman"/>
          <w:color w:val="auto"/>
          <w:sz w:val="24"/>
          <w:szCs w:val="24"/>
        </w:rPr>
        <w:t>)</w:t>
      </w:r>
    </w:p>
    <w:p w14:paraId="4548F822" w14:textId="77777777" w:rsidR="00E27041" w:rsidRPr="007C1582" w:rsidRDefault="00E27041" w:rsidP="00E27041">
      <w:pPr>
        <w:jc w:val="both"/>
      </w:pPr>
      <w:r w:rsidRPr="007C1582">
        <w:t>Popravki in izboljšave programske opreme v okviru iste verzije programske opreme.</w:t>
      </w:r>
    </w:p>
    <w:p w14:paraId="1B640F5D" w14:textId="77777777" w:rsidR="00E27041" w:rsidRPr="007C1582" w:rsidRDefault="00E27041" w:rsidP="00E27041">
      <w:pPr>
        <w:jc w:val="both"/>
      </w:pPr>
    </w:p>
    <w:p w14:paraId="68AE228C"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Podpora</w:t>
      </w:r>
    </w:p>
    <w:p w14:paraId="7B7044CD" w14:textId="3CAEE644" w:rsidR="00E27041" w:rsidRPr="007C1582" w:rsidRDefault="0018630A" w:rsidP="00E27041">
      <w:pPr>
        <w:jc w:val="both"/>
      </w:pPr>
      <w:r w:rsidRPr="007C1582">
        <w:t>Tehnična p</w:t>
      </w:r>
      <w:r w:rsidR="00E27041" w:rsidRPr="007C1582">
        <w:t xml:space="preserve">omoč kontaktnim osebam naročnika pri uporabi, instalacijah in reševanju problemov vezanih na računalniški sistem. </w:t>
      </w:r>
    </w:p>
    <w:p w14:paraId="1D0C548D" w14:textId="77777777" w:rsidR="00E27041" w:rsidRPr="007C1582" w:rsidRDefault="00E27041" w:rsidP="00E27041">
      <w:pPr>
        <w:pStyle w:val="Naslov4"/>
        <w:jc w:val="both"/>
        <w:rPr>
          <w:rFonts w:ascii="Times New Roman" w:hAnsi="Times New Roman"/>
        </w:rPr>
      </w:pPr>
    </w:p>
    <w:p w14:paraId="7D14643C"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Redni delovni čas</w:t>
      </w:r>
    </w:p>
    <w:p w14:paraId="125648C9" w14:textId="0F7C31CF" w:rsidR="00E27041" w:rsidRPr="007C1582" w:rsidRDefault="00E27041" w:rsidP="00E27041">
      <w:pPr>
        <w:pStyle w:val="Naslov2"/>
        <w:jc w:val="both"/>
        <w:rPr>
          <w:rFonts w:ascii="Times New Roman" w:hAnsi="Times New Roman"/>
          <w:b w:val="0"/>
          <w:color w:val="auto"/>
          <w:sz w:val="24"/>
          <w:szCs w:val="24"/>
        </w:rPr>
      </w:pPr>
      <w:r w:rsidRPr="007C1582">
        <w:rPr>
          <w:rFonts w:ascii="Times New Roman" w:hAnsi="Times New Roman"/>
          <w:b w:val="0"/>
          <w:color w:val="auto"/>
          <w:sz w:val="24"/>
          <w:szCs w:val="24"/>
        </w:rPr>
        <w:t>Ponedeljek – Petek od 7.00 – 16.00</w:t>
      </w:r>
      <w:r w:rsidR="007519F1" w:rsidRPr="007C1582">
        <w:rPr>
          <w:rFonts w:ascii="Times New Roman" w:hAnsi="Times New Roman"/>
          <w:b w:val="0"/>
          <w:color w:val="auto"/>
          <w:sz w:val="24"/>
          <w:szCs w:val="24"/>
        </w:rPr>
        <w:t xml:space="preserve"> ure</w:t>
      </w:r>
      <w:r w:rsidR="00AD5700" w:rsidRPr="007C1582">
        <w:rPr>
          <w:rFonts w:ascii="Times New Roman" w:hAnsi="Times New Roman"/>
          <w:b w:val="0"/>
          <w:color w:val="auto"/>
          <w:sz w:val="24"/>
          <w:szCs w:val="24"/>
        </w:rPr>
        <w:t>, razen praznikov in dela prostih dni po zakonu</w:t>
      </w:r>
      <w:r w:rsidRPr="007C1582">
        <w:rPr>
          <w:rFonts w:ascii="Times New Roman" w:hAnsi="Times New Roman"/>
          <w:b w:val="0"/>
          <w:color w:val="auto"/>
          <w:sz w:val="24"/>
          <w:szCs w:val="24"/>
        </w:rPr>
        <w:t>.</w:t>
      </w:r>
    </w:p>
    <w:p w14:paraId="13330B95" w14:textId="77777777" w:rsidR="00E27041" w:rsidRPr="007C1582" w:rsidRDefault="00E27041" w:rsidP="00F041F0">
      <w:pPr>
        <w:pStyle w:val="Odstavekseznama"/>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napToGrid w:val="0"/>
          <w:sz w:val="24"/>
          <w:szCs w:val="24"/>
        </w:rPr>
      </w:pPr>
      <w:r w:rsidRPr="007C1582">
        <w:rPr>
          <w:rFonts w:ascii="Times New Roman" w:hAnsi="Times New Roman"/>
          <w:snapToGrid w:val="0"/>
          <w:sz w:val="24"/>
          <w:szCs w:val="24"/>
        </w:rPr>
        <w:br w:type="page"/>
      </w:r>
      <w:r w:rsidRPr="007C1582">
        <w:rPr>
          <w:rFonts w:ascii="Times New Roman" w:hAnsi="Times New Roman"/>
          <w:b/>
          <w:snapToGrid w:val="0"/>
          <w:sz w:val="24"/>
          <w:szCs w:val="24"/>
        </w:rPr>
        <w:lastRenderedPageBreak/>
        <w:t>PREDMET POGODBE</w:t>
      </w:r>
    </w:p>
    <w:p w14:paraId="28500E53" w14:textId="77777777" w:rsidR="00E27041" w:rsidRPr="007C1582" w:rsidRDefault="00E27041" w:rsidP="00E27041">
      <w:pPr>
        <w:jc w:val="both"/>
      </w:pPr>
    </w:p>
    <w:p w14:paraId="22424CA9" w14:textId="77777777" w:rsidR="00E27041" w:rsidRPr="007C1582" w:rsidRDefault="00E27041" w:rsidP="00E27041">
      <w:pPr>
        <w:pStyle w:val="1len"/>
        <w:tabs>
          <w:tab w:val="num" w:pos="720"/>
        </w:tabs>
        <w:ind w:left="720"/>
        <w:rPr>
          <w:rFonts w:ascii="Times New Roman" w:hAnsi="Times New Roman"/>
          <w:color w:val="auto"/>
          <w:sz w:val="24"/>
          <w:szCs w:val="24"/>
        </w:rPr>
      </w:pPr>
    </w:p>
    <w:p w14:paraId="6483C64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(predmet pogodbe)</w:t>
      </w:r>
    </w:p>
    <w:p w14:paraId="2E5BB98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0FE8B740" w14:textId="59FB0851"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MS Mincho"/>
        </w:rPr>
      </w:pPr>
      <w:r w:rsidRPr="007C1582">
        <w:rPr>
          <w:rFonts w:eastAsia="MS Mincho"/>
        </w:rPr>
        <w:t>Predmet te pogodbe je vzdrževanje računalniškega sistema naročnika</w:t>
      </w:r>
      <w:r w:rsidR="0018630A" w:rsidRPr="007C1582">
        <w:rPr>
          <w:rFonts w:eastAsia="MS Mincho"/>
        </w:rPr>
        <w:t xml:space="preserve"> oziroma vzdrževanje strojne in programske opreme</w:t>
      </w:r>
      <w:r w:rsidR="00490680" w:rsidRPr="007C1582">
        <w:rPr>
          <w:rFonts w:eastAsia="MS Mincho"/>
        </w:rPr>
        <w:t xml:space="preserve"> (računalniškega sistema)</w:t>
      </w:r>
      <w:r w:rsidRPr="007C1582">
        <w:rPr>
          <w:rFonts w:eastAsia="MS Mincho"/>
        </w:rPr>
        <w:t xml:space="preserve"> </w:t>
      </w:r>
      <w:r w:rsidR="00170797" w:rsidRPr="007C1582">
        <w:rPr>
          <w:rFonts w:eastAsia="MS Mincho"/>
        </w:rPr>
        <w:t>in</w:t>
      </w:r>
      <w:r w:rsidRPr="007C1582">
        <w:rPr>
          <w:rFonts w:eastAsia="MS Mincho"/>
        </w:rPr>
        <w:t xml:space="preserve"> nudenje</w:t>
      </w:r>
      <w:r w:rsidR="0018630A" w:rsidRPr="007C1582">
        <w:rPr>
          <w:rFonts w:eastAsia="MS Mincho"/>
        </w:rPr>
        <w:t xml:space="preserve"> podpore</w:t>
      </w:r>
      <w:r w:rsidRPr="007C1582">
        <w:rPr>
          <w:rFonts w:eastAsia="MS Mincho"/>
        </w:rPr>
        <w:t xml:space="preserve"> </w:t>
      </w:r>
      <w:r w:rsidR="0018630A" w:rsidRPr="007C1582">
        <w:rPr>
          <w:rFonts w:eastAsia="MS Mincho"/>
        </w:rPr>
        <w:t xml:space="preserve">naročniku </w:t>
      </w:r>
      <w:r w:rsidR="0002591D" w:rsidRPr="007C1582">
        <w:rPr>
          <w:rFonts w:eastAsia="MS Mincho"/>
        </w:rPr>
        <w:t>na podlagi javnega naročila objavljenega na Portalu javnih naročil št. ……………, dne …………….</w:t>
      </w:r>
      <w:r w:rsidRPr="007C1582">
        <w:rPr>
          <w:rFonts w:eastAsia="MS Mincho"/>
        </w:rPr>
        <w:t xml:space="preserve"> v skladu z </w:t>
      </w:r>
      <w:r w:rsidR="00262D08" w:rsidRPr="007C1582">
        <w:rPr>
          <w:rFonts w:eastAsia="MS Mincho"/>
        </w:rPr>
        <w:t>dokumentacijo v zvezi z oddajo javnega naročila (</w:t>
      </w:r>
      <w:r w:rsidRPr="007C1582">
        <w:rPr>
          <w:rFonts w:eastAsia="MS Mincho"/>
        </w:rPr>
        <w:t>razpisn</w:t>
      </w:r>
      <w:r w:rsidR="00262D08" w:rsidRPr="007C1582">
        <w:rPr>
          <w:rFonts w:eastAsia="MS Mincho"/>
        </w:rPr>
        <w:t>a</w:t>
      </w:r>
      <w:r w:rsidRPr="007C1582">
        <w:rPr>
          <w:rFonts w:eastAsia="MS Mincho"/>
        </w:rPr>
        <w:t xml:space="preserve"> dokumentacij</w:t>
      </w:r>
      <w:r w:rsidR="00262D08" w:rsidRPr="007C1582">
        <w:rPr>
          <w:rFonts w:eastAsia="MS Mincho"/>
        </w:rPr>
        <w:t>a)</w:t>
      </w:r>
      <w:r w:rsidRPr="007C1582">
        <w:rPr>
          <w:rFonts w:eastAsia="MS Mincho"/>
        </w:rPr>
        <w:t xml:space="preserve"> naročnika št. ……………………………………………… in po ponudbi izvajalca št. …….. z dne………………, ki sta sestavna dela te pogodbe.</w:t>
      </w:r>
    </w:p>
    <w:p w14:paraId="6DCAD1DD"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MS Mincho"/>
        </w:rPr>
      </w:pPr>
    </w:p>
    <w:p w14:paraId="18E1ED4B" w14:textId="0634E342"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MS Mincho"/>
        </w:rPr>
      </w:pPr>
      <w:r w:rsidRPr="007C1582">
        <w:rPr>
          <w:rFonts w:eastAsia="MS Mincho"/>
        </w:rPr>
        <w:t xml:space="preserve">Raven zahtevane podpore in seznam opreme, ki je predmet vzdrževanja po tej pogodbi, </w:t>
      </w:r>
      <w:r w:rsidR="00262D08" w:rsidRPr="007C1582">
        <w:rPr>
          <w:rFonts w:eastAsia="MS Mincho"/>
        </w:rPr>
        <w:t>sta</w:t>
      </w:r>
      <w:r w:rsidRPr="007C1582">
        <w:rPr>
          <w:rFonts w:eastAsia="MS Mincho"/>
        </w:rPr>
        <w:t xml:space="preserve"> naveden</w:t>
      </w:r>
      <w:r w:rsidR="00262D08" w:rsidRPr="007C1582">
        <w:rPr>
          <w:rFonts w:eastAsia="MS Mincho"/>
        </w:rPr>
        <w:t>a</w:t>
      </w:r>
      <w:r w:rsidRPr="007C1582">
        <w:rPr>
          <w:rFonts w:eastAsia="MS Mincho"/>
        </w:rPr>
        <w:t xml:space="preserve"> v prilogi k pogodbi (Priloge k pogodbi)</w:t>
      </w:r>
      <w:r w:rsidR="00262D08" w:rsidRPr="007C1582">
        <w:rPr>
          <w:rFonts w:eastAsia="MS Mincho"/>
        </w:rPr>
        <w:t>.</w:t>
      </w:r>
    </w:p>
    <w:p w14:paraId="2E59203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MS Mincho"/>
        </w:rPr>
      </w:pPr>
    </w:p>
    <w:p w14:paraId="7A0B106E" w14:textId="77777777" w:rsidR="00E27041" w:rsidRPr="007C1582" w:rsidRDefault="00E27041" w:rsidP="00E27041">
      <w:pPr>
        <w:pStyle w:val="1len"/>
        <w:jc w:val="both"/>
        <w:rPr>
          <w:rFonts w:ascii="Times New Roman" w:hAnsi="Times New Roman"/>
          <w:color w:val="auto"/>
          <w:sz w:val="24"/>
          <w:szCs w:val="24"/>
        </w:rPr>
      </w:pPr>
    </w:p>
    <w:p w14:paraId="1582393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(specifikacija pogodbenih storitev)</w:t>
      </w:r>
    </w:p>
    <w:p w14:paraId="3FD979CD"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15227542" w14:textId="586AE76A" w:rsidR="00E27041" w:rsidRPr="007C1582" w:rsidRDefault="00E27041" w:rsidP="00E27041">
      <w:pPr>
        <w:pStyle w:val="Golobesedilo"/>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 xml:space="preserve">V okviru vzdrževanja </w:t>
      </w:r>
      <w:r w:rsidR="00490680" w:rsidRPr="007C1582">
        <w:rPr>
          <w:rFonts w:ascii="Times New Roman" w:eastAsia="MS Mincho" w:hAnsi="Times New Roman" w:cs="Times New Roman"/>
          <w:sz w:val="24"/>
          <w:szCs w:val="24"/>
        </w:rPr>
        <w:t>računalniškega sistema</w:t>
      </w:r>
      <w:r w:rsidRPr="007C1582">
        <w:rPr>
          <w:rFonts w:ascii="Times New Roman" w:eastAsia="MS Mincho" w:hAnsi="Times New Roman" w:cs="Times New Roman"/>
          <w:sz w:val="24"/>
          <w:szCs w:val="24"/>
        </w:rPr>
        <w:t xml:space="preserve"> in nudenja </w:t>
      </w:r>
      <w:r w:rsidR="00490680" w:rsidRPr="007C1582">
        <w:rPr>
          <w:rFonts w:ascii="Times New Roman" w:eastAsia="MS Mincho" w:hAnsi="Times New Roman" w:cs="Times New Roman"/>
          <w:sz w:val="24"/>
          <w:szCs w:val="24"/>
        </w:rPr>
        <w:t xml:space="preserve">podpore </w:t>
      </w:r>
      <w:r w:rsidRPr="007C1582">
        <w:rPr>
          <w:rFonts w:ascii="Times New Roman" w:eastAsia="MS Mincho" w:hAnsi="Times New Roman" w:cs="Times New Roman"/>
          <w:sz w:val="24"/>
          <w:szCs w:val="24"/>
        </w:rPr>
        <w:t>bo izvajalec nudil naročniku naslednje storitve, ki so natančneje opredeljene v Prilogah k pogodbi:</w:t>
      </w:r>
    </w:p>
    <w:p w14:paraId="65F918E6" w14:textId="77777777" w:rsidR="00E27041" w:rsidRPr="007C1582" w:rsidRDefault="00E27041" w:rsidP="00E27041">
      <w:pPr>
        <w:pStyle w:val="Golobesedilo"/>
        <w:jc w:val="both"/>
        <w:rPr>
          <w:rFonts w:ascii="Times New Roman" w:eastAsia="MS Mincho" w:hAnsi="Times New Roman" w:cs="Times New Roman"/>
          <w:sz w:val="24"/>
          <w:szCs w:val="24"/>
        </w:rPr>
      </w:pPr>
    </w:p>
    <w:p w14:paraId="203D2B0A" w14:textId="605954EF"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 xml:space="preserve">dostop do službe izvajalca </w:t>
      </w:r>
      <w:r w:rsidR="00FB65D0" w:rsidRPr="007C1582">
        <w:rPr>
          <w:rFonts w:ascii="Times New Roman" w:eastAsia="MS Mincho" w:hAnsi="Times New Roman" w:cs="Times New Roman"/>
          <w:sz w:val="24"/>
          <w:szCs w:val="24"/>
        </w:rPr>
        <w:t>za prijavo napak in podpore,</w:t>
      </w:r>
    </w:p>
    <w:p w14:paraId="65A8DF4B" w14:textId="5E1C2FEF"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vzdrževanje računalniškega sistema na način, da bo zagotavljal 100% konsistentnost podatkov ter ustrezno varnost v smislu zaupnosti in sledljivosti</w:t>
      </w:r>
      <w:r w:rsidR="00FB65D0" w:rsidRPr="007C1582">
        <w:rPr>
          <w:rFonts w:ascii="Times New Roman" w:eastAsia="MS Mincho" w:hAnsi="Times New Roman" w:cs="Times New Roman"/>
          <w:sz w:val="24"/>
          <w:szCs w:val="24"/>
        </w:rPr>
        <w:t>,</w:t>
      </w:r>
    </w:p>
    <w:p w14:paraId="1A8B3716" w14:textId="575E4884"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vzdrževanje računalniškega sistema na način, da lahko v okviru obstoječe infrastrukture pri naročniku nudi kar se le da visok nivo</w:t>
      </w:r>
      <w:r w:rsidR="00FB65D0" w:rsidRPr="007C1582">
        <w:rPr>
          <w:rFonts w:ascii="Times New Roman" w:eastAsia="MS Mincho" w:hAnsi="Times New Roman" w:cs="Times New Roman"/>
          <w:sz w:val="24"/>
          <w:szCs w:val="24"/>
        </w:rPr>
        <w:t xml:space="preserve"> razpoložljivosti in odzivnosti,</w:t>
      </w:r>
    </w:p>
    <w:p w14:paraId="69CCFD9D" w14:textId="603EF1FC"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 xml:space="preserve">pripravljenost strokovno usposobljenega osebja za nudenje podpore </w:t>
      </w:r>
      <w:r w:rsidR="00FB65D0" w:rsidRPr="007C1582">
        <w:rPr>
          <w:rFonts w:ascii="Times New Roman" w:eastAsia="MS Mincho" w:hAnsi="Times New Roman" w:cs="Times New Roman"/>
          <w:sz w:val="24"/>
          <w:szCs w:val="24"/>
        </w:rPr>
        <w:t>in storitev po naročilu,</w:t>
      </w:r>
    </w:p>
    <w:p w14:paraId="782A59D5" w14:textId="31862E45"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nudenje informacij za odpravo manjših napak ali izvedbo manj zahtev</w:t>
      </w:r>
      <w:r w:rsidR="00585F1C" w:rsidRPr="007C1582">
        <w:rPr>
          <w:rFonts w:ascii="Times New Roman" w:eastAsia="MS Mincho" w:hAnsi="Times New Roman" w:cs="Times New Roman"/>
          <w:sz w:val="24"/>
          <w:szCs w:val="24"/>
        </w:rPr>
        <w:t>nih aktivnosti tudi po telefonu,</w:t>
      </w:r>
    </w:p>
    <w:p w14:paraId="0BC52C81" w14:textId="439B3776"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pomoč pri administraciji sistema, svetovanje ter diagnosticiranje in odpravo napak</w:t>
      </w:r>
      <w:r w:rsidR="00585F1C" w:rsidRPr="007C1582">
        <w:rPr>
          <w:rFonts w:ascii="Times New Roman" w:eastAsia="MS Mincho" w:hAnsi="Times New Roman" w:cs="Times New Roman"/>
          <w:sz w:val="24"/>
          <w:szCs w:val="24"/>
        </w:rPr>
        <w:t xml:space="preserve"> na sistemski programski opremi,</w:t>
      </w:r>
    </w:p>
    <w:p w14:paraId="26490889" w14:textId="2FE3ACE1"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zagotavljanje veljavne podpore pri proizvajalcih strojne računalniške opreme</w:t>
      </w:r>
      <w:r w:rsidR="00585F1C" w:rsidRPr="007C1582">
        <w:rPr>
          <w:rFonts w:ascii="Times New Roman" w:eastAsia="MS Mincho" w:hAnsi="Times New Roman" w:cs="Times New Roman"/>
          <w:sz w:val="24"/>
          <w:szCs w:val="24"/>
        </w:rPr>
        <w:t>,</w:t>
      </w:r>
      <w:r w:rsidRPr="007C1582">
        <w:rPr>
          <w:rFonts w:ascii="Times New Roman" w:eastAsia="MS Mincho" w:hAnsi="Times New Roman" w:cs="Times New Roman"/>
          <w:sz w:val="24"/>
          <w:szCs w:val="24"/>
        </w:rPr>
        <w:t xml:space="preserve"> </w:t>
      </w:r>
    </w:p>
    <w:p w14:paraId="5AD94809" w14:textId="00A75E92"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 xml:space="preserve">obveščanje o kritičnih funkcionalnih nadgradnjah in dopolnitvah programske opreme ter pravico do nadgradenj, izboljšav in popravkov, kadar so le-ti na voljo pri </w:t>
      </w:r>
      <w:r w:rsidR="00585F1C" w:rsidRPr="007C1582">
        <w:rPr>
          <w:rFonts w:ascii="Times New Roman" w:eastAsia="MS Mincho" w:hAnsi="Times New Roman" w:cs="Times New Roman"/>
          <w:sz w:val="24"/>
          <w:szCs w:val="24"/>
        </w:rPr>
        <w:t>proizvajalcih programske opreme,</w:t>
      </w:r>
    </w:p>
    <w:p w14:paraId="5CAD5A0F" w14:textId="4F9FFC34"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diagnosticiranje in odpravo okvar računalniške strojne opreme na lokaciji naročnika.</w:t>
      </w:r>
    </w:p>
    <w:p w14:paraId="0164D4A9" w14:textId="1EDEE11A"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zagotavljanje vseh potrebnih nadomestnih delov in materiala, potrebnega za poprav</w:t>
      </w:r>
      <w:r w:rsidR="00585F1C" w:rsidRPr="007C1582">
        <w:rPr>
          <w:rFonts w:ascii="Times New Roman" w:eastAsia="MS Mincho" w:hAnsi="Times New Roman" w:cs="Times New Roman"/>
          <w:sz w:val="24"/>
          <w:szCs w:val="24"/>
        </w:rPr>
        <w:t>ilo računalniške strojne opreme,</w:t>
      </w:r>
    </w:p>
    <w:p w14:paraId="143EF764" w14:textId="14505EC0"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obveščanje o kritičnih novostih na področju strojne o</w:t>
      </w:r>
      <w:r w:rsidR="00585F1C" w:rsidRPr="007C1582">
        <w:rPr>
          <w:rFonts w:ascii="Times New Roman" w:eastAsia="MS Mincho" w:hAnsi="Times New Roman" w:cs="Times New Roman"/>
          <w:sz w:val="24"/>
          <w:szCs w:val="24"/>
        </w:rPr>
        <w:t>preme, ki je predmet te pogodbe,</w:t>
      </w:r>
    </w:p>
    <w:p w14:paraId="4EA5804F" w14:textId="47F1F0E7"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preventivne preglede in testiranja</w:t>
      </w:r>
      <w:r w:rsidR="00585F1C" w:rsidRPr="007C1582">
        <w:rPr>
          <w:rFonts w:ascii="Times New Roman" w:eastAsia="MS Mincho" w:hAnsi="Times New Roman" w:cs="Times New Roman"/>
          <w:sz w:val="24"/>
          <w:szCs w:val="24"/>
        </w:rPr>
        <w:t xml:space="preserve"> računalniškega sistema,</w:t>
      </w:r>
    </w:p>
    <w:p w14:paraId="3E3838E5" w14:textId="0FD7C54E" w:rsidR="00E27041" w:rsidRPr="007C1582" w:rsidRDefault="0082742F" w:rsidP="00F041F0">
      <w:pPr>
        <w:pStyle w:val="Golobesedilo"/>
        <w:numPr>
          <w:ilvl w:val="0"/>
          <w:numId w:val="7"/>
        </w:numPr>
        <w:jc w:val="both"/>
        <w:rPr>
          <w:rFonts w:ascii="Times New Roman" w:eastAsia="MS Mincho" w:hAnsi="Times New Roman" w:cs="Times New Roman"/>
          <w:sz w:val="24"/>
          <w:szCs w:val="24"/>
        </w:rPr>
      </w:pPr>
      <w:r w:rsidRPr="007C1582">
        <w:rPr>
          <w:rFonts w:ascii="Times New Roman" w:eastAsia="MS Mincho" w:hAnsi="Times New Roman" w:cs="Times New Roman"/>
          <w:sz w:val="24"/>
          <w:szCs w:val="24"/>
        </w:rPr>
        <w:t>ostale storitve, navedene v prilogah.</w:t>
      </w:r>
    </w:p>
    <w:p w14:paraId="0DEB716D" w14:textId="77777777" w:rsidR="00E27041" w:rsidRPr="007C1582" w:rsidRDefault="00E27041" w:rsidP="00E27041">
      <w:pPr>
        <w:pStyle w:val="Golobesedilo"/>
        <w:jc w:val="both"/>
        <w:rPr>
          <w:rFonts w:ascii="Times New Roman" w:eastAsia="MS Mincho" w:hAnsi="Times New Roman" w:cs="Times New Roman"/>
          <w:sz w:val="24"/>
          <w:szCs w:val="24"/>
        </w:rPr>
      </w:pPr>
    </w:p>
    <w:p w14:paraId="47FA3CAA" w14:textId="77777777" w:rsidR="006C3A68" w:rsidRPr="007C1582" w:rsidRDefault="006C3A68" w:rsidP="006C3A68">
      <w:pPr>
        <w:pStyle w:val="1len"/>
        <w:jc w:val="left"/>
        <w:rPr>
          <w:rFonts w:ascii="Times New Roman" w:eastAsia="MS Mincho" w:hAnsi="Times New Roman"/>
          <w:sz w:val="24"/>
          <w:szCs w:val="24"/>
        </w:rPr>
      </w:pPr>
    </w:p>
    <w:p w14:paraId="65F616E7" w14:textId="77777777" w:rsidR="006C3A68" w:rsidRPr="007C1582" w:rsidRDefault="006C3A68" w:rsidP="006C3A68">
      <w:pPr>
        <w:pStyle w:val="Golobesedilo"/>
        <w:jc w:val="center"/>
        <w:rPr>
          <w:rFonts w:ascii="Times New Roman" w:eastAsia="MS Mincho" w:hAnsi="Times New Roman" w:cs="Times New Roman"/>
          <w:sz w:val="24"/>
          <w:szCs w:val="24"/>
        </w:rPr>
      </w:pPr>
      <w:r w:rsidRPr="007C1582">
        <w:rPr>
          <w:rFonts w:ascii="Times New Roman" w:eastAsia="MS Mincho" w:hAnsi="Times New Roman" w:cs="Times New Roman"/>
          <w:sz w:val="24"/>
          <w:szCs w:val="24"/>
        </w:rPr>
        <w:t>(dodatno dobavljena oprema)</w:t>
      </w:r>
    </w:p>
    <w:p w14:paraId="2CD99142" w14:textId="77777777" w:rsidR="006C3A68" w:rsidRPr="007C1582" w:rsidRDefault="006C3A68" w:rsidP="006C3A68">
      <w:pPr>
        <w:pStyle w:val="Golobesedilo"/>
        <w:jc w:val="center"/>
        <w:rPr>
          <w:rFonts w:ascii="Times New Roman" w:eastAsia="MS Mincho" w:hAnsi="Times New Roman" w:cs="Times New Roman"/>
          <w:sz w:val="24"/>
          <w:szCs w:val="24"/>
        </w:rPr>
      </w:pPr>
    </w:p>
    <w:p w14:paraId="31A655B0" w14:textId="28A30DB1" w:rsidR="006C3A68" w:rsidRPr="007C1582" w:rsidRDefault="006C3A68" w:rsidP="006C3A68">
      <w:pPr>
        <w:pStyle w:val="Golobesedilo"/>
        <w:jc w:val="both"/>
        <w:rPr>
          <w:rFonts w:ascii="Times New Roman" w:hAnsi="Times New Roman" w:cs="Times New Roman"/>
          <w:bCs/>
          <w:sz w:val="24"/>
          <w:szCs w:val="24"/>
        </w:rPr>
      </w:pPr>
      <w:r w:rsidRPr="007C1582">
        <w:rPr>
          <w:rFonts w:ascii="Times New Roman" w:hAnsi="Times New Roman" w:cs="Times New Roman"/>
          <w:bCs/>
          <w:sz w:val="24"/>
          <w:szCs w:val="24"/>
        </w:rPr>
        <w:t xml:space="preserve">V primeru, da naročnik med trajanjem te pogodbe dobavi dodatno strojno opremo, ki je v garanciji ali programsko opremo, ki je skladna z vzdrževalno politiko izvajalca, postane ta </w:t>
      </w:r>
      <w:r w:rsidRPr="007C1582">
        <w:rPr>
          <w:rFonts w:ascii="Times New Roman" w:hAnsi="Times New Roman" w:cs="Times New Roman"/>
          <w:bCs/>
          <w:sz w:val="24"/>
          <w:szCs w:val="24"/>
        </w:rPr>
        <w:lastRenderedPageBreak/>
        <w:t xml:space="preserve">oprema predmet te pogodbe in jo je izvajalec dolžan vzdrževati skladno s to pogodbo ves čas trajanja pogodbe. </w:t>
      </w:r>
    </w:p>
    <w:p w14:paraId="55320A11" w14:textId="77777777" w:rsidR="006C3A68" w:rsidRPr="007C1582" w:rsidRDefault="006C3A68" w:rsidP="006C3A68">
      <w:pPr>
        <w:pStyle w:val="Golobesedilo"/>
        <w:jc w:val="both"/>
        <w:rPr>
          <w:rFonts w:ascii="Times New Roman" w:hAnsi="Times New Roman" w:cs="Times New Roman"/>
          <w:bCs/>
          <w:sz w:val="24"/>
          <w:szCs w:val="24"/>
        </w:rPr>
      </w:pPr>
    </w:p>
    <w:p w14:paraId="7BB912CD" w14:textId="1250F720" w:rsidR="006C3A68" w:rsidRPr="007C1582" w:rsidRDefault="006C3A68" w:rsidP="006C3A68">
      <w:pPr>
        <w:pStyle w:val="Golobesedilo"/>
        <w:jc w:val="both"/>
        <w:rPr>
          <w:rFonts w:ascii="Times New Roman" w:hAnsi="Times New Roman" w:cs="Times New Roman"/>
          <w:bCs/>
          <w:sz w:val="24"/>
          <w:szCs w:val="24"/>
        </w:rPr>
      </w:pPr>
      <w:r w:rsidRPr="007C1582">
        <w:rPr>
          <w:rFonts w:ascii="Times New Roman" w:hAnsi="Times New Roman" w:cs="Times New Roman"/>
          <w:bCs/>
          <w:sz w:val="24"/>
          <w:szCs w:val="24"/>
        </w:rPr>
        <w:t>Naročnik mora  kakršnokoli spremembo na opremi, ki je predmet te pogodbe, sporočiti  izvajalcu na vnaprej dogovorjen način.</w:t>
      </w:r>
    </w:p>
    <w:p w14:paraId="06134082" w14:textId="77777777" w:rsidR="006C3A68" w:rsidRPr="007C1582" w:rsidRDefault="006C3A68" w:rsidP="006C3A68">
      <w:pPr>
        <w:pStyle w:val="Golobesedilo"/>
        <w:jc w:val="both"/>
        <w:rPr>
          <w:rFonts w:ascii="Times New Roman" w:eastAsia="MS Mincho" w:hAnsi="Times New Roman" w:cs="Times New Roman"/>
          <w:sz w:val="24"/>
          <w:szCs w:val="24"/>
        </w:rPr>
      </w:pPr>
    </w:p>
    <w:p w14:paraId="2B9E5C6C" w14:textId="1CBC9D40" w:rsidR="006C3A68" w:rsidRPr="007C1582" w:rsidRDefault="006C3A68" w:rsidP="006C3A68">
      <w:pPr>
        <w:pStyle w:val="Golobesedilo"/>
        <w:jc w:val="both"/>
        <w:rPr>
          <w:rFonts w:ascii="Times New Roman" w:hAnsi="Times New Roman" w:cs="Times New Roman"/>
          <w:bCs/>
          <w:sz w:val="24"/>
          <w:szCs w:val="24"/>
        </w:rPr>
      </w:pPr>
      <w:r w:rsidRPr="007C1582">
        <w:rPr>
          <w:rFonts w:ascii="Times New Roman" w:eastAsia="MS Mincho" w:hAnsi="Times New Roman" w:cs="Times New Roman"/>
          <w:sz w:val="24"/>
          <w:szCs w:val="24"/>
        </w:rPr>
        <w:t xml:space="preserve">V primeru večjih sprememb v obsegu vzdrževane opreme ali dodajanju strojne opreme, ki ni v garancij, se lahko pogodbenici dogovorita, da </w:t>
      </w:r>
      <w:r w:rsidRPr="007C1582">
        <w:rPr>
          <w:rFonts w:ascii="Times New Roman" w:hAnsi="Times New Roman" w:cs="Times New Roman"/>
          <w:bCs/>
          <w:sz w:val="24"/>
          <w:szCs w:val="24"/>
        </w:rPr>
        <w:t>bosta sporazumno uskladili seznam vzdrževane opreme in vrednost vzdrževanja. Za večjo spremembo se smatra menjava ali dokup strojne ali programske opreme, ki presega 20% knjigovodske vrednosti opreme navedene seznamu v Prilogah k pogodbi.</w:t>
      </w:r>
    </w:p>
    <w:p w14:paraId="1C6B19F9" w14:textId="77777777" w:rsidR="00E27041" w:rsidRPr="007C1582" w:rsidRDefault="00E27041" w:rsidP="00E27041">
      <w:pPr>
        <w:pStyle w:val="Golobesedilo"/>
        <w:jc w:val="both"/>
        <w:rPr>
          <w:rFonts w:ascii="Times New Roman" w:eastAsia="MS Mincho" w:hAnsi="Times New Roman" w:cs="Times New Roman"/>
          <w:sz w:val="24"/>
          <w:szCs w:val="24"/>
        </w:rPr>
      </w:pPr>
    </w:p>
    <w:p w14:paraId="72AF6B1A" w14:textId="77777777"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t>OBVEZNOSTI IZVAJALCA</w:t>
      </w:r>
    </w:p>
    <w:p w14:paraId="4EACCC8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62EB865" w14:textId="77777777" w:rsidR="00E27041" w:rsidRPr="007C1582" w:rsidRDefault="00E27041" w:rsidP="00E27041">
      <w:pPr>
        <w:pStyle w:val="1len"/>
        <w:tabs>
          <w:tab w:val="num" w:pos="720"/>
        </w:tabs>
        <w:ind w:left="720"/>
        <w:rPr>
          <w:rFonts w:ascii="Times New Roman" w:hAnsi="Times New Roman"/>
          <w:color w:val="auto"/>
          <w:sz w:val="24"/>
          <w:szCs w:val="24"/>
        </w:rPr>
      </w:pPr>
    </w:p>
    <w:p w14:paraId="5964EFBA" w14:textId="4EE7D385" w:rsidR="00E27041" w:rsidRPr="007C1582" w:rsidRDefault="00807794"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w:t>
      </w:r>
      <w:r w:rsidR="00E27041" w:rsidRPr="007C1582">
        <w:rPr>
          <w:snapToGrid w:val="0"/>
        </w:rPr>
        <w:t>roki</w:t>
      </w:r>
      <w:r w:rsidRPr="007C1582">
        <w:rPr>
          <w:snapToGrid w:val="0"/>
        </w:rPr>
        <w:t xml:space="preserve"> izvajanja storitev</w:t>
      </w:r>
      <w:r w:rsidR="00E27041" w:rsidRPr="007C1582">
        <w:rPr>
          <w:snapToGrid w:val="0"/>
        </w:rPr>
        <w:t>)</w:t>
      </w:r>
    </w:p>
    <w:p w14:paraId="1A442096" w14:textId="77777777" w:rsidR="009A6136" w:rsidRPr="007C1582" w:rsidRDefault="009A6136"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104DA823" w14:textId="77777777" w:rsidR="00E27041" w:rsidRPr="007C1582" w:rsidRDefault="00E27041" w:rsidP="002F2550">
      <w:pPr>
        <w:jc w:val="both"/>
      </w:pPr>
      <w:r w:rsidRPr="007C1582">
        <w:t>Čas sprejemanja pozivov, odzivni čas, čas pričetka izvajanja storitev, čas izvajanja storitev, čas popravila in čas izvedbe storitev so za posamezne sklope pogodbenih storitev opredeljeni v Prilogah k pogodbi.</w:t>
      </w:r>
    </w:p>
    <w:p w14:paraId="0E37F9F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w:t>
      </w:r>
    </w:p>
    <w:p w14:paraId="147D5BDD" w14:textId="173E426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Izvajalec ima pravico do podaljšanja rokov</w:t>
      </w:r>
      <w:r w:rsidR="00FB65D0" w:rsidRPr="007C1582">
        <w:rPr>
          <w:snapToGrid w:val="0"/>
        </w:rPr>
        <w:t xml:space="preserve"> </w:t>
      </w:r>
      <w:r w:rsidR="00CD67B8" w:rsidRPr="007C1582">
        <w:rPr>
          <w:snapToGrid w:val="0"/>
        </w:rPr>
        <w:t>iz prvega odstavka tega člena</w:t>
      </w:r>
      <w:r w:rsidRPr="007C1582">
        <w:rPr>
          <w:snapToGrid w:val="0"/>
        </w:rPr>
        <w:t xml:space="preserve"> v naslednjih primerih:</w:t>
      </w:r>
    </w:p>
    <w:p w14:paraId="2839ECAD" w14:textId="1BFFB0CE" w:rsidR="00E27041" w:rsidRPr="007C1582" w:rsidRDefault="00E27041" w:rsidP="00F041F0">
      <w:pPr>
        <w:pStyle w:val="Odstavekseznama"/>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ascii="Times New Roman" w:hAnsi="Times New Roman"/>
          <w:snapToGrid w:val="0"/>
          <w:sz w:val="24"/>
          <w:szCs w:val="24"/>
        </w:rPr>
      </w:pPr>
      <w:r w:rsidRPr="007C1582">
        <w:rPr>
          <w:rFonts w:ascii="Times New Roman" w:hAnsi="Times New Roman"/>
          <w:sz w:val="24"/>
          <w:szCs w:val="24"/>
          <w:lang w:eastAsia="sl-SI"/>
        </w:rPr>
        <w:t>ob dogodkih, ki so</w:t>
      </w:r>
      <w:r w:rsidRPr="007C1582">
        <w:rPr>
          <w:rFonts w:ascii="Times New Roman" w:hAnsi="Times New Roman"/>
          <w:snapToGrid w:val="0"/>
          <w:sz w:val="24"/>
          <w:szCs w:val="24"/>
        </w:rPr>
        <w:t xml:space="preserve"> posledica višje sile (npr. naravne nesreče, blokade zaradi političnih nemirov, i</w:t>
      </w:r>
      <w:r w:rsidR="002F2550" w:rsidRPr="007C1582">
        <w:rPr>
          <w:rFonts w:ascii="Times New Roman" w:hAnsi="Times New Roman"/>
          <w:snapToGrid w:val="0"/>
          <w:sz w:val="24"/>
          <w:szCs w:val="24"/>
        </w:rPr>
        <w:t>pd.),</w:t>
      </w:r>
    </w:p>
    <w:p w14:paraId="513975F3" w14:textId="0BE12929" w:rsidR="00E27041" w:rsidRPr="007C1582" w:rsidRDefault="00E27041" w:rsidP="00F041F0">
      <w:pPr>
        <w:pStyle w:val="Odstavekseznama"/>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ascii="Times New Roman" w:hAnsi="Times New Roman"/>
          <w:sz w:val="24"/>
          <w:szCs w:val="24"/>
          <w:lang w:eastAsia="sl-SI"/>
        </w:rPr>
      </w:pPr>
      <w:r w:rsidRPr="007C1582">
        <w:rPr>
          <w:rFonts w:ascii="Times New Roman" w:hAnsi="Times New Roman"/>
          <w:sz w:val="24"/>
          <w:szCs w:val="24"/>
          <w:lang w:eastAsia="sl-SI"/>
        </w:rPr>
        <w:t>preki</w:t>
      </w:r>
      <w:r w:rsidR="009557FD" w:rsidRPr="007C1582">
        <w:rPr>
          <w:rFonts w:ascii="Times New Roman" w:hAnsi="Times New Roman"/>
          <w:sz w:val="24"/>
          <w:szCs w:val="24"/>
          <w:lang w:eastAsia="sl-SI"/>
        </w:rPr>
        <w:t>nitev izvajanja vzdrževanja</w:t>
      </w:r>
      <w:r w:rsidRPr="007C1582">
        <w:rPr>
          <w:rFonts w:ascii="Times New Roman" w:hAnsi="Times New Roman"/>
          <w:sz w:val="24"/>
          <w:szCs w:val="24"/>
          <w:lang w:eastAsia="sl-SI"/>
        </w:rPr>
        <w:t xml:space="preserve"> na zahtevo naročnika,</w:t>
      </w:r>
    </w:p>
    <w:p w14:paraId="246EC199" w14:textId="77777777" w:rsidR="00E27041" w:rsidRPr="007C1582" w:rsidRDefault="00E27041" w:rsidP="00F041F0">
      <w:pPr>
        <w:pStyle w:val="Odstavekseznama"/>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ascii="Times New Roman" w:hAnsi="Times New Roman"/>
          <w:sz w:val="24"/>
          <w:szCs w:val="24"/>
          <w:lang w:eastAsia="sl-SI"/>
        </w:rPr>
      </w:pPr>
      <w:r w:rsidRPr="007C1582">
        <w:rPr>
          <w:rFonts w:ascii="Times New Roman" w:hAnsi="Times New Roman"/>
          <w:sz w:val="24"/>
          <w:szCs w:val="24"/>
          <w:lang w:eastAsia="sl-SI"/>
        </w:rPr>
        <w:t>če naročnik ne zagotovi dogovorjenih pogojev za izvedbo vzdrževanja.</w:t>
      </w:r>
    </w:p>
    <w:p w14:paraId="4805C7A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20C90692" w14:textId="77777777" w:rsidR="00E27041" w:rsidRPr="007C1582" w:rsidRDefault="00E27041" w:rsidP="00E27041">
      <w:pPr>
        <w:pStyle w:val="1len"/>
        <w:tabs>
          <w:tab w:val="num" w:pos="720"/>
        </w:tabs>
        <w:ind w:left="720"/>
        <w:rPr>
          <w:rFonts w:ascii="Times New Roman" w:hAnsi="Times New Roman"/>
          <w:color w:val="auto"/>
          <w:sz w:val="24"/>
          <w:szCs w:val="24"/>
        </w:rPr>
      </w:pPr>
    </w:p>
    <w:p w14:paraId="5B0DCBA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(obveščanje naročnika)</w:t>
      </w:r>
    </w:p>
    <w:p w14:paraId="3B4AC3D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3E48312D"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Med izvajanjem pogodbenih storitev mora izvajalec redno obveščati naročnika o poteku opravljanja storitev. O pogostosti in načinu obveščanja se naročnik in izvajalec dogovorita ob prijavi motnje oz. naročilu storitve.</w:t>
      </w:r>
    </w:p>
    <w:p w14:paraId="729360EA" w14:textId="77777777" w:rsidR="00E27041" w:rsidRPr="007C1582" w:rsidRDefault="00E27041" w:rsidP="00E27041">
      <w:pPr>
        <w:jc w:val="both"/>
      </w:pPr>
    </w:p>
    <w:p w14:paraId="1AF9DB7C" w14:textId="77777777" w:rsidR="00E27041" w:rsidRPr="007C1582" w:rsidRDefault="00E27041" w:rsidP="00E27041">
      <w:pPr>
        <w:pStyle w:val="1len"/>
        <w:tabs>
          <w:tab w:val="num" w:pos="720"/>
        </w:tabs>
        <w:ind w:left="720"/>
        <w:rPr>
          <w:rFonts w:ascii="Times New Roman" w:hAnsi="Times New Roman"/>
          <w:color w:val="auto"/>
          <w:sz w:val="24"/>
          <w:szCs w:val="24"/>
        </w:rPr>
      </w:pPr>
    </w:p>
    <w:p w14:paraId="7E65DBDD"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(zagotavljanje zmogljivosti)</w:t>
      </w:r>
    </w:p>
    <w:p w14:paraId="24B0B9D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2AD6B0B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Izvajalec se obvezuje, da bo za vzdrževanje računalniške strojne in programske opreme po tej pogodbi zagotavljal ustrezne zmogljivosti v osebju, orodju, diagnostični opremi, programski opremi ter zalogi rezervnih delov.</w:t>
      </w:r>
    </w:p>
    <w:p w14:paraId="09474CF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F60F88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Izvajalec jamči, da imajo osebe, ki za naročnika opravljajo storitve vzdrževanja in nudenja tehnične pomoči na področju strojne in programske opreme pridobljene ustrezne certifikate proizvajalcev opreme o usposobljenosti za opravljanje teh del.</w:t>
      </w:r>
    </w:p>
    <w:p w14:paraId="162A0CA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6337D4A" w14:textId="380ECD9E" w:rsidR="00E27041" w:rsidRPr="007C1582" w:rsidRDefault="00070106"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w:t>
      </w:r>
      <w:r w:rsidR="002F2550" w:rsidRPr="007C1582">
        <w:rPr>
          <w:snapToGrid w:val="0"/>
        </w:rPr>
        <w:t>e</w:t>
      </w:r>
      <w:r w:rsidRPr="007C1582">
        <w:rPr>
          <w:snapToGrid w:val="0"/>
        </w:rPr>
        <w:t xml:space="preserve">c mora </w:t>
      </w:r>
      <w:r w:rsidR="002F2550" w:rsidRPr="007C1582">
        <w:rPr>
          <w:snapToGrid w:val="0"/>
        </w:rPr>
        <w:t>ves čas</w:t>
      </w:r>
      <w:r w:rsidR="00E27041" w:rsidRPr="007C1582">
        <w:rPr>
          <w:snapToGrid w:val="0"/>
        </w:rPr>
        <w:t xml:space="preserve"> trajanja pogodbe </w:t>
      </w:r>
      <w:r w:rsidRPr="007C1582">
        <w:rPr>
          <w:snapToGrid w:val="0"/>
        </w:rPr>
        <w:t>zagotavljat</w:t>
      </w:r>
      <w:r w:rsidR="002F2550" w:rsidRPr="007C1582">
        <w:rPr>
          <w:snapToGrid w:val="0"/>
        </w:rPr>
        <w:t>i</w:t>
      </w:r>
      <w:r w:rsidRPr="007C1582">
        <w:rPr>
          <w:snapToGrid w:val="0"/>
        </w:rPr>
        <w:t xml:space="preserve"> </w:t>
      </w:r>
      <w:r w:rsidR="00E27041" w:rsidRPr="007C1582">
        <w:rPr>
          <w:snapToGrid w:val="0"/>
        </w:rPr>
        <w:t xml:space="preserve">zaposlene kadre z veljavnimi certifikati na področjih in v obsegu, kot je to definirano v Prilogah k pogodbi. Ravno tako mora izvajalec skladno s Prilogami k pogodbi dokazovati ustrezen status, ki je področno in </w:t>
      </w:r>
      <w:r w:rsidR="00E27041" w:rsidRPr="007C1582">
        <w:rPr>
          <w:snapToGrid w:val="0"/>
        </w:rPr>
        <w:lastRenderedPageBreak/>
        <w:t xml:space="preserve">vsebinsko definiran. </w:t>
      </w:r>
    </w:p>
    <w:p w14:paraId="605A62F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6926FFA" w14:textId="77777777" w:rsidR="00E27041" w:rsidRPr="007C1582" w:rsidRDefault="00E27041" w:rsidP="00E27041">
      <w:pPr>
        <w:pStyle w:val="1len"/>
        <w:tabs>
          <w:tab w:val="num" w:pos="720"/>
        </w:tabs>
        <w:ind w:left="720"/>
        <w:rPr>
          <w:rFonts w:ascii="Times New Roman" w:hAnsi="Times New Roman"/>
          <w:color w:val="auto"/>
          <w:sz w:val="24"/>
          <w:szCs w:val="24"/>
        </w:rPr>
      </w:pPr>
      <w:bookmarkStart w:id="0" w:name="OLE_LINK1"/>
      <w:bookmarkStart w:id="1" w:name="OLE_LINK2"/>
    </w:p>
    <w:p w14:paraId="3ADE74A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(ravnanje z okvarjeno opremo)</w:t>
      </w:r>
    </w:p>
    <w:p w14:paraId="032F0D2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3F18781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Izvajalec se obvezuje, da bo vse nadomestne dele in strojno opremo, ki bodo v postopku odpravljanja okvare odstranjeni, zamenjal s funkcionalno in vrednostno najmanj enakovrednimi. Odstranjene dele in strojno opremo lahko izvajalec prevzame le pod pogoji, ki jih določajo predpisi in interni akti naročnika s področja varovanja podatkov ter zavarovalnica, ki ima z naročnikom sklenjeno zavarovanje za </w:t>
      </w:r>
      <w:proofErr w:type="spellStart"/>
      <w:r w:rsidRPr="007C1582">
        <w:rPr>
          <w:snapToGrid w:val="0"/>
        </w:rPr>
        <w:t>strojelomno</w:t>
      </w:r>
      <w:proofErr w:type="spellEnd"/>
      <w:r w:rsidRPr="007C1582">
        <w:rPr>
          <w:snapToGrid w:val="0"/>
        </w:rPr>
        <w:t xml:space="preserve"> škodo. V vsakem primeru pa se po opravljenih postopkih iz internih aktov in predpisov okvarjena oprema, v kolikor je okvara nastala v garancijskem obdobju, preda izvajalcu.</w:t>
      </w:r>
      <w:bookmarkEnd w:id="0"/>
      <w:bookmarkEnd w:id="1"/>
    </w:p>
    <w:p w14:paraId="28C506C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4842E6C" w14:textId="77777777" w:rsidR="00E27041" w:rsidRPr="007C1582" w:rsidRDefault="00E27041" w:rsidP="00E27041">
      <w:pPr>
        <w:pStyle w:val="1len"/>
        <w:tabs>
          <w:tab w:val="num" w:pos="720"/>
        </w:tabs>
        <w:ind w:left="720"/>
        <w:rPr>
          <w:rFonts w:ascii="Times New Roman" w:hAnsi="Times New Roman"/>
          <w:color w:val="auto"/>
          <w:sz w:val="24"/>
          <w:szCs w:val="24"/>
        </w:rPr>
      </w:pPr>
    </w:p>
    <w:p w14:paraId="4DF5AF57" w14:textId="77777777" w:rsidR="00E27041" w:rsidRPr="007C1582" w:rsidRDefault="00E27041" w:rsidP="00E27041">
      <w:pPr>
        <w:pStyle w:val="Telobesedila"/>
        <w:jc w:val="center"/>
      </w:pPr>
      <w:r w:rsidRPr="007C1582">
        <w:t>(dodatna dela)</w:t>
      </w:r>
    </w:p>
    <w:p w14:paraId="655468BB" w14:textId="3807353E" w:rsidR="00E27041" w:rsidRDefault="00E27041" w:rsidP="00E27041">
      <w:pPr>
        <w:pStyle w:val="Telobesedila"/>
        <w:jc w:val="both"/>
      </w:pPr>
      <w:r w:rsidRPr="007C1582">
        <w:t>Če izvajalec ob rednem vzdrževanju ugotovi, da so potrebna za nemoteno delovanje naprav dodatna dela, ki niso v naprej dogovorjena z naročnikom, je o tem dolžan nemudoma obvestiti naročnika z navedbo tveganja (posledic, ki bi lahko nastale ob uresničitvi grožnje), cene in ostalih pogojev, pod katerimi je pripravljen taka dela opraviti.</w:t>
      </w:r>
    </w:p>
    <w:p w14:paraId="42F574A2" w14:textId="77777777" w:rsidR="007C1582" w:rsidRPr="007C1582" w:rsidRDefault="007C1582" w:rsidP="00E27041">
      <w:pPr>
        <w:pStyle w:val="Telobesedila"/>
        <w:jc w:val="both"/>
      </w:pPr>
    </w:p>
    <w:p w14:paraId="7242BCC0" w14:textId="77777777" w:rsidR="00E27041" w:rsidRPr="007C1582" w:rsidRDefault="00E27041" w:rsidP="00E27041">
      <w:pPr>
        <w:pStyle w:val="1len"/>
        <w:tabs>
          <w:tab w:val="num" w:pos="720"/>
        </w:tabs>
        <w:ind w:left="720"/>
        <w:rPr>
          <w:rFonts w:ascii="Times New Roman" w:hAnsi="Times New Roman"/>
          <w:color w:val="auto"/>
          <w:sz w:val="24"/>
          <w:szCs w:val="24"/>
        </w:rPr>
      </w:pPr>
    </w:p>
    <w:p w14:paraId="0550046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(evidenca)</w:t>
      </w:r>
    </w:p>
    <w:p w14:paraId="69C546D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503CAAFC" w14:textId="059CF2A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Izvajalec je dolžan voditi evidenco o opravljenih </w:t>
      </w:r>
      <w:r w:rsidR="00660F7C" w:rsidRPr="007C1582">
        <w:rPr>
          <w:snapToGrid w:val="0"/>
        </w:rPr>
        <w:t>storitvah vzdrževanja</w:t>
      </w:r>
      <w:r w:rsidRPr="007C1582">
        <w:rPr>
          <w:snapToGrid w:val="0"/>
        </w:rPr>
        <w:t xml:space="preserve">, </w:t>
      </w:r>
      <w:r w:rsidR="00660F7C" w:rsidRPr="007C1582">
        <w:rPr>
          <w:snapToGrid w:val="0"/>
        </w:rPr>
        <w:t>obsegu</w:t>
      </w:r>
      <w:r w:rsidRPr="007C1582">
        <w:rPr>
          <w:snapToGrid w:val="0"/>
        </w:rPr>
        <w:t xml:space="preserve"> opravljenega dela in osebah, ki so dela izvajala </w:t>
      </w:r>
      <w:r w:rsidR="004B04CB" w:rsidRPr="007C1582">
        <w:rPr>
          <w:snapToGrid w:val="0"/>
        </w:rPr>
        <w:t>ter</w:t>
      </w:r>
      <w:r w:rsidRPr="007C1582">
        <w:rPr>
          <w:snapToGrid w:val="0"/>
        </w:rPr>
        <w:t xml:space="preserve"> jo naročniku </w:t>
      </w:r>
      <w:r w:rsidR="00660F7C" w:rsidRPr="007C1582">
        <w:rPr>
          <w:snapToGrid w:val="0"/>
        </w:rPr>
        <w:t>posredovati</w:t>
      </w:r>
      <w:r w:rsidRPr="007C1582">
        <w:rPr>
          <w:snapToGrid w:val="0"/>
        </w:rPr>
        <w:t xml:space="preserve"> </w:t>
      </w:r>
      <w:r w:rsidR="00F65805" w:rsidRPr="007C1582">
        <w:rPr>
          <w:snapToGrid w:val="0"/>
        </w:rPr>
        <w:t xml:space="preserve">praviloma </w:t>
      </w:r>
      <w:r w:rsidRPr="007C1582">
        <w:rPr>
          <w:snapToGrid w:val="0"/>
        </w:rPr>
        <w:t xml:space="preserve">enkrat tedensko </w:t>
      </w:r>
      <w:r w:rsidR="00953A81" w:rsidRPr="007C1582">
        <w:rPr>
          <w:snapToGrid w:val="0"/>
        </w:rPr>
        <w:t>in</w:t>
      </w:r>
      <w:r w:rsidRPr="007C1582">
        <w:rPr>
          <w:snapToGrid w:val="0"/>
        </w:rPr>
        <w:t xml:space="preserve"> </w:t>
      </w:r>
      <w:r w:rsidR="00953A81" w:rsidRPr="007C1582">
        <w:rPr>
          <w:snapToGrid w:val="0"/>
        </w:rPr>
        <w:t xml:space="preserve">jo na zahtevo naročnika </w:t>
      </w:r>
      <w:r w:rsidR="00BB32B3" w:rsidRPr="007C1582">
        <w:rPr>
          <w:snapToGrid w:val="0"/>
        </w:rPr>
        <w:t>pojasniti</w:t>
      </w:r>
      <w:r w:rsidRPr="007C1582">
        <w:rPr>
          <w:snapToGrid w:val="0"/>
        </w:rPr>
        <w:t xml:space="preserve">. </w:t>
      </w:r>
    </w:p>
    <w:p w14:paraId="4278547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w:t>
      </w:r>
    </w:p>
    <w:p w14:paraId="1D4C7D85" w14:textId="77777777" w:rsidR="00E27041" w:rsidRPr="007C1582" w:rsidRDefault="00E27041" w:rsidP="00E27041">
      <w:pPr>
        <w:pStyle w:val="1len"/>
        <w:tabs>
          <w:tab w:val="num" w:pos="720"/>
        </w:tabs>
        <w:ind w:left="720"/>
        <w:rPr>
          <w:rFonts w:ascii="Times New Roman" w:hAnsi="Times New Roman"/>
          <w:color w:val="auto"/>
          <w:sz w:val="24"/>
          <w:szCs w:val="24"/>
        </w:rPr>
      </w:pPr>
    </w:p>
    <w:p w14:paraId="1A78249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(delovni nalog)</w:t>
      </w:r>
    </w:p>
    <w:p w14:paraId="0E1FB2E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71202FA5" w14:textId="4B5658D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Izvajalec izda za </w:t>
      </w:r>
      <w:r w:rsidR="006C3A68" w:rsidRPr="007C1582">
        <w:rPr>
          <w:snapToGrid w:val="0"/>
        </w:rPr>
        <w:t>izvedbo vzdrževanja</w:t>
      </w:r>
      <w:r w:rsidRPr="007C1582">
        <w:rPr>
          <w:snapToGrid w:val="0"/>
        </w:rPr>
        <w:t xml:space="preserve"> delovni nalog, ki mora biti podpisan s strani izvajalca in odgovornega delavca naročnika, ki vedno prejme kopijo le-tega.</w:t>
      </w:r>
    </w:p>
    <w:p w14:paraId="7AD0CF5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7AE325D"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Delovni nalog mora vsebovati:</w:t>
      </w:r>
    </w:p>
    <w:p w14:paraId="30CEEED4" w14:textId="4A9B0BE4"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čas prijave napake oz. čas naročila storit</w:t>
      </w:r>
      <w:r w:rsidR="004B04CB" w:rsidRPr="007C1582">
        <w:rPr>
          <w:snapToGrid w:val="0"/>
        </w:rPr>
        <w:t>e</w:t>
      </w:r>
      <w:r w:rsidRPr="007C1582">
        <w:rPr>
          <w:snapToGrid w:val="0"/>
        </w:rPr>
        <w:t xml:space="preserve">v, </w:t>
      </w:r>
    </w:p>
    <w:p w14:paraId="0DAD1B14" w14:textId="580771B3"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čas pristopa k izvajanju</w:t>
      </w:r>
      <w:r w:rsidR="004B04CB" w:rsidRPr="007C1582">
        <w:rPr>
          <w:snapToGrid w:val="0"/>
        </w:rPr>
        <w:t xml:space="preserve"> storitev</w:t>
      </w:r>
      <w:r w:rsidRPr="007C1582">
        <w:rPr>
          <w:snapToGrid w:val="0"/>
        </w:rPr>
        <w:t xml:space="preserve">, </w:t>
      </w:r>
    </w:p>
    <w:p w14:paraId="44F47C7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čas zaključka opravljanja storitev, </w:t>
      </w:r>
    </w:p>
    <w:p w14:paraId="7258F0B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celoten čas opravljanja storitev, </w:t>
      </w:r>
    </w:p>
    <w:p w14:paraId="5918BCB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utemeljitev za izvedbo aktivnosti ter opis izvedenih aktivnosti. </w:t>
      </w:r>
    </w:p>
    <w:p w14:paraId="250C463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2EDA8D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Izvajalec mora priložiti delovni nalog v podpis naročniku najkasneje 30 dni po zaključku opravljenih del.</w:t>
      </w:r>
    </w:p>
    <w:p w14:paraId="5273B85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C73D931" w14:textId="77777777" w:rsidR="00E27041" w:rsidRPr="007C1582" w:rsidRDefault="00E27041" w:rsidP="00E27041">
      <w:pPr>
        <w:pStyle w:val="1len"/>
        <w:tabs>
          <w:tab w:val="num" w:pos="720"/>
        </w:tabs>
        <w:ind w:left="720"/>
        <w:rPr>
          <w:rFonts w:ascii="Times New Roman" w:hAnsi="Times New Roman"/>
          <w:color w:val="auto"/>
          <w:sz w:val="24"/>
          <w:szCs w:val="24"/>
        </w:rPr>
      </w:pPr>
    </w:p>
    <w:p w14:paraId="436002B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(sistemska dokumentacija)</w:t>
      </w:r>
    </w:p>
    <w:p w14:paraId="555619F9" w14:textId="77777777" w:rsidR="00E27041" w:rsidRPr="007C1582" w:rsidRDefault="00E27041" w:rsidP="00E27041">
      <w:pPr>
        <w:jc w:val="both"/>
        <w:rPr>
          <w:snapToGrid w:val="0"/>
        </w:rPr>
      </w:pPr>
    </w:p>
    <w:p w14:paraId="632F5553" w14:textId="3BFFC75C" w:rsidR="00E27041" w:rsidRPr="007C1582" w:rsidRDefault="00E27041" w:rsidP="00E27041">
      <w:pPr>
        <w:jc w:val="both"/>
      </w:pPr>
      <w:r w:rsidRPr="007C1582">
        <w:t xml:space="preserve">Natančno vsebino in obliko sistemske dokumentacije, ki jo izvajalec vzdržuje po tej pogodbi,  določita naročnik in izvajalec sporazumno glede na smiselnost in obojestransko korist, vendar </w:t>
      </w:r>
      <w:r w:rsidRPr="007C1582">
        <w:lastRenderedPageBreak/>
        <w:t xml:space="preserve">se izvajalec obvezuje, da bo sistemska dokumentacija zajemala najmanj tiste podatke, ki so določeni v Prilogah k pogodbi. </w:t>
      </w:r>
    </w:p>
    <w:p w14:paraId="5E8FD562" w14:textId="77777777" w:rsidR="001B7EE4" w:rsidRPr="007C1582" w:rsidRDefault="001B7EE4" w:rsidP="00E27041">
      <w:pPr>
        <w:jc w:val="both"/>
      </w:pPr>
    </w:p>
    <w:p w14:paraId="29E93243" w14:textId="4EF9FCF3" w:rsidR="00E27041" w:rsidRPr="007C1582" w:rsidRDefault="00E27041" w:rsidP="00E27041">
      <w:pPr>
        <w:jc w:val="both"/>
      </w:pPr>
      <w:r w:rsidRPr="007C1582">
        <w:t>Sistemska dokumentacija, ki jo izvajalec vzdržuje po tej pogodbi, je last naročnika.</w:t>
      </w:r>
    </w:p>
    <w:p w14:paraId="6769C2C7" w14:textId="77777777" w:rsidR="001B7EE4" w:rsidRPr="007C1582" w:rsidRDefault="001B7EE4" w:rsidP="00E27041">
      <w:pPr>
        <w:jc w:val="both"/>
        <w:rPr>
          <w:snapToGrid w:val="0"/>
        </w:rPr>
      </w:pPr>
    </w:p>
    <w:p w14:paraId="7239F766" w14:textId="77777777" w:rsidR="00E27041" w:rsidRPr="007C1582" w:rsidRDefault="00E27041" w:rsidP="00E27041">
      <w:pPr>
        <w:jc w:val="both"/>
      </w:pPr>
      <w:r w:rsidRPr="007C1582">
        <w:t>V kolikor naročnik presodi, da je smiselno beležiti dodatne podatke, izvajalec naročniku v  okviru tehničnih možnosti omogoči zapisovanje v sistemsko dokumentacijo na način in pod pogoji, ki jih določi izvajalec.</w:t>
      </w:r>
    </w:p>
    <w:p w14:paraId="34D4F3B3" w14:textId="77777777" w:rsidR="00E27041" w:rsidRPr="007C1582" w:rsidRDefault="00E27041" w:rsidP="00E27041">
      <w:pPr>
        <w:jc w:val="both"/>
      </w:pPr>
    </w:p>
    <w:p w14:paraId="6895E661" w14:textId="4B2FA299" w:rsidR="00E27041" w:rsidRPr="007C1582" w:rsidRDefault="00E27041" w:rsidP="00E27041">
      <w:pPr>
        <w:jc w:val="both"/>
      </w:pPr>
      <w:r w:rsidRPr="007C1582">
        <w:t xml:space="preserve">Ob </w:t>
      </w:r>
      <w:r w:rsidR="007910D4" w:rsidRPr="007C1582">
        <w:t xml:space="preserve"> prenehanju </w:t>
      </w:r>
      <w:r w:rsidRPr="007C1582">
        <w:t xml:space="preserve">pogodbe je izvajalec dolžan vso sistemsko dokumentacijo, ki jo vodi za naročnika, predati naročniku. </w:t>
      </w:r>
    </w:p>
    <w:p w14:paraId="59B3F499" w14:textId="77777777" w:rsidR="00E27041" w:rsidRPr="007C1582" w:rsidRDefault="00E27041" w:rsidP="00E27041">
      <w:pPr>
        <w:jc w:val="both"/>
      </w:pPr>
    </w:p>
    <w:p w14:paraId="67BB77DB" w14:textId="77777777" w:rsidR="00E27041" w:rsidRPr="007C1582" w:rsidRDefault="00E27041" w:rsidP="00E27041">
      <w:pPr>
        <w:pStyle w:val="1len"/>
        <w:tabs>
          <w:tab w:val="num" w:pos="720"/>
        </w:tabs>
        <w:ind w:left="720"/>
        <w:rPr>
          <w:rFonts w:ascii="Times New Roman" w:hAnsi="Times New Roman"/>
          <w:color w:val="auto"/>
          <w:sz w:val="24"/>
          <w:szCs w:val="24"/>
        </w:rPr>
      </w:pPr>
    </w:p>
    <w:p w14:paraId="1DF20A7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(vzdrževanje računalniškega sistema, odprava okvar)</w:t>
      </w:r>
    </w:p>
    <w:p w14:paraId="69874A8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642B65F" w14:textId="7C22BA80"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Izvajalec bo odpravil okvaro v delovanju računalniške</w:t>
      </w:r>
      <w:r w:rsidR="006C3A68" w:rsidRPr="007C1582">
        <w:rPr>
          <w:snapToGrid w:val="0"/>
        </w:rPr>
        <w:t>ga sistema</w:t>
      </w:r>
      <w:r w:rsidRPr="007C1582">
        <w:rPr>
          <w:snapToGrid w:val="0"/>
        </w:rPr>
        <w:t xml:space="preserve"> izključno na </w:t>
      </w:r>
      <w:r w:rsidR="007910D4" w:rsidRPr="007C1582">
        <w:rPr>
          <w:snapToGrid w:val="0"/>
        </w:rPr>
        <w:t>podlagi</w:t>
      </w:r>
      <w:r w:rsidRPr="007C1582">
        <w:rPr>
          <w:snapToGrid w:val="0"/>
        </w:rPr>
        <w:t xml:space="preserve"> naročnikove prijave napake. </w:t>
      </w:r>
    </w:p>
    <w:p w14:paraId="485B1D1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A791A7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Vzdrževanje računalniškega sistema se opravlja na naročnikovi lokaciji ob prisotnosti pooblaščene osebe naročnika. </w:t>
      </w:r>
    </w:p>
    <w:p w14:paraId="42F8DF6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0A0728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Ob predhodnem soglasju naročnika izvajalec lahko opravlja pogodbene storitve tudi prek povezave na daljavo. V tem primeru ob naročnikovem zahtevku izvajalec oceni čas in vsebino predvidenih aktivnosti. V nasprotnem primeru izvajalec storitve opravlja na naročnikovi lokaciji. Vsi dostopi morajo biti vedno v skladu z naročnikovimi internimi standardi informacijske varnosti.</w:t>
      </w:r>
    </w:p>
    <w:p w14:paraId="065575C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17947F55" w14:textId="77777777" w:rsidR="00E27041" w:rsidRPr="007C1582" w:rsidRDefault="00E27041" w:rsidP="00E27041">
      <w:pPr>
        <w:pStyle w:val="1len"/>
        <w:tabs>
          <w:tab w:val="num" w:pos="720"/>
        </w:tabs>
        <w:ind w:left="720"/>
        <w:rPr>
          <w:rFonts w:ascii="Times New Roman" w:hAnsi="Times New Roman"/>
          <w:color w:val="auto"/>
          <w:sz w:val="24"/>
          <w:szCs w:val="24"/>
        </w:rPr>
      </w:pPr>
    </w:p>
    <w:p w14:paraId="36E5952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(varnostne kopije)</w:t>
      </w:r>
    </w:p>
    <w:p w14:paraId="2097D8A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7C5E5BB2" w14:textId="5B59C38C"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V kolikor je to možno in smiselno, izvajalec pred vsakršnim posegom v </w:t>
      </w:r>
      <w:r w:rsidR="007910D4" w:rsidRPr="007C1582">
        <w:rPr>
          <w:snapToGrid w:val="0"/>
        </w:rPr>
        <w:t xml:space="preserve">računalniški </w:t>
      </w:r>
      <w:r w:rsidRPr="007C1582">
        <w:rPr>
          <w:snapToGrid w:val="0"/>
        </w:rPr>
        <w:t>sistem</w:t>
      </w:r>
      <w:r w:rsidR="007910D4" w:rsidRPr="007C1582">
        <w:rPr>
          <w:snapToGrid w:val="0"/>
        </w:rPr>
        <w:t xml:space="preserve"> naročnika</w:t>
      </w:r>
      <w:r w:rsidRPr="007C1582">
        <w:rPr>
          <w:snapToGrid w:val="0"/>
        </w:rPr>
        <w:t xml:space="preserve"> poskrbi za izdelavo ustrezne varnostne kopije. Možnost in smiselnost tega posega skupaj določata predstavnik naročnika in izvajalec posega.</w:t>
      </w:r>
    </w:p>
    <w:p w14:paraId="4AF0B93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FFF69DA" w14:textId="77777777" w:rsidR="00E27041" w:rsidRPr="007C1582" w:rsidRDefault="00E27041" w:rsidP="00E27041">
      <w:pPr>
        <w:pStyle w:val="1len"/>
        <w:tabs>
          <w:tab w:val="num" w:pos="720"/>
        </w:tabs>
        <w:ind w:left="720"/>
        <w:rPr>
          <w:rFonts w:ascii="Times New Roman" w:hAnsi="Times New Roman"/>
          <w:color w:val="auto"/>
          <w:sz w:val="24"/>
          <w:szCs w:val="24"/>
        </w:rPr>
      </w:pPr>
    </w:p>
    <w:p w14:paraId="548C7A0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rPr>
      </w:pPr>
      <w:r w:rsidRPr="007C1582">
        <w:rPr>
          <w:snapToGrid w:val="0"/>
        </w:rPr>
        <w:t>(kakovost storitev)</w:t>
      </w:r>
    </w:p>
    <w:p w14:paraId="2C315FD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rPr>
      </w:pPr>
    </w:p>
    <w:p w14:paraId="7D368F06" w14:textId="5B274241"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rPr>
      </w:pPr>
      <w:r w:rsidRPr="007C1582">
        <w:rPr>
          <w:snapToGrid w:val="0"/>
        </w:rPr>
        <w:t>V</w:t>
      </w:r>
      <w:r w:rsidR="006C3A68" w:rsidRPr="007C1582">
        <w:rPr>
          <w:snapToGrid w:val="0"/>
        </w:rPr>
        <w:t>zdrževanje</w:t>
      </w:r>
      <w:r w:rsidRPr="007C1582">
        <w:rPr>
          <w:snapToGrid w:val="0"/>
        </w:rPr>
        <w:t xml:space="preserve"> po tej pogodbi morajo biti opravljena v skladu z veljavnimi predpisi, standardi ali normativi za tovrstne storitve in v korist naročnika z izrabo vseh specialističnih strokovnih znanj izvajalca na posameznem področju. </w:t>
      </w:r>
    </w:p>
    <w:p w14:paraId="3119C3C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rPr>
      </w:pPr>
    </w:p>
    <w:p w14:paraId="44797B9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rPr>
      </w:pPr>
      <w:r w:rsidRPr="007C1582">
        <w:rPr>
          <w:snapToGrid w:val="0"/>
        </w:rPr>
        <w:t>Izvajalec naročniku jamči za kvalitetno opravljeno vzdrževanje ves čas trajanja te pogodbe.</w:t>
      </w:r>
    </w:p>
    <w:p w14:paraId="0387542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rPr>
      </w:pPr>
    </w:p>
    <w:p w14:paraId="45DA221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p>
    <w:p w14:paraId="5C5AC71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p>
    <w:p w14:paraId="50ABC15E" w14:textId="77777777" w:rsidR="007C1582" w:rsidRDefault="007C1582">
      <w:pPr>
        <w:spacing w:after="200" w:line="276" w:lineRule="auto"/>
        <w:rPr>
          <w:b/>
          <w:bCs/>
        </w:rPr>
      </w:pPr>
      <w:r>
        <w:br w:type="page"/>
      </w:r>
    </w:p>
    <w:p w14:paraId="21948510" w14:textId="5D884AD5"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lastRenderedPageBreak/>
        <w:t>OBVEZNOSTI NAROČNIKA</w:t>
      </w:r>
    </w:p>
    <w:p w14:paraId="59C18A2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70DD139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C456E81" w14:textId="77777777" w:rsidR="00E27041" w:rsidRPr="007C1582" w:rsidRDefault="00E27041" w:rsidP="00E27041">
      <w:pPr>
        <w:pStyle w:val="1len"/>
        <w:tabs>
          <w:tab w:val="num" w:pos="720"/>
        </w:tabs>
        <w:ind w:left="720"/>
        <w:rPr>
          <w:rFonts w:ascii="Times New Roman" w:hAnsi="Times New Roman"/>
          <w:color w:val="auto"/>
          <w:sz w:val="24"/>
          <w:szCs w:val="24"/>
        </w:rPr>
      </w:pPr>
    </w:p>
    <w:p w14:paraId="3EAD455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(obveznosti naročnika)</w:t>
      </w:r>
    </w:p>
    <w:p w14:paraId="184B26C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161A7A6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Naročnik se obvezuje, da bo:</w:t>
      </w:r>
    </w:p>
    <w:p w14:paraId="10D6956A" w14:textId="33952ACB" w:rsidR="00E27041" w:rsidRPr="007C1582" w:rsidRDefault="00E27041" w:rsidP="00F041F0">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 w:val="24"/>
          <w:szCs w:val="24"/>
        </w:rPr>
      </w:pPr>
      <w:r w:rsidRPr="007C1582">
        <w:rPr>
          <w:rFonts w:ascii="Times New Roman" w:hAnsi="Times New Roman"/>
          <w:snapToGrid w:val="0"/>
          <w:sz w:val="24"/>
          <w:szCs w:val="24"/>
        </w:rPr>
        <w:t>v okviru internih varnostnih predpisov omogočil izvajalčevim delavcem dostop do računalniške</w:t>
      </w:r>
      <w:r w:rsidR="006C3A68" w:rsidRPr="007C1582">
        <w:rPr>
          <w:rFonts w:ascii="Times New Roman" w:hAnsi="Times New Roman"/>
          <w:snapToGrid w:val="0"/>
          <w:sz w:val="24"/>
          <w:szCs w:val="24"/>
        </w:rPr>
        <w:t>ga sistema</w:t>
      </w:r>
      <w:r w:rsidRPr="007C1582">
        <w:rPr>
          <w:rFonts w:ascii="Times New Roman" w:hAnsi="Times New Roman"/>
          <w:snapToGrid w:val="0"/>
          <w:sz w:val="24"/>
          <w:szCs w:val="24"/>
        </w:rPr>
        <w:t>, ki je predmet vzdrževanja po tej pogodbi,</w:t>
      </w:r>
    </w:p>
    <w:p w14:paraId="132ECEBD" w14:textId="77777777" w:rsidR="00E27041" w:rsidRPr="007C1582" w:rsidRDefault="00E27041" w:rsidP="00F041F0">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 w:val="24"/>
          <w:szCs w:val="24"/>
        </w:rPr>
      </w:pPr>
      <w:r w:rsidRPr="007C1582">
        <w:rPr>
          <w:rFonts w:ascii="Times New Roman" w:hAnsi="Times New Roman"/>
          <w:snapToGrid w:val="0"/>
          <w:sz w:val="24"/>
          <w:szCs w:val="24"/>
        </w:rPr>
        <w:t>omogočil izvajalčevim delavcem brezplačno uporabo telefona, telefaksa in vse potrebne komunikacijske infrastrukture, če je le-to potrebno za izvedbo storitev, ki so predmet te pogodbe,</w:t>
      </w:r>
    </w:p>
    <w:p w14:paraId="05BDEA3A" w14:textId="3C9737E1" w:rsidR="00E27041" w:rsidRPr="007C1582" w:rsidRDefault="00E27041" w:rsidP="00F041F0">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 w:val="24"/>
          <w:szCs w:val="24"/>
        </w:rPr>
      </w:pPr>
      <w:r w:rsidRPr="007C1582">
        <w:rPr>
          <w:rFonts w:ascii="Times New Roman" w:hAnsi="Times New Roman"/>
          <w:snapToGrid w:val="0"/>
          <w:sz w:val="24"/>
          <w:szCs w:val="24"/>
        </w:rPr>
        <w:t>dal izvajalcu na razpolago vso tehnično dokumentacijo, diagnostično programsko opremo in medije</w:t>
      </w:r>
      <w:r w:rsidR="00726881" w:rsidRPr="007C1582">
        <w:rPr>
          <w:rFonts w:ascii="Times New Roman" w:hAnsi="Times New Roman"/>
          <w:snapToGrid w:val="0"/>
          <w:sz w:val="24"/>
          <w:szCs w:val="24"/>
        </w:rPr>
        <w:t xml:space="preserve"> (sveženj)</w:t>
      </w:r>
      <w:r w:rsidRPr="007C1582">
        <w:rPr>
          <w:rFonts w:ascii="Times New Roman" w:hAnsi="Times New Roman"/>
          <w:snapToGrid w:val="0"/>
          <w:sz w:val="24"/>
          <w:szCs w:val="24"/>
        </w:rPr>
        <w:t>, ki jih je prejel skupaj z opremo, vzdrževano po tej pogodbi in so potrebni za izvedbo storite</w:t>
      </w:r>
      <w:r w:rsidR="00726881" w:rsidRPr="007C1582">
        <w:rPr>
          <w:rFonts w:ascii="Times New Roman" w:hAnsi="Times New Roman"/>
          <w:snapToGrid w:val="0"/>
          <w:sz w:val="24"/>
          <w:szCs w:val="24"/>
        </w:rPr>
        <w:t xml:space="preserve">v po tej pogodbi. Specifikacija  svežnja </w:t>
      </w:r>
      <w:r w:rsidRPr="007C1582">
        <w:rPr>
          <w:rFonts w:ascii="Times New Roman" w:hAnsi="Times New Roman"/>
          <w:snapToGrid w:val="0"/>
          <w:sz w:val="24"/>
          <w:szCs w:val="24"/>
        </w:rPr>
        <w:t>z</w:t>
      </w:r>
      <w:r w:rsidR="00726881" w:rsidRPr="007C1582">
        <w:rPr>
          <w:rFonts w:ascii="Times New Roman" w:hAnsi="Times New Roman"/>
          <w:snapToGrid w:val="0"/>
          <w:sz w:val="24"/>
          <w:szCs w:val="24"/>
        </w:rPr>
        <w:t>a vsak kos vzdrževane opreme</w:t>
      </w:r>
      <w:r w:rsidRPr="007C1582">
        <w:rPr>
          <w:rFonts w:ascii="Times New Roman" w:hAnsi="Times New Roman"/>
          <w:snapToGrid w:val="0"/>
          <w:sz w:val="24"/>
          <w:szCs w:val="24"/>
        </w:rPr>
        <w:t xml:space="preserve"> je del sistemske dokumentacije,</w:t>
      </w:r>
    </w:p>
    <w:p w14:paraId="61CF6412" w14:textId="640CAC8F" w:rsidR="00E27041" w:rsidRPr="007C1582" w:rsidRDefault="00E27041" w:rsidP="00F041F0">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 w:val="24"/>
          <w:szCs w:val="24"/>
        </w:rPr>
      </w:pPr>
      <w:r w:rsidRPr="007C1582">
        <w:rPr>
          <w:rFonts w:ascii="Times New Roman" w:hAnsi="Times New Roman"/>
          <w:snapToGrid w:val="0"/>
          <w:sz w:val="24"/>
          <w:szCs w:val="24"/>
        </w:rPr>
        <w:t xml:space="preserve">poskrbel za pravilno delovanje druge opreme, naprav in komunikacijskih medijev, ki so povezani s strojno in programsko opremo vzdrževano po tej pogodbi, </w:t>
      </w:r>
    </w:p>
    <w:p w14:paraId="6C3EFECC" w14:textId="49154252" w:rsidR="00E27041" w:rsidRPr="007C1582" w:rsidRDefault="00E27041" w:rsidP="00F041F0">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 w:val="24"/>
          <w:szCs w:val="24"/>
        </w:rPr>
      </w:pPr>
      <w:r w:rsidRPr="007C1582">
        <w:rPr>
          <w:rFonts w:ascii="Times New Roman" w:hAnsi="Times New Roman"/>
          <w:snapToGrid w:val="0"/>
          <w:sz w:val="24"/>
          <w:szCs w:val="24"/>
        </w:rPr>
        <w:t>po uspešno o</w:t>
      </w:r>
      <w:r w:rsidR="00FC3596" w:rsidRPr="007C1582">
        <w:rPr>
          <w:rFonts w:ascii="Times New Roman" w:hAnsi="Times New Roman"/>
          <w:snapToGrid w:val="0"/>
          <w:sz w:val="24"/>
          <w:szCs w:val="24"/>
        </w:rPr>
        <w:t>pravljeni storitvi</w:t>
      </w:r>
      <w:r w:rsidRPr="007C1582">
        <w:rPr>
          <w:rFonts w:ascii="Times New Roman" w:hAnsi="Times New Roman"/>
          <w:snapToGrid w:val="0"/>
          <w:sz w:val="24"/>
          <w:szCs w:val="24"/>
        </w:rPr>
        <w:t xml:space="preserve"> podpisal delovni nalog, ki ga bo predložil izvajalec,</w:t>
      </w:r>
    </w:p>
    <w:p w14:paraId="47C1C667" w14:textId="77777777" w:rsidR="00E27041" w:rsidRPr="007C1582" w:rsidRDefault="00E27041" w:rsidP="00F041F0">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 w:val="24"/>
          <w:szCs w:val="24"/>
        </w:rPr>
      </w:pPr>
      <w:r w:rsidRPr="007C1582">
        <w:rPr>
          <w:rFonts w:ascii="Times New Roman" w:hAnsi="Times New Roman"/>
          <w:snapToGrid w:val="0"/>
          <w:sz w:val="24"/>
          <w:szCs w:val="24"/>
        </w:rPr>
        <w:t>poskrbel za ustrezno zaščito svojih podatkov in programske opreme, razen v primeru, ko za zaščito podatkov in programske opreme skrbi izvajalec in je to opredeljeno v tej pogodbi ali Prilogah k pogodbi z licenčno programsko opremo, ki je predmet vzdrževanja po tej pogodbi, ravnal v skladu z licenčnimi pravili proizvajalca,</w:t>
      </w:r>
    </w:p>
    <w:p w14:paraId="6FE545A4" w14:textId="77777777" w:rsidR="00E27041" w:rsidRPr="007C1582" w:rsidRDefault="00E27041" w:rsidP="00F041F0">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 w:val="24"/>
          <w:szCs w:val="24"/>
        </w:rPr>
      </w:pPr>
      <w:r w:rsidRPr="007C1582">
        <w:rPr>
          <w:rFonts w:ascii="Times New Roman" w:hAnsi="Times New Roman"/>
          <w:snapToGrid w:val="0"/>
          <w:sz w:val="24"/>
          <w:szCs w:val="24"/>
        </w:rPr>
        <w:t>z morebitnimi lastnimi posegi na strojni opremi, ki je predmet vzdrževanja po tej pogodbi, sprotno in v smiselnem obsegu seznanjal izvajalca.</w:t>
      </w:r>
    </w:p>
    <w:p w14:paraId="49AD97D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rPr>
      </w:pPr>
    </w:p>
    <w:p w14:paraId="23A614DA" w14:textId="77777777"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t xml:space="preserve">POOBLAŠČENI PREDSTAVNIKI, KONTAKTNE OSEBE </w:t>
      </w:r>
    </w:p>
    <w:p w14:paraId="357AC69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rPr>
      </w:pPr>
    </w:p>
    <w:p w14:paraId="42205436" w14:textId="77777777" w:rsidR="00E27041" w:rsidRPr="007C1582" w:rsidRDefault="00E27041" w:rsidP="00E27041">
      <w:pPr>
        <w:pStyle w:val="1len"/>
        <w:tabs>
          <w:tab w:val="num" w:pos="720"/>
        </w:tabs>
        <w:ind w:left="720"/>
        <w:rPr>
          <w:rFonts w:ascii="Times New Roman" w:hAnsi="Times New Roman"/>
          <w:color w:val="auto"/>
          <w:sz w:val="24"/>
          <w:szCs w:val="24"/>
        </w:rPr>
      </w:pPr>
    </w:p>
    <w:p w14:paraId="6D4B638C"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 xml:space="preserve">(pooblaščeni predstavniki) </w:t>
      </w:r>
    </w:p>
    <w:p w14:paraId="0036DA1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3594AF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239CEE4C" w14:textId="77777777" w:rsidR="00E27041" w:rsidRPr="007C1582" w:rsidRDefault="00E27041" w:rsidP="00E27041">
      <w:pPr>
        <w:pStyle w:val="Telobesedila"/>
        <w:outlineLvl w:val="0"/>
      </w:pPr>
      <w:r w:rsidRPr="007C1582">
        <w:t>Pooblaščeni predstavnik naročnika je ________________(ime in priimek, telefon, e-poštni naslov).</w:t>
      </w:r>
    </w:p>
    <w:p w14:paraId="566EAD4E" w14:textId="77777777" w:rsidR="00E27041" w:rsidRPr="007C1582" w:rsidRDefault="00E27041" w:rsidP="00E27041">
      <w:pPr>
        <w:pStyle w:val="Telobesedila"/>
        <w:outlineLvl w:val="0"/>
      </w:pPr>
      <w:r w:rsidRPr="007C1582">
        <w:t>Pooblaščeni predstavnik izvajalca je _________________(ime in priimek, telefon, e-poštni naslov).</w:t>
      </w:r>
    </w:p>
    <w:p w14:paraId="6EFB5F0D" w14:textId="77777777" w:rsidR="00E27041" w:rsidRPr="007C1582" w:rsidRDefault="00E27041" w:rsidP="00E27041">
      <w:pPr>
        <w:pStyle w:val="1len"/>
        <w:tabs>
          <w:tab w:val="num" w:pos="720"/>
        </w:tabs>
        <w:ind w:left="720"/>
        <w:rPr>
          <w:rFonts w:ascii="Times New Roman" w:hAnsi="Times New Roman"/>
          <w:color w:val="auto"/>
          <w:sz w:val="24"/>
          <w:szCs w:val="24"/>
        </w:rPr>
      </w:pPr>
    </w:p>
    <w:p w14:paraId="3C7A6E2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(kontaktne osebe)</w:t>
      </w:r>
    </w:p>
    <w:p w14:paraId="3FDFE44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B45F83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Kontaktne osebe, ki lahko uporabljajo in naročajo storitve tehnične pomoči, oz. prijavljajo napake na računalniški strojni in programski opremi so:</w:t>
      </w:r>
    </w:p>
    <w:p w14:paraId="164F860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3D5C20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Milan Turk, univ. dipl. inž. el.</w:t>
      </w:r>
    </w:p>
    <w:p w14:paraId="3A80D68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telefon: 05 6696 343</w:t>
      </w:r>
    </w:p>
    <w:p w14:paraId="7BB24F3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lastRenderedPageBreak/>
        <w:t xml:space="preserve">e-pošta: </w:t>
      </w:r>
      <w:hyperlink r:id="rId9" w:history="1">
        <w:r w:rsidRPr="007C1582">
          <w:rPr>
            <w:snapToGrid w:val="0"/>
          </w:rPr>
          <w:t>milan.turk@ob-valdoltra.si</w:t>
        </w:r>
      </w:hyperlink>
    </w:p>
    <w:p w14:paraId="02967D0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246387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Denis Felda, univ. dipl. inž. el.</w:t>
      </w:r>
    </w:p>
    <w:p w14:paraId="3AF255A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telefon: 05 6696 601</w:t>
      </w:r>
    </w:p>
    <w:p w14:paraId="7DCBC4C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e-</w:t>
      </w:r>
      <w:proofErr w:type="spellStart"/>
      <w:r w:rsidRPr="007C1582">
        <w:rPr>
          <w:snapToGrid w:val="0"/>
        </w:rPr>
        <w:t>pšta</w:t>
      </w:r>
      <w:proofErr w:type="spellEnd"/>
      <w:r w:rsidRPr="007C1582">
        <w:rPr>
          <w:snapToGrid w:val="0"/>
        </w:rPr>
        <w:t>: denis.felda@ob-valdoltra.si</w:t>
      </w:r>
    </w:p>
    <w:p w14:paraId="0D48BE1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AB244D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406B71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Branko Veladžič,</w:t>
      </w:r>
      <w:r w:rsidRPr="007C1582">
        <w:t xml:space="preserve"> </w:t>
      </w:r>
      <w:r w:rsidRPr="007C1582">
        <w:rPr>
          <w:snapToGrid w:val="0"/>
        </w:rPr>
        <w:t>mag. posl. ved.</w:t>
      </w:r>
    </w:p>
    <w:p w14:paraId="70AA5A1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telefon: 05 6696 450</w:t>
      </w:r>
    </w:p>
    <w:p w14:paraId="524F572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e-pošta: branko.veladzic@ob-valdoltra.si</w:t>
      </w:r>
    </w:p>
    <w:p w14:paraId="48CE9C7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955C81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Skupni kontaktni podatki:</w:t>
      </w:r>
    </w:p>
    <w:p w14:paraId="2AE9F70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telefon – centrala: 05 6696 100</w:t>
      </w:r>
    </w:p>
    <w:p w14:paraId="6CB72EE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faks: 05 6527 185</w:t>
      </w:r>
    </w:p>
    <w:p w14:paraId="4A8FE9F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E0FF85C"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 primeru odsotnosti kontaktnih oseb lahko prijavo napak začasno opravlja druga oseba pri naročniku, ki jo za to določi.</w:t>
      </w:r>
    </w:p>
    <w:p w14:paraId="15B7A16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0B817A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Naročnik bo zagotovil, da so kontaktne osebe ustrezno strokovno usposobljene za rokovanje s strojno opremo, za osnovno diagnosticiranje delovanja opreme in za uporabo programske opreme, za katere zahtevajo pomoč. </w:t>
      </w:r>
    </w:p>
    <w:p w14:paraId="716F573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77125F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Kontaktne osebe se štejejo kot pooblaščene osebe za poseganje v opremo.</w:t>
      </w:r>
    </w:p>
    <w:p w14:paraId="1EB63B2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50093664" w14:textId="77777777"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t>NAČIN PRIJAVE NAPAK TER NAROČILA STORITEV</w:t>
      </w:r>
    </w:p>
    <w:p w14:paraId="0C787CA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55238AF" w14:textId="77777777" w:rsidR="00E27041" w:rsidRPr="007C1582" w:rsidRDefault="00E27041" w:rsidP="00E27041">
      <w:pPr>
        <w:pStyle w:val="1len"/>
        <w:tabs>
          <w:tab w:val="num" w:pos="720"/>
        </w:tabs>
        <w:ind w:left="720"/>
        <w:rPr>
          <w:rFonts w:ascii="Times New Roman" w:hAnsi="Times New Roman"/>
          <w:color w:val="auto"/>
          <w:sz w:val="24"/>
          <w:szCs w:val="24"/>
        </w:rPr>
      </w:pPr>
    </w:p>
    <w:p w14:paraId="3E553F4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(prijava napak)</w:t>
      </w:r>
    </w:p>
    <w:p w14:paraId="67697F5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rPr>
      </w:pPr>
    </w:p>
    <w:p w14:paraId="55478380" w14:textId="7387CC2B" w:rsidR="00E27041" w:rsidRPr="007C1582" w:rsidRDefault="00E27041" w:rsidP="00E27041">
      <w:pPr>
        <w:jc w:val="both"/>
      </w:pPr>
      <w:r w:rsidRPr="007C1582">
        <w:t xml:space="preserve">Naročnik se obvezuje, da bo prijavljal napake v delovanju </w:t>
      </w:r>
      <w:r w:rsidR="00E8287E" w:rsidRPr="007C1582">
        <w:t>računalniškega sistema</w:t>
      </w:r>
      <w:r w:rsidRPr="007C1582">
        <w:t xml:space="preserve"> v skladu z določili</w:t>
      </w:r>
      <w:r w:rsidR="00BF1FD6" w:rsidRPr="007C1582">
        <w:t xml:space="preserve"> iz prilog</w:t>
      </w:r>
      <w:r w:rsidRPr="007C1582">
        <w:t xml:space="preserve"> te pogodbe. </w:t>
      </w:r>
    </w:p>
    <w:p w14:paraId="4887130A" w14:textId="77777777" w:rsidR="00C63C6E" w:rsidRPr="007C1582" w:rsidRDefault="00C63C6E" w:rsidP="00E27041">
      <w:pPr>
        <w:jc w:val="both"/>
      </w:pPr>
    </w:p>
    <w:p w14:paraId="04357608" w14:textId="77777777" w:rsidR="00C63C6E" w:rsidRPr="007C1582" w:rsidRDefault="00C63C6E" w:rsidP="00C63C6E">
      <w:pPr>
        <w:jc w:val="both"/>
      </w:pPr>
      <w:r w:rsidRPr="007C1582">
        <w:t>Izvajalec mora omogočiti naročniku, da lahko prijavlja napake na sledeče načine:</w:t>
      </w:r>
    </w:p>
    <w:p w14:paraId="11FDC356" w14:textId="77777777" w:rsidR="00C63C6E" w:rsidRPr="007C1582" w:rsidRDefault="00C63C6E" w:rsidP="00C63C6E">
      <w:pPr>
        <w:jc w:val="both"/>
      </w:pPr>
    </w:p>
    <w:p w14:paraId="4F3B7715" w14:textId="77777777" w:rsidR="00C63C6E" w:rsidRPr="007C1582" w:rsidRDefault="00C63C6E" w:rsidP="00F041F0">
      <w:pPr>
        <w:numPr>
          <w:ilvl w:val="0"/>
          <w:numId w:val="1"/>
        </w:numPr>
        <w:jc w:val="both"/>
      </w:pPr>
      <w:r w:rsidRPr="007C1582">
        <w:t>po telefonu št.: _______________________</w:t>
      </w:r>
    </w:p>
    <w:p w14:paraId="37544D5A" w14:textId="77777777" w:rsidR="00C63C6E" w:rsidRPr="007C1582" w:rsidRDefault="00C63C6E" w:rsidP="00F041F0">
      <w:pPr>
        <w:numPr>
          <w:ilvl w:val="0"/>
          <w:numId w:val="1"/>
        </w:numPr>
        <w:jc w:val="both"/>
      </w:pPr>
      <w:r w:rsidRPr="007C1582">
        <w:t>po elektronski pošti na naslov: _________________________</w:t>
      </w:r>
    </w:p>
    <w:p w14:paraId="38283EAD" w14:textId="77777777" w:rsidR="00C63C6E" w:rsidRPr="007C1582" w:rsidRDefault="00C63C6E" w:rsidP="00F041F0">
      <w:pPr>
        <w:numPr>
          <w:ilvl w:val="0"/>
          <w:numId w:val="1"/>
        </w:numPr>
        <w:jc w:val="both"/>
      </w:pPr>
      <w:r w:rsidRPr="007C1582">
        <w:t>prek spletnega portala izvajalca (</w:t>
      </w:r>
      <w:proofErr w:type="spellStart"/>
      <w:r w:rsidRPr="007C1582">
        <w:t>helpdesk</w:t>
      </w:r>
      <w:proofErr w:type="spellEnd"/>
      <w:r w:rsidRPr="007C1582">
        <w:t>): _____________________</w:t>
      </w:r>
    </w:p>
    <w:p w14:paraId="10416BB9" w14:textId="77777777" w:rsidR="00C63C6E" w:rsidRPr="007C1582" w:rsidRDefault="00C63C6E" w:rsidP="00E82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54EAC88" w14:textId="47B89BE5" w:rsidR="00C63C6E" w:rsidRPr="007C1582" w:rsidRDefault="00C63C6E" w:rsidP="00E82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Izvajalec in naročnik se dogovorita, katere podatke o naročniku in opremi mora naročnik posredovati izvajalcu, da se prijava napake šteje kot veljavno. V kolikor naročnik ob prijavi napake izvajalcu ne posreduje vse ustrezne podatke, ki zadoščajo za pravilno odpravo napake, mora izvajalec o tem nemudoma obvestiti naročnika.</w:t>
      </w:r>
    </w:p>
    <w:p w14:paraId="338C9D3E" w14:textId="211D6D1D" w:rsidR="00E27041" w:rsidRPr="007C1582" w:rsidRDefault="00E27041" w:rsidP="00E27041">
      <w:pPr>
        <w:jc w:val="both"/>
      </w:pPr>
    </w:p>
    <w:p w14:paraId="2B16EE1E" w14:textId="77777777" w:rsidR="00E8287E" w:rsidRPr="007C1582" w:rsidRDefault="00E8287E" w:rsidP="00E8287E">
      <w:pPr>
        <w:pStyle w:val="1len"/>
        <w:jc w:val="left"/>
        <w:rPr>
          <w:rFonts w:ascii="Times New Roman" w:hAnsi="Times New Roman"/>
          <w:sz w:val="24"/>
          <w:szCs w:val="24"/>
        </w:rPr>
      </w:pPr>
    </w:p>
    <w:p w14:paraId="60B1CA77" w14:textId="0145834E" w:rsidR="00C63C6E" w:rsidRPr="007C1582" w:rsidRDefault="00C63C6E" w:rsidP="00C14A85">
      <w:pPr>
        <w:jc w:val="center"/>
      </w:pPr>
      <w:r w:rsidRPr="007C1582">
        <w:t>(odprava napake)</w:t>
      </w:r>
    </w:p>
    <w:p w14:paraId="62CAFEB5" w14:textId="77777777" w:rsidR="00C63C6E" w:rsidRPr="007C1582" w:rsidRDefault="00C63C6E" w:rsidP="00C14A85">
      <w:pPr>
        <w:jc w:val="center"/>
      </w:pPr>
    </w:p>
    <w:p w14:paraId="347921E6" w14:textId="37C2728C" w:rsidR="00E27041" w:rsidRPr="007C1582" w:rsidRDefault="00BF1FD6" w:rsidP="00E27041">
      <w:pPr>
        <w:jc w:val="both"/>
      </w:pPr>
      <w:r w:rsidRPr="007C1582">
        <w:t xml:space="preserve">Izvajalec se obvezuje, da bo odpravljal napake v delovanju računalniškega sistema v skladu z določili iz prilog te pogodbe. </w:t>
      </w:r>
      <w:r w:rsidR="00E27041" w:rsidRPr="007C1582">
        <w:t xml:space="preserve">Izvajalec se zavezuje pristopiti k odpravi vseh prijavljenih napak. </w:t>
      </w:r>
    </w:p>
    <w:p w14:paraId="44023FCD" w14:textId="77777777" w:rsidR="00E27041" w:rsidRPr="007C1582" w:rsidRDefault="00E27041" w:rsidP="00E27041">
      <w:pPr>
        <w:jc w:val="both"/>
      </w:pPr>
    </w:p>
    <w:p w14:paraId="25566CD9" w14:textId="77777777" w:rsidR="00E27041" w:rsidRPr="007C1582" w:rsidRDefault="00E27041" w:rsidP="00E27041">
      <w:pPr>
        <w:jc w:val="both"/>
      </w:pPr>
      <w:r w:rsidRPr="007C1582">
        <w:t>Izvajalec se zavezuje, da bo takoj po prejetju prijave napake naročniku pisno potrdil prejem (po e-pošti), prijavo pa vnesel v evidenco prijavljenih napak (</w:t>
      </w:r>
      <w:proofErr w:type="spellStart"/>
      <w:r w:rsidRPr="007C1582">
        <w:t>helpdesk</w:t>
      </w:r>
      <w:proofErr w:type="spellEnd"/>
      <w:r w:rsidRPr="007C1582">
        <w:t xml:space="preserve">). </w:t>
      </w:r>
    </w:p>
    <w:p w14:paraId="7F9A7E58" w14:textId="77777777" w:rsidR="00E27041" w:rsidRPr="007C1582" w:rsidRDefault="00E27041" w:rsidP="00E27041">
      <w:pPr>
        <w:jc w:val="both"/>
      </w:pPr>
    </w:p>
    <w:p w14:paraId="64EDFB0A" w14:textId="00F253A8" w:rsidR="00E27041" w:rsidRPr="007C1582" w:rsidRDefault="00E27041" w:rsidP="00E27041">
      <w:pPr>
        <w:jc w:val="both"/>
      </w:pPr>
      <w:r w:rsidRPr="007C1582">
        <w:t>Izvajalec mora omogočiti naročniku vpogled v evidenco vseh prijavljenih napak in pripadajočih statusov ter poskrbeti za varno dostopanje do teh podatkov.</w:t>
      </w:r>
    </w:p>
    <w:p w14:paraId="4A1E345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3C9C7A5" w14:textId="77777777" w:rsidR="00E27041" w:rsidRPr="007C1582" w:rsidRDefault="00E27041" w:rsidP="00E27041">
      <w:pPr>
        <w:pStyle w:val="1len"/>
        <w:tabs>
          <w:tab w:val="num" w:pos="720"/>
        </w:tabs>
        <w:ind w:left="720"/>
        <w:rPr>
          <w:rFonts w:ascii="Times New Roman" w:hAnsi="Times New Roman"/>
          <w:color w:val="auto"/>
          <w:sz w:val="24"/>
          <w:szCs w:val="24"/>
        </w:rPr>
      </w:pPr>
    </w:p>
    <w:p w14:paraId="6EFCAB9A" w14:textId="280668AC" w:rsidR="00E27041" w:rsidRPr="007C1582" w:rsidRDefault="00C63C6E" w:rsidP="00BF1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(naročanje storitev)</w:t>
      </w:r>
    </w:p>
    <w:p w14:paraId="18EA5179" w14:textId="77777777" w:rsidR="00C63C6E" w:rsidRPr="007C1582" w:rsidRDefault="00C63C6E" w:rsidP="00BF1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6E5028A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Naročnik lahko posamezne storitve naroča in usklajuje pri kontaktnih osebah, ki jih bo izvajalec imenoval za posamezne segmente sodelovanja. </w:t>
      </w:r>
    </w:p>
    <w:p w14:paraId="14349CA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16ABAF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 kolikor kontaktna oseba ni določena ali ni dosegljiva ali če naročnik tako presodi, bo naročnik naročilo za storitve posredoval skrbniku stranke ali njegovemu namestniku, ki je oz. so (izvajalec poimensko definira krovnega skrbnika oz skrbnike stranke za posamezna področja):</w:t>
      </w:r>
    </w:p>
    <w:p w14:paraId="369358B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DBF4D28" w14:textId="240BEFC3" w:rsidR="00E27041" w:rsidRPr="007C1582" w:rsidRDefault="00E27041" w:rsidP="00E270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r w:rsidRPr="007C1582">
        <w:rPr>
          <w:snapToGrid w:val="0"/>
        </w:rPr>
        <w:t>-</w:t>
      </w:r>
      <w:r w:rsidR="00C47D09">
        <w:rPr>
          <w:snapToGrid w:val="0"/>
        </w:rPr>
        <w:t xml:space="preserve"> …………………………………</w:t>
      </w:r>
    </w:p>
    <w:p w14:paraId="3EFFC7DB" w14:textId="481776B9" w:rsidR="00E27041" w:rsidRPr="007C1582" w:rsidRDefault="00E27041" w:rsidP="00E270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r w:rsidRPr="007C1582">
        <w:rPr>
          <w:snapToGrid w:val="0"/>
        </w:rPr>
        <w:t>-</w:t>
      </w:r>
      <w:r w:rsidR="00C47D09">
        <w:rPr>
          <w:snapToGrid w:val="0"/>
        </w:rPr>
        <w:t>………………………………….</w:t>
      </w:r>
    </w:p>
    <w:p w14:paraId="75A2EB9B" w14:textId="4595C19E" w:rsidR="00E27041" w:rsidRPr="007C1582" w:rsidRDefault="00E27041" w:rsidP="00E270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r w:rsidRPr="007C1582">
        <w:rPr>
          <w:snapToGrid w:val="0"/>
        </w:rPr>
        <w:t>-</w:t>
      </w:r>
      <w:r w:rsidR="00C47D09">
        <w:rPr>
          <w:snapToGrid w:val="0"/>
        </w:rPr>
        <w:t>………………………………….</w:t>
      </w:r>
    </w:p>
    <w:p w14:paraId="06358B5A" w14:textId="77777777" w:rsidR="00E27041" w:rsidRPr="007C1582" w:rsidRDefault="00E27041" w:rsidP="00E27041">
      <w:pPr>
        <w:jc w:val="both"/>
      </w:pPr>
    </w:p>
    <w:p w14:paraId="4F2FC0DB" w14:textId="77777777" w:rsidR="00E27041" w:rsidRPr="007C1582" w:rsidRDefault="00E27041" w:rsidP="00E27041">
      <w:pPr>
        <w:jc w:val="both"/>
      </w:pPr>
      <w:r w:rsidRPr="007C1582">
        <w:t>V primeru telefonskega naročila bo izvajalec po elektronski pošti potrdil, da je prejel naročilo naročnika.</w:t>
      </w:r>
    </w:p>
    <w:p w14:paraId="76065E2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rPr>
      </w:pPr>
    </w:p>
    <w:p w14:paraId="6D56309D" w14:textId="77777777" w:rsidR="00E27041" w:rsidRPr="007C1582" w:rsidRDefault="00E27041" w:rsidP="00E27041">
      <w:pPr>
        <w:pStyle w:val="1len"/>
        <w:tabs>
          <w:tab w:val="clear" w:pos="5322"/>
          <w:tab w:val="num" w:pos="720"/>
          <w:tab w:val="num" w:pos="5039"/>
        </w:tabs>
        <w:ind w:left="720"/>
        <w:rPr>
          <w:rFonts w:ascii="Times New Roman" w:hAnsi="Times New Roman"/>
          <w:color w:val="auto"/>
          <w:sz w:val="24"/>
          <w:szCs w:val="24"/>
        </w:rPr>
      </w:pPr>
    </w:p>
    <w:p w14:paraId="1E93F764" w14:textId="77777777" w:rsidR="00E27041" w:rsidRPr="007C1582" w:rsidRDefault="00E27041" w:rsidP="00E27041">
      <w:pPr>
        <w:jc w:val="center"/>
      </w:pPr>
      <w:r w:rsidRPr="007C1582">
        <w:t>(oddaljen dostop do sistema)</w:t>
      </w:r>
    </w:p>
    <w:p w14:paraId="2D8670A6" w14:textId="77777777" w:rsidR="00E27041" w:rsidRPr="007C1582" w:rsidRDefault="00E27041" w:rsidP="00E27041">
      <w:pPr>
        <w:jc w:val="center"/>
      </w:pPr>
    </w:p>
    <w:p w14:paraId="199C686C" w14:textId="24C5873E" w:rsidR="00E27041" w:rsidRPr="007C1582" w:rsidRDefault="00E27041" w:rsidP="00E27041">
      <w:pPr>
        <w:jc w:val="both"/>
      </w:pPr>
      <w:r w:rsidRPr="007C1582">
        <w:t>Za namen oddaljenega vzdrževanja in nadzora nad delovanjem</w:t>
      </w:r>
      <w:r w:rsidR="00BF1FD6" w:rsidRPr="007C1582">
        <w:t xml:space="preserve"> računalniškega</w:t>
      </w:r>
      <w:r w:rsidRPr="007C1582">
        <w:t xml:space="preserve"> sistema, bo naročnik izvajalcu omogočil oddaljen dostop pod naslednjimi pogoji: </w:t>
      </w:r>
    </w:p>
    <w:p w14:paraId="205EC217" w14:textId="22523644" w:rsidR="00E27041" w:rsidRPr="007C1582" w:rsidRDefault="00E27041" w:rsidP="00F041F0">
      <w:pPr>
        <w:pStyle w:val="Default"/>
        <w:numPr>
          <w:ilvl w:val="0"/>
          <w:numId w:val="9"/>
        </w:numPr>
        <w:rPr>
          <w:rFonts w:ascii="Times New Roman" w:eastAsia="Times New Roman" w:hAnsi="Times New Roman" w:cs="Times New Roman"/>
          <w:color w:val="auto"/>
          <w:lang w:eastAsia="sl-SI"/>
        </w:rPr>
      </w:pPr>
      <w:r w:rsidRPr="007C1582">
        <w:rPr>
          <w:rFonts w:ascii="Times New Roman" w:eastAsia="Times New Roman" w:hAnsi="Times New Roman" w:cs="Times New Roman"/>
          <w:color w:val="auto"/>
          <w:lang w:eastAsia="sl-SI"/>
        </w:rPr>
        <w:t xml:space="preserve">rešitev mora ustrezati interni varnostni praksi </w:t>
      </w:r>
      <w:r w:rsidR="00BF1FD6" w:rsidRPr="007C1582">
        <w:rPr>
          <w:rFonts w:ascii="Times New Roman" w:eastAsia="Times New Roman" w:hAnsi="Times New Roman" w:cs="Times New Roman"/>
          <w:color w:val="auto"/>
          <w:lang w:eastAsia="sl-SI"/>
        </w:rPr>
        <w:t xml:space="preserve"> oziroma varnostni politiki </w:t>
      </w:r>
      <w:r w:rsidRPr="007C1582">
        <w:rPr>
          <w:rFonts w:ascii="Times New Roman" w:eastAsia="Times New Roman" w:hAnsi="Times New Roman" w:cs="Times New Roman"/>
          <w:color w:val="auto"/>
          <w:lang w:eastAsia="sl-SI"/>
        </w:rPr>
        <w:t>naročnika, kar pomeni</w:t>
      </w:r>
      <w:r w:rsidR="00F87EF1" w:rsidRPr="007C1582">
        <w:rPr>
          <w:rFonts w:ascii="Times New Roman" w:eastAsia="Times New Roman" w:hAnsi="Times New Roman" w:cs="Times New Roman"/>
          <w:color w:val="auto"/>
          <w:lang w:eastAsia="sl-SI"/>
        </w:rPr>
        <w:t xml:space="preserve"> najmanj</w:t>
      </w:r>
      <w:r w:rsidRPr="007C1582">
        <w:rPr>
          <w:rFonts w:ascii="Times New Roman" w:eastAsia="Times New Roman" w:hAnsi="Times New Roman" w:cs="Times New Roman"/>
          <w:color w:val="auto"/>
          <w:lang w:eastAsia="sl-SI"/>
        </w:rPr>
        <w:t>:</w:t>
      </w:r>
    </w:p>
    <w:p w14:paraId="6E48B170" w14:textId="77777777" w:rsidR="00E27041" w:rsidRPr="007C1582" w:rsidRDefault="00E27041" w:rsidP="00F041F0">
      <w:pPr>
        <w:pStyle w:val="Default"/>
        <w:numPr>
          <w:ilvl w:val="1"/>
          <w:numId w:val="4"/>
        </w:numPr>
        <w:rPr>
          <w:rFonts w:ascii="Times New Roman" w:eastAsia="Times New Roman" w:hAnsi="Times New Roman" w:cs="Times New Roman"/>
          <w:color w:val="auto"/>
          <w:lang w:eastAsia="sl-SI"/>
        </w:rPr>
      </w:pPr>
      <w:r w:rsidRPr="007C1582">
        <w:rPr>
          <w:rFonts w:ascii="Times New Roman" w:eastAsia="Times New Roman" w:hAnsi="Times New Roman" w:cs="Times New Roman"/>
          <w:color w:val="auto"/>
          <w:lang w:eastAsia="sl-SI"/>
        </w:rPr>
        <w:t xml:space="preserve">spoštovanje načela »onemogočeno je vse, kar ni potrebno«, </w:t>
      </w:r>
    </w:p>
    <w:p w14:paraId="75CC01A8" w14:textId="77777777" w:rsidR="00E27041" w:rsidRPr="007C1582" w:rsidRDefault="00E27041" w:rsidP="00F041F0">
      <w:pPr>
        <w:pStyle w:val="Default"/>
        <w:numPr>
          <w:ilvl w:val="1"/>
          <w:numId w:val="4"/>
        </w:numPr>
        <w:rPr>
          <w:rFonts w:ascii="Times New Roman" w:eastAsia="Times New Roman" w:hAnsi="Times New Roman" w:cs="Times New Roman"/>
          <w:color w:val="auto"/>
          <w:lang w:eastAsia="sl-SI"/>
        </w:rPr>
      </w:pPr>
      <w:r w:rsidRPr="007C1582">
        <w:rPr>
          <w:rFonts w:ascii="Times New Roman" w:eastAsia="Times New Roman" w:hAnsi="Times New Roman" w:cs="Times New Roman"/>
          <w:color w:val="auto"/>
          <w:lang w:eastAsia="sl-SI"/>
        </w:rPr>
        <w:t xml:space="preserve">vsak vzdrževalec se identificira z unikatnim uporabniškim imenom in geslom, </w:t>
      </w:r>
    </w:p>
    <w:p w14:paraId="2E68807F" w14:textId="0D54267F" w:rsidR="00E27041" w:rsidRPr="007C1582" w:rsidRDefault="00E27041" w:rsidP="00F041F0">
      <w:pPr>
        <w:pStyle w:val="Default"/>
        <w:numPr>
          <w:ilvl w:val="0"/>
          <w:numId w:val="9"/>
        </w:numPr>
        <w:rPr>
          <w:rFonts w:ascii="Times New Roman" w:eastAsia="Times New Roman" w:hAnsi="Times New Roman" w:cs="Times New Roman"/>
          <w:color w:val="auto"/>
          <w:lang w:eastAsia="sl-SI"/>
        </w:rPr>
      </w:pPr>
      <w:r w:rsidRPr="007C1582">
        <w:rPr>
          <w:rFonts w:ascii="Times New Roman" w:eastAsia="Times New Roman" w:hAnsi="Times New Roman" w:cs="Times New Roman"/>
          <w:color w:val="auto"/>
          <w:lang w:eastAsia="sl-SI"/>
        </w:rPr>
        <w:t xml:space="preserve">rešitev mora temeljiti na tehnoloških rešitvah,  ki jih določa naročnikova obstoječa oprema: </w:t>
      </w:r>
    </w:p>
    <w:p w14:paraId="7A16425A" w14:textId="77777777" w:rsidR="00E27041" w:rsidRPr="007C1582" w:rsidRDefault="00E27041" w:rsidP="00F041F0">
      <w:pPr>
        <w:pStyle w:val="Default"/>
        <w:numPr>
          <w:ilvl w:val="1"/>
          <w:numId w:val="4"/>
        </w:numPr>
        <w:rPr>
          <w:rFonts w:ascii="Times New Roman" w:eastAsia="Times New Roman" w:hAnsi="Times New Roman" w:cs="Times New Roman"/>
          <w:color w:val="auto"/>
          <w:lang w:eastAsia="sl-SI"/>
        </w:rPr>
      </w:pPr>
      <w:proofErr w:type="spellStart"/>
      <w:r w:rsidRPr="007C1582">
        <w:rPr>
          <w:rFonts w:ascii="Times New Roman" w:eastAsia="Times New Roman" w:hAnsi="Times New Roman" w:cs="Times New Roman"/>
          <w:color w:val="auto"/>
          <w:lang w:eastAsia="sl-SI"/>
        </w:rPr>
        <w:t>Cisco</w:t>
      </w:r>
      <w:proofErr w:type="spellEnd"/>
      <w:r w:rsidRPr="007C1582">
        <w:rPr>
          <w:rFonts w:ascii="Times New Roman" w:eastAsia="Times New Roman" w:hAnsi="Times New Roman" w:cs="Times New Roman"/>
          <w:color w:val="auto"/>
          <w:lang w:eastAsia="sl-SI"/>
        </w:rPr>
        <w:t xml:space="preserve"> </w:t>
      </w:r>
      <w:proofErr w:type="spellStart"/>
      <w:r w:rsidRPr="007C1582">
        <w:rPr>
          <w:rFonts w:ascii="Times New Roman" w:eastAsia="Times New Roman" w:hAnsi="Times New Roman" w:cs="Times New Roman"/>
          <w:color w:val="auto"/>
          <w:lang w:eastAsia="sl-SI"/>
        </w:rPr>
        <w:t>Anyconnect</w:t>
      </w:r>
      <w:proofErr w:type="spellEnd"/>
      <w:r w:rsidRPr="007C1582">
        <w:rPr>
          <w:rFonts w:ascii="Times New Roman" w:eastAsia="Times New Roman" w:hAnsi="Times New Roman" w:cs="Times New Roman"/>
          <w:color w:val="auto"/>
          <w:lang w:eastAsia="sl-SI"/>
        </w:rPr>
        <w:t xml:space="preserve">, </w:t>
      </w:r>
    </w:p>
    <w:p w14:paraId="42FC7C11" w14:textId="77777777" w:rsidR="00E27041" w:rsidRPr="007C1582" w:rsidRDefault="00E27041" w:rsidP="00F041F0">
      <w:pPr>
        <w:pStyle w:val="Default"/>
        <w:numPr>
          <w:ilvl w:val="1"/>
          <w:numId w:val="4"/>
        </w:numPr>
        <w:rPr>
          <w:rFonts w:ascii="Times New Roman" w:eastAsia="Times New Roman" w:hAnsi="Times New Roman" w:cs="Times New Roman"/>
          <w:color w:val="auto"/>
          <w:lang w:eastAsia="sl-SI"/>
        </w:rPr>
      </w:pPr>
      <w:r w:rsidRPr="007C1582">
        <w:rPr>
          <w:rFonts w:ascii="Times New Roman" w:eastAsia="Times New Roman" w:hAnsi="Times New Roman" w:cs="Times New Roman"/>
          <w:color w:val="auto"/>
          <w:lang w:eastAsia="sl-SI"/>
        </w:rPr>
        <w:t>avtomatično evidentiranje dostopov,</w:t>
      </w:r>
    </w:p>
    <w:p w14:paraId="6B307E4D" w14:textId="77777777" w:rsidR="00E27041" w:rsidRPr="007C1582" w:rsidRDefault="00E27041" w:rsidP="00F041F0">
      <w:pPr>
        <w:pStyle w:val="Default"/>
        <w:numPr>
          <w:ilvl w:val="1"/>
          <w:numId w:val="4"/>
        </w:numPr>
        <w:rPr>
          <w:rFonts w:ascii="Times New Roman" w:eastAsia="Times New Roman" w:hAnsi="Times New Roman" w:cs="Times New Roman"/>
          <w:color w:val="auto"/>
          <w:lang w:eastAsia="sl-SI"/>
        </w:rPr>
      </w:pPr>
      <w:r w:rsidRPr="007C1582">
        <w:rPr>
          <w:rFonts w:ascii="Times New Roman" w:eastAsia="Times New Roman" w:hAnsi="Times New Roman" w:cs="Times New Roman"/>
          <w:color w:val="auto"/>
          <w:lang w:eastAsia="sl-SI"/>
        </w:rPr>
        <w:t>naročnik ima kontrolo nad posameznimi uporabniki izvajalca in lahko omogoči oz. onemogoči dostop posameznemu uporabniku.</w:t>
      </w:r>
    </w:p>
    <w:p w14:paraId="3E6A3FEA" w14:textId="77777777" w:rsidR="00E27041" w:rsidRPr="007C1582" w:rsidRDefault="00E27041" w:rsidP="00E27041">
      <w:pPr>
        <w:pStyle w:val="Naslov3"/>
        <w:jc w:val="center"/>
        <w:rPr>
          <w:rFonts w:ascii="Times New Roman" w:hAnsi="Times New Roman" w:cs="Times New Roman"/>
          <w:sz w:val="24"/>
          <w:szCs w:val="24"/>
        </w:rPr>
      </w:pPr>
    </w:p>
    <w:p w14:paraId="0D22DC3D" w14:textId="77777777" w:rsidR="00E27041" w:rsidRPr="007C1582" w:rsidRDefault="00E27041" w:rsidP="00E27041"/>
    <w:p w14:paraId="0D67B6AD" w14:textId="77777777" w:rsidR="00E27041" w:rsidRPr="007C1582" w:rsidRDefault="00E27041" w:rsidP="00E27041"/>
    <w:p w14:paraId="5ED7CC42" w14:textId="77777777" w:rsidR="00E27041" w:rsidRPr="007C1582" w:rsidRDefault="00E27041" w:rsidP="00E27041"/>
    <w:p w14:paraId="17C3EFC6" w14:textId="77777777" w:rsidR="00E27041" w:rsidRPr="007C1582" w:rsidRDefault="00E27041" w:rsidP="00E27041"/>
    <w:p w14:paraId="52D232B4" w14:textId="77777777" w:rsidR="00E27041" w:rsidRPr="007C1582" w:rsidRDefault="00E27041" w:rsidP="00E27041"/>
    <w:p w14:paraId="64F010EF" w14:textId="77777777" w:rsidR="00E27041" w:rsidRPr="007C1582" w:rsidRDefault="00E27041" w:rsidP="00E27041"/>
    <w:p w14:paraId="68C69017" w14:textId="77777777" w:rsidR="00E27041" w:rsidRPr="007C1582" w:rsidRDefault="00E27041" w:rsidP="00E27041"/>
    <w:p w14:paraId="2492B872" w14:textId="77777777" w:rsidR="00E27041" w:rsidRPr="007C1582" w:rsidRDefault="00E27041" w:rsidP="00E27041"/>
    <w:p w14:paraId="2BBAAB15" w14:textId="77777777" w:rsidR="00E27041" w:rsidRPr="007C1582" w:rsidRDefault="00E27041" w:rsidP="00E27041"/>
    <w:p w14:paraId="33420AEA" w14:textId="77777777" w:rsidR="00E27041" w:rsidRPr="007C1582" w:rsidRDefault="00E27041" w:rsidP="00E27041"/>
    <w:p w14:paraId="07A97506" w14:textId="77777777"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t>CENA IN NAČIN PLAČILA</w:t>
      </w:r>
    </w:p>
    <w:p w14:paraId="0AFB1BA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E5FCF05" w14:textId="77777777" w:rsidR="00E27041" w:rsidRPr="007C1582" w:rsidRDefault="00E27041" w:rsidP="00E27041">
      <w:pPr>
        <w:pStyle w:val="1len"/>
        <w:tabs>
          <w:tab w:val="num" w:pos="720"/>
        </w:tabs>
        <w:ind w:left="720"/>
        <w:rPr>
          <w:rFonts w:ascii="Times New Roman" w:hAnsi="Times New Roman"/>
          <w:color w:val="auto"/>
          <w:sz w:val="24"/>
          <w:szCs w:val="24"/>
        </w:rPr>
      </w:pPr>
    </w:p>
    <w:p w14:paraId="1C95E35C"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(cena)</w:t>
      </w:r>
    </w:p>
    <w:p w14:paraId="3D40138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ADEBBA4" w14:textId="5EA51A23" w:rsidR="0087679B"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Pogodbena vrednost  je dogovorjena po predračunu iz ponudbe izvajalca št. __________ z dne __________</w:t>
      </w:r>
      <w:r w:rsidR="0087679B" w:rsidRPr="007C1582">
        <w:rPr>
          <w:snapToGrid w:val="0"/>
        </w:rPr>
        <w:t>, ki vključuje</w:t>
      </w:r>
      <w:r w:rsidR="00931008" w:rsidRPr="007C1582">
        <w:rPr>
          <w:snapToGrid w:val="0"/>
        </w:rPr>
        <w:t>:</w:t>
      </w:r>
    </w:p>
    <w:p w14:paraId="5DD17285" w14:textId="38990D82" w:rsidR="0087679B" w:rsidRPr="007C1582" w:rsidRDefault="0087679B" w:rsidP="0087679B">
      <w:pPr>
        <w:jc w:val="both"/>
      </w:pPr>
      <w:r w:rsidRPr="007C1582">
        <w:t>1.1 Zagotavljanje tehnične pomoči na področju programske opreme,</w:t>
      </w:r>
    </w:p>
    <w:p w14:paraId="47234064" w14:textId="3A7D1BAA" w:rsidR="0087679B" w:rsidRPr="007C1582" w:rsidRDefault="0087679B" w:rsidP="0087679B">
      <w:pPr>
        <w:jc w:val="both"/>
      </w:pPr>
      <w:r w:rsidRPr="007C1582">
        <w:t>1.2 Pomoč pri administraciji sistema in svetovanje (zakupljenih</w:t>
      </w:r>
      <w:r w:rsidR="00534197" w:rsidRPr="007C1582">
        <w:t xml:space="preserve"> 36 inženirskih ali intervencij</w:t>
      </w:r>
      <w:r w:rsidRPr="007C1582">
        <w:t>s</w:t>
      </w:r>
      <w:r w:rsidR="00534197" w:rsidRPr="007C1582">
        <w:t>k</w:t>
      </w:r>
      <w:r w:rsidRPr="007C1582">
        <w:t>ih ur),</w:t>
      </w:r>
    </w:p>
    <w:p w14:paraId="2E6A21A2" w14:textId="0CDC6C43" w:rsidR="0087679B" w:rsidRPr="007C1582" w:rsidRDefault="0087679B" w:rsidP="0087679B">
      <w:pPr>
        <w:jc w:val="both"/>
      </w:pPr>
      <w:r w:rsidRPr="007C1582">
        <w:t>1.3 Zagotavljanje tehnične pomoči na področju strojne opreme,</w:t>
      </w:r>
    </w:p>
    <w:p w14:paraId="7F320B7F" w14:textId="77777777" w:rsidR="0087679B" w:rsidRPr="007C1582" w:rsidRDefault="0087679B" w:rsidP="0087679B">
      <w:pPr>
        <w:jc w:val="both"/>
      </w:pPr>
    </w:p>
    <w:p w14:paraId="5E3999A6" w14:textId="0CA610D9" w:rsidR="00E27041" w:rsidRPr="007C1582" w:rsidRDefault="0087679B"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ter</w:t>
      </w:r>
      <w:r w:rsidR="00E27041" w:rsidRPr="007C1582">
        <w:rPr>
          <w:snapToGrid w:val="0"/>
        </w:rPr>
        <w:t xml:space="preserve"> znaša:</w:t>
      </w:r>
    </w:p>
    <w:p w14:paraId="62C8685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3089"/>
        <w:gridCol w:w="3108"/>
      </w:tblGrid>
      <w:tr w:rsidR="00E27041" w:rsidRPr="007C1582" w14:paraId="7FEF7AE2" w14:textId="77777777" w:rsidTr="00986EF4">
        <w:tc>
          <w:tcPr>
            <w:tcW w:w="3165" w:type="dxa"/>
            <w:shd w:val="clear" w:color="auto" w:fill="auto"/>
          </w:tcPr>
          <w:p w14:paraId="3D56E4A9"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tc>
        <w:tc>
          <w:tcPr>
            <w:tcW w:w="3165" w:type="dxa"/>
            <w:shd w:val="clear" w:color="auto" w:fill="auto"/>
          </w:tcPr>
          <w:p w14:paraId="498EFD30"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Letna vrednost</w:t>
            </w:r>
          </w:p>
        </w:tc>
        <w:tc>
          <w:tcPr>
            <w:tcW w:w="3165" w:type="dxa"/>
            <w:shd w:val="clear" w:color="auto" w:fill="auto"/>
          </w:tcPr>
          <w:p w14:paraId="0D93F375" w14:textId="51224981" w:rsidR="00E27041" w:rsidRPr="007C1582" w:rsidRDefault="00534197"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vzdrževalnina</w:t>
            </w:r>
          </w:p>
        </w:tc>
      </w:tr>
      <w:tr w:rsidR="00E27041" w:rsidRPr="007C1582" w14:paraId="6623328B" w14:textId="77777777" w:rsidTr="00986EF4">
        <w:tc>
          <w:tcPr>
            <w:tcW w:w="3165" w:type="dxa"/>
            <w:shd w:val="clear" w:color="auto" w:fill="auto"/>
          </w:tcPr>
          <w:p w14:paraId="214A36D3"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Vrednost brez DDV</w:t>
            </w:r>
          </w:p>
        </w:tc>
        <w:tc>
          <w:tcPr>
            <w:tcW w:w="3165" w:type="dxa"/>
            <w:shd w:val="clear" w:color="auto" w:fill="auto"/>
          </w:tcPr>
          <w:p w14:paraId="372606E8"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rPr>
            </w:pPr>
            <w:r w:rsidRPr="007C1582">
              <w:rPr>
                <w:snapToGrid w:val="0"/>
              </w:rPr>
              <w:t>EUR</w:t>
            </w:r>
          </w:p>
        </w:tc>
        <w:tc>
          <w:tcPr>
            <w:tcW w:w="3165" w:type="dxa"/>
            <w:shd w:val="clear" w:color="auto" w:fill="auto"/>
          </w:tcPr>
          <w:p w14:paraId="48E3CC58"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rPr>
            </w:pPr>
            <w:r w:rsidRPr="007C1582">
              <w:rPr>
                <w:snapToGrid w:val="0"/>
              </w:rPr>
              <w:t>EUR</w:t>
            </w:r>
          </w:p>
        </w:tc>
      </w:tr>
      <w:tr w:rsidR="00E27041" w:rsidRPr="007C1582" w14:paraId="176E5A5F" w14:textId="77777777" w:rsidTr="00986EF4">
        <w:tc>
          <w:tcPr>
            <w:tcW w:w="3165" w:type="dxa"/>
            <w:shd w:val="clear" w:color="auto" w:fill="auto"/>
          </w:tcPr>
          <w:p w14:paraId="6F56F1E2"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Vrednost DDV</w:t>
            </w:r>
          </w:p>
        </w:tc>
        <w:tc>
          <w:tcPr>
            <w:tcW w:w="3165" w:type="dxa"/>
            <w:shd w:val="clear" w:color="auto" w:fill="auto"/>
          </w:tcPr>
          <w:p w14:paraId="758A60D0"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rPr>
            </w:pPr>
            <w:r w:rsidRPr="007C1582">
              <w:rPr>
                <w:snapToGrid w:val="0"/>
              </w:rPr>
              <w:t>EUR</w:t>
            </w:r>
          </w:p>
        </w:tc>
        <w:tc>
          <w:tcPr>
            <w:tcW w:w="3165" w:type="dxa"/>
            <w:shd w:val="clear" w:color="auto" w:fill="auto"/>
          </w:tcPr>
          <w:p w14:paraId="58B0F330"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rPr>
            </w:pPr>
            <w:r w:rsidRPr="007C1582">
              <w:rPr>
                <w:snapToGrid w:val="0"/>
              </w:rPr>
              <w:t>EUR</w:t>
            </w:r>
          </w:p>
        </w:tc>
      </w:tr>
      <w:tr w:rsidR="00E27041" w:rsidRPr="007C1582" w14:paraId="04BDC777" w14:textId="77777777" w:rsidTr="00986EF4">
        <w:tc>
          <w:tcPr>
            <w:tcW w:w="3165" w:type="dxa"/>
            <w:shd w:val="clear" w:color="auto" w:fill="auto"/>
          </w:tcPr>
          <w:p w14:paraId="7F8DB17E"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Vrednost z DDV</w:t>
            </w:r>
          </w:p>
        </w:tc>
        <w:tc>
          <w:tcPr>
            <w:tcW w:w="3165" w:type="dxa"/>
            <w:shd w:val="clear" w:color="auto" w:fill="auto"/>
          </w:tcPr>
          <w:p w14:paraId="79DF3DCF"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rPr>
            </w:pPr>
            <w:r w:rsidRPr="007C1582">
              <w:rPr>
                <w:snapToGrid w:val="0"/>
              </w:rPr>
              <w:t>EUR</w:t>
            </w:r>
          </w:p>
        </w:tc>
        <w:tc>
          <w:tcPr>
            <w:tcW w:w="3165" w:type="dxa"/>
            <w:shd w:val="clear" w:color="auto" w:fill="auto"/>
          </w:tcPr>
          <w:p w14:paraId="045324F7"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rPr>
            </w:pPr>
            <w:r w:rsidRPr="007C1582">
              <w:rPr>
                <w:snapToGrid w:val="0"/>
              </w:rPr>
              <w:t>EUR</w:t>
            </w:r>
          </w:p>
        </w:tc>
      </w:tr>
    </w:tbl>
    <w:p w14:paraId="7F99C86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49A98BF4" w14:textId="29FC6032" w:rsidR="00E27041" w:rsidRPr="007C1582" w:rsidRDefault="00190B0E"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Cene za posamezn</w:t>
      </w:r>
      <w:r w:rsidR="00931008" w:rsidRPr="007C1582">
        <w:rPr>
          <w:snapToGrid w:val="0"/>
        </w:rPr>
        <w:t>i</w:t>
      </w:r>
      <w:r w:rsidRPr="007C1582">
        <w:rPr>
          <w:snapToGrid w:val="0"/>
        </w:rPr>
        <w:t xml:space="preserve"> vz</w:t>
      </w:r>
      <w:r w:rsidR="00931008" w:rsidRPr="007C1582">
        <w:rPr>
          <w:snapToGrid w:val="0"/>
        </w:rPr>
        <w:t xml:space="preserve">drževalni paket </w:t>
      </w:r>
      <w:r w:rsidR="00E27041" w:rsidRPr="007C1582">
        <w:rPr>
          <w:snapToGrid w:val="0"/>
        </w:rPr>
        <w:t>so navedene v Prilogah k pogodbi in so fiksne</w:t>
      </w:r>
      <w:r w:rsidR="0026197F" w:rsidRPr="007C1582">
        <w:rPr>
          <w:snapToGrid w:val="0"/>
        </w:rPr>
        <w:t xml:space="preserve"> za ves čas trajanja pogodbe</w:t>
      </w:r>
      <w:r w:rsidR="00E27041" w:rsidRPr="007C1582">
        <w:rPr>
          <w:snapToGrid w:val="0"/>
        </w:rPr>
        <w:t xml:space="preserve"> </w:t>
      </w:r>
    </w:p>
    <w:p w14:paraId="086AF19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9C25764" w14:textId="60CB380D" w:rsidR="00E27041" w:rsidRPr="007C1582" w:rsidRDefault="00534197"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Vzdrževalnina</w:t>
      </w:r>
      <w:r w:rsidR="00055A79" w:rsidRPr="007C1582">
        <w:rPr>
          <w:snapToGrid w:val="0"/>
        </w:rPr>
        <w:t xml:space="preserve"> </w:t>
      </w:r>
      <w:r w:rsidR="00E27041" w:rsidRPr="007C1582">
        <w:rPr>
          <w:snapToGrid w:val="0"/>
        </w:rPr>
        <w:t xml:space="preserve">vključuje nadomestne dele za vso opremo navedeno v Prilogah k pogodbi, izvedbo vseh </w:t>
      </w:r>
      <w:r w:rsidR="00055A79" w:rsidRPr="007C1582">
        <w:rPr>
          <w:snapToGrid w:val="0"/>
        </w:rPr>
        <w:t>storitev</w:t>
      </w:r>
      <w:r w:rsidR="0089032C" w:rsidRPr="007C1582">
        <w:rPr>
          <w:snapToGrid w:val="0"/>
        </w:rPr>
        <w:t>,</w:t>
      </w:r>
      <w:r w:rsidR="00E27041" w:rsidRPr="007C1582">
        <w:rPr>
          <w:snapToGrid w:val="0"/>
        </w:rPr>
        <w:t xml:space="preserve"> ki jih je izvajalec prevzel s to pogodbo, </w:t>
      </w:r>
      <w:r w:rsidR="0089032C" w:rsidRPr="007C1582">
        <w:rPr>
          <w:snapToGrid w:val="0"/>
        </w:rPr>
        <w:t>z</w:t>
      </w:r>
      <w:r w:rsidR="00E27041" w:rsidRPr="007C1582">
        <w:rPr>
          <w:snapToGrid w:val="0"/>
        </w:rPr>
        <w:t xml:space="preserve"> </w:t>
      </w:r>
      <w:r w:rsidR="0089032C" w:rsidRPr="007C1582">
        <w:rPr>
          <w:snapToGrid w:val="0"/>
        </w:rPr>
        <w:t xml:space="preserve">roki izvajanja storitev, </w:t>
      </w:r>
      <w:r w:rsidR="00E27041" w:rsidRPr="007C1582">
        <w:rPr>
          <w:snapToGrid w:val="0"/>
        </w:rPr>
        <w:t>kot so določeni s Prilogami k pogodbi, ter potne stroške (kilometrin</w:t>
      </w:r>
      <w:r w:rsidR="00A54ECD" w:rsidRPr="007C1582">
        <w:rPr>
          <w:snapToGrid w:val="0"/>
        </w:rPr>
        <w:t>a</w:t>
      </w:r>
      <w:r w:rsidR="00E27041" w:rsidRPr="007C1582">
        <w:rPr>
          <w:snapToGrid w:val="0"/>
        </w:rPr>
        <w:t>, čas na poti, in drug</w:t>
      </w:r>
      <w:r w:rsidR="00A54ECD" w:rsidRPr="007C1582">
        <w:rPr>
          <w:snapToGrid w:val="0"/>
        </w:rPr>
        <w:t>i</w:t>
      </w:r>
      <w:r w:rsidR="00E27041" w:rsidRPr="007C1582">
        <w:rPr>
          <w:snapToGrid w:val="0"/>
        </w:rPr>
        <w:t xml:space="preserve"> strošk</w:t>
      </w:r>
      <w:r w:rsidR="00A54ECD" w:rsidRPr="007C1582">
        <w:rPr>
          <w:snapToGrid w:val="0"/>
        </w:rPr>
        <w:t>i</w:t>
      </w:r>
      <w:r w:rsidR="00E27041" w:rsidRPr="007C1582">
        <w:rPr>
          <w:snapToGrid w:val="0"/>
        </w:rPr>
        <w:t>), razen v primeru, če je v Prilogah k pogodbi drugače določeno.</w:t>
      </w:r>
    </w:p>
    <w:p w14:paraId="2DBBD558" w14:textId="77777777" w:rsidR="00323AF2" w:rsidRPr="007C1582" w:rsidRDefault="00323AF2" w:rsidP="00323AF2">
      <w:pPr>
        <w:jc w:val="both"/>
        <w:rPr>
          <w:snapToGrid w:val="0"/>
        </w:rPr>
      </w:pPr>
    </w:p>
    <w:p w14:paraId="1F3EB8E7" w14:textId="77777777" w:rsidR="00E27041" w:rsidRPr="007C1582" w:rsidRDefault="00E27041" w:rsidP="00E27041">
      <w:pPr>
        <w:pStyle w:val="1len"/>
        <w:tabs>
          <w:tab w:val="num" w:pos="720"/>
        </w:tabs>
        <w:ind w:left="720"/>
        <w:rPr>
          <w:rFonts w:ascii="Times New Roman" w:hAnsi="Times New Roman"/>
          <w:color w:val="auto"/>
          <w:sz w:val="24"/>
          <w:szCs w:val="24"/>
        </w:rPr>
      </w:pPr>
    </w:p>
    <w:p w14:paraId="444844F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(način plačila)</w:t>
      </w:r>
    </w:p>
    <w:p w14:paraId="238AA9C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199FD5F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23DF3D31" w14:textId="0EF15738" w:rsidR="00E27041" w:rsidRPr="007C1582" w:rsidRDefault="00534197"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Vzdrževalnina iz 22. člena se plačuje mesečno.</w:t>
      </w:r>
    </w:p>
    <w:p w14:paraId="463B54F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D36A11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Naročnik bo </w:t>
      </w:r>
      <w:r w:rsidR="00986EF4" w:rsidRPr="007C1582">
        <w:rPr>
          <w:snapToGrid w:val="0"/>
        </w:rPr>
        <w:t>e-</w:t>
      </w:r>
      <w:r w:rsidRPr="007C1582">
        <w:rPr>
          <w:snapToGrid w:val="0"/>
        </w:rPr>
        <w:t>račune, izstavljene po tej pogodbi, plačal najkasneje v 60 dneh od prejema računa.</w:t>
      </w:r>
    </w:p>
    <w:p w14:paraId="63CE5BF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7EAA517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Vsa plačila se nakazujejo na transakcijski račun izvajalca, ki je naveden v preambuli te pogodbe.</w:t>
      </w:r>
    </w:p>
    <w:p w14:paraId="67043A6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2841DBD6" w14:textId="1B5D37E6" w:rsidR="00E27041" w:rsidRPr="007C1582" w:rsidRDefault="00E27041" w:rsidP="00E27041">
      <w:pPr>
        <w:jc w:val="both"/>
      </w:pPr>
      <w:r w:rsidRPr="007C1582">
        <w:t xml:space="preserve">Naročnik ima pravico v 14. dneh od izdaje račun v celoti ali delno zavrniti, če se ne strinja s specifikacijo glede izvedbe pogodbenih </w:t>
      </w:r>
      <w:r w:rsidR="00534197" w:rsidRPr="007C1582">
        <w:t>storitev</w:t>
      </w:r>
      <w:r w:rsidRPr="007C1582">
        <w:t xml:space="preserve"> in izvajalcu pisno sporočiti svoje pripombe. V tem primeru rok za plačilo računa oziroma spornega dela računa, začne teči, ko pogodbenici soglašata o izvedenih pogodbenih </w:t>
      </w:r>
      <w:r w:rsidR="00A674D0" w:rsidRPr="007C1582">
        <w:t>storitvah.</w:t>
      </w:r>
      <w:r w:rsidRPr="007C1582">
        <w:t xml:space="preserve"> Za nesporni del računa velja rok plačila od prejema računa.</w:t>
      </w:r>
    </w:p>
    <w:p w14:paraId="623640B4" w14:textId="565D2489" w:rsidR="00BE4653" w:rsidRPr="007C1582" w:rsidRDefault="00BE4653" w:rsidP="00E27041">
      <w:pPr>
        <w:jc w:val="both"/>
      </w:pPr>
    </w:p>
    <w:p w14:paraId="4E4F923B" w14:textId="5DA9C1F1" w:rsidR="00BE4653" w:rsidRPr="007C1582" w:rsidRDefault="00BE4653" w:rsidP="00E27041">
      <w:pPr>
        <w:jc w:val="both"/>
      </w:pPr>
    </w:p>
    <w:p w14:paraId="54821297" w14:textId="1D10151B" w:rsidR="00BE4653" w:rsidRPr="007C1582" w:rsidRDefault="00BE4653" w:rsidP="00E27041">
      <w:pPr>
        <w:jc w:val="both"/>
      </w:pPr>
    </w:p>
    <w:p w14:paraId="0D067604" w14:textId="77777777" w:rsidR="00BE4653" w:rsidRPr="007C1582" w:rsidRDefault="00BE4653" w:rsidP="00E27041">
      <w:pPr>
        <w:jc w:val="both"/>
      </w:pPr>
    </w:p>
    <w:p w14:paraId="019B66BB" w14:textId="77777777"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t>ODGOVORNOST IZVAJALCA</w:t>
      </w:r>
    </w:p>
    <w:p w14:paraId="41C0BA13" w14:textId="77777777" w:rsidR="00E27041" w:rsidRPr="007C1582" w:rsidRDefault="00E27041" w:rsidP="00E27041">
      <w:pPr>
        <w:jc w:val="both"/>
      </w:pPr>
    </w:p>
    <w:p w14:paraId="19AF2FD7" w14:textId="77777777" w:rsidR="00E27041" w:rsidRPr="007C1582" w:rsidRDefault="00E27041" w:rsidP="00E27041">
      <w:pPr>
        <w:pStyle w:val="1len"/>
        <w:tabs>
          <w:tab w:val="num" w:pos="720"/>
        </w:tabs>
        <w:ind w:left="720"/>
        <w:rPr>
          <w:rFonts w:ascii="Times New Roman" w:hAnsi="Times New Roman"/>
          <w:color w:val="auto"/>
          <w:sz w:val="24"/>
          <w:szCs w:val="24"/>
        </w:rPr>
      </w:pPr>
    </w:p>
    <w:p w14:paraId="70CB0E3D"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rsidRPr="007C1582">
        <w:t>(pogodbena kazen)</w:t>
      </w:r>
    </w:p>
    <w:p w14:paraId="38EE30C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
    <w:p w14:paraId="24D1E416" w14:textId="06990E7F"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7C1582">
        <w:t xml:space="preserve">V primeru kršitve rokov vzdrževanja za čase, ki so definirani v Prilogah k pogodbi opredeljeni pod točko 1.1 Zagotavljanje tehnične </w:t>
      </w:r>
      <w:r w:rsidR="0029778A" w:rsidRPr="007C1582">
        <w:t>podpore</w:t>
      </w:r>
      <w:r w:rsidRPr="007C1582">
        <w:t xml:space="preserve"> na področju programske opreme ter 1.3 Zagotavljanje tehnične </w:t>
      </w:r>
      <w:r w:rsidR="0029778A" w:rsidRPr="007C1582">
        <w:t>podpore</w:t>
      </w:r>
      <w:r w:rsidRPr="007C1582">
        <w:t xml:space="preserve"> na področju strojne opreme, lahko naročnik zahteva plačilo pogodbene kazni v višini 5% vrednosti mesečnega zneska vzdrževalnine za vsako zamujeno uro, pri čemer mesečni seštevek tako obračunanih pogodbenih kazni ne more preseči zneska dvokratnika mesečne vzdrževalnine.</w:t>
      </w:r>
    </w:p>
    <w:p w14:paraId="2327F6C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4F32575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594E0098" w14:textId="24EAFA8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7C1582">
        <w:t xml:space="preserve">V primeru kršitve rokov za </w:t>
      </w:r>
      <w:r w:rsidR="0055696B" w:rsidRPr="007C1582">
        <w:t>izvajanje</w:t>
      </w:r>
      <w:r w:rsidRPr="007C1582">
        <w:t xml:space="preserve"> storitev, ki so v Prilogah k pogodbi opredeljene pod točko 1.2 Pomoč pri administraciji sistema in svetovanje lahko naročnik zahteva plačilo pogodbene kazni v višini 5 % dogovorjene vrednosti dodatnih storitev, ki niso bile opravljene oz. so v zamudi, za vsak zamujeni dan, pri čemer znesek tako obračunane pogodbene kazni ne more preseči dogovorjene vrednosti dodatnih storitev.</w:t>
      </w:r>
    </w:p>
    <w:p w14:paraId="2079AC7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670DB7C9" w14:textId="3B75F935"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t xml:space="preserve">OMEJITEV </w:t>
      </w:r>
      <w:r w:rsidR="00422FF3" w:rsidRPr="007C1582">
        <w:rPr>
          <w:rFonts w:ascii="Times New Roman" w:hAnsi="Times New Roman" w:cs="Times New Roman"/>
          <w:sz w:val="24"/>
          <w:szCs w:val="24"/>
        </w:rPr>
        <w:t xml:space="preserve">POGODBENIH OBVEZNOSTI </w:t>
      </w:r>
      <w:r w:rsidRPr="007C1582">
        <w:rPr>
          <w:rFonts w:ascii="Times New Roman" w:hAnsi="Times New Roman" w:cs="Times New Roman"/>
          <w:sz w:val="24"/>
          <w:szCs w:val="24"/>
        </w:rPr>
        <w:t xml:space="preserve"> IZVAJALCA</w:t>
      </w:r>
    </w:p>
    <w:p w14:paraId="145094E8" w14:textId="77777777" w:rsidR="00E27041" w:rsidRPr="007C1582" w:rsidRDefault="00E27041" w:rsidP="00E27041">
      <w:pPr>
        <w:jc w:val="both"/>
      </w:pPr>
    </w:p>
    <w:p w14:paraId="726D378F" w14:textId="77777777" w:rsidR="00E27041" w:rsidRPr="007C1582" w:rsidRDefault="00E27041" w:rsidP="00E27041">
      <w:pPr>
        <w:pStyle w:val="1len"/>
        <w:tabs>
          <w:tab w:val="num" w:pos="720"/>
        </w:tabs>
        <w:ind w:left="720"/>
        <w:rPr>
          <w:rFonts w:ascii="Times New Roman" w:hAnsi="Times New Roman"/>
          <w:color w:val="auto"/>
          <w:sz w:val="24"/>
          <w:szCs w:val="24"/>
        </w:rPr>
      </w:pPr>
    </w:p>
    <w:p w14:paraId="62F95A64" w14:textId="1D872DE7" w:rsidR="00E27041" w:rsidRPr="007C1582" w:rsidRDefault="00422FF3"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(omejitev pogodbenih obveznosti</w:t>
      </w:r>
      <w:r w:rsidR="00E27041" w:rsidRPr="007C1582">
        <w:rPr>
          <w:snapToGrid w:val="0"/>
        </w:rPr>
        <w:t xml:space="preserve"> izvajalca)</w:t>
      </w:r>
    </w:p>
    <w:p w14:paraId="130D887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09392AC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 pogodbene obveznosti izvajalca ne sodijo popravila okvar in reševanja problemov, nastalih zaradi:</w:t>
      </w:r>
    </w:p>
    <w:p w14:paraId="712ADD3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1474BD41" w14:textId="08E117C5" w:rsidR="00E27041" w:rsidRPr="007C1582" w:rsidRDefault="00F54974"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naročnikove uporabe nekompatibilne strojne in programske opreme ter neprimernega potrošnega materiala oziroma pribora</w:t>
      </w:r>
      <w:r w:rsidR="00422FF3" w:rsidRPr="007C1582">
        <w:rPr>
          <w:snapToGrid w:val="0"/>
        </w:rPr>
        <w:t>,</w:t>
      </w:r>
    </w:p>
    <w:p w14:paraId="5D8D2447" w14:textId="5EF6EBB9" w:rsidR="00E27041" w:rsidRPr="007C1582" w:rsidRDefault="00F54974"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naročnikove uporabe programske opreme, za katero naročnik ne dovoljuje te</w:t>
      </w:r>
      <w:r w:rsidR="00422FF3" w:rsidRPr="007C1582">
        <w:rPr>
          <w:snapToGrid w:val="0"/>
        </w:rPr>
        <w:t>hničnih izboljšav proizvajalca,</w:t>
      </w:r>
    </w:p>
    <w:p w14:paraId="0AB5A471" w14:textId="4D5294DC" w:rsidR="00E27041" w:rsidRPr="007C1582" w:rsidRDefault="00F54974"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ravnanja naročnika s strojno in programsko opremo, ki ni v skladu s proizvajalčevimi navod</w:t>
      </w:r>
      <w:r w:rsidR="00422FF3" w:rsidRPr="007C1582">
        <w:rPr>
          <w:snapToGrid w:val="0"/>
        </w:rPr>
        <w:t>ili za uporabo te opreme,</w:t>
      </w:r>
    </w:p>
    <w:p w14:paraId="7572450F" w14:textId="03479FD5" w:rsidR="00E27041" w:rsidRPr="007C1582" w:rsidRDefault="00422FF3"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posega nepooblaščene osebe,</w:t>
      </w:r>
    </w:p>
    <w:p w14:paraId="3BD051A0" w14:textId="738C309D" w:rsidR="00E27041" w:rsidRPr="007C1582" w:rsidRDefault="00F54974"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nestrokovnega ali malomarnega ravnanja naročnika s strojno ali programsko opremo.</w:t>
      </w:r>
    </w:p>
    <w:p w14:paraId="41D846A9" w14:textId="20DF8F6E" w:rsidR="00E27041" w:rsidRPr="007C1582" w:rsidRDefault="00F54974"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nihanja električne napetos</w:t>
      </w:r>
      <w:r w:rsidR="00422FF3" w:rsidRPr="007C1582">
        <w:rPr>
          <w:snapToGrid w:val="0"/>
        </w:rPr>
        <w:t>ti ali udarov električnega toka,</w:t>
      </w:r>
    </w:p>
    <w:p w14:paraId="211B8B93" w14:textId="68907B10" w:rsidR="00E27041" w:rsidRPr="007C1582" w:rsidRDefault="00F54974"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višje sile, to je dogodkov, ki so nepredvidljivi in nepričakovani ter nastopijo neodv</w:t>
      </w:r>
      <w:r w:rsidR="00422FF3" w:rsidRPr="007C1582">
        <w:rPr>
          <w:snapToGrid w:val="0"/>
        </w:rPr>
        <w:t>isno od volje pogodbenih strank,</w:t>
      </w:r>
    </w:p>
    <w:p w14:paraId="38C65980" w14:textId="4781012C" w:rsidR="00E27041" w:rsidRPr="007C1582" w:rsidRDefault="00F54974" w:rsidP="00F041F0">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naročnikovega ravnanja v nasprotju z določili te pogodbe.</w:t>
      </w:r>
    </w:p>
    <w:p w14:paraId="2C6447D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89795EC" w14:textId="77777777" w:rsidR="00D732BC" w:rsidRPr="007C1582" w:rsidRDefault="00D732BC" w:rsidP="00D732BC">
      <w:pPr>
        <w:pStyle w:val="Pripombabesedilo"/>
        <w:rPr>
          <w:rFonts w:ascii="Times New Roman" w:hAnsi="Times New Roman"/>
          <w:sz w:val="24"/>
          <w:szCs w:val="24"/>
        </w:rPr>
      </w:pPr>
    </w:p>
    <w:p w14:paraId="06B19D02" w14:textId="4A9F7156" w:rsidR="00D732BC" w:rsidRPr="007C1582" w:rsidRDefault="00D732BC" w:rsidP="00D732BC">
      <w:pPr>
        <w:pStyle w:val="1len"/>
        <w:tabs>
          <w:tab w:val="num" w:pos="720"/>
        </w:tabs>
        <w:ind w:left="720"/>
        <w:rPr>
          <w:rFonts w:ascii="Times New Roman" w:hAnsi="Times New Roman"/>
          <w:sz w:val="24"/>
          <w:szCs w:val="24"/>
        </w:rPr>
      </w:pPr>
    </w:p>
    <w:p w14:paraId="66E0F904" w14:textId="77777777" w:rsidR="00D732BC" w:rsidRPr="007C1582" w:rsidRDefault="00D732BC" w:rsidP="00D732BC">
      <w:pPr>
        <w:pStyle w:val="Pripombabesedilo"/>
        <w:jc w:val="center"/>
        <w:rPr>
          <w:rFonts w:ascii="Times New Roman" w:hAnsi="Times New Roman"/>
          <w:sz w:val="24"/>
          <w:szCs w:val="24"/>
        </w:rPr>
      </w:pPr>
      <w:r w:rsidRPr="007C1582">
        <w:rPr>
          <w:rFonts w:ascii="Times New Roman" w:hAnsi="Times New Roman"/>
          <w:sz w:val="24"/>
          <w:szCs w:val="24"/>
        </w:rPr>
        <w:t>(prekoračitev pogodbenih rokov)</w:t>
      </w:r>
    </w:p>
    <w:p w14:paraId="5FBDFD7F" w14:textId="77777777" w:rsidR="00D732BC" w:rsidRPr="007C1582" w:rsidRDefault="00D732BC" w:rsidP="00D732BC">
      <w:pPr>
        <w:pStyle w:val="Pripombabesedilo"/>
        <w:rPr>
          <w:rFonts w:ascii="Times New Roman" w:hAnsi="Times New Roman"/>
          <w:sz w:val="24"/>
          <w:szCs w:val="24"/>
        </w:rPr>
      </w:pPr>
    </w:p>
    <w:p w14:paraId="16B2D252" w14:textId="77777777" w:rsidR="00D732BC" w:rsidRPr="007C1582" w:rsidRDefault="00D732BC" w:rsidP="00D732BC">
      <w:pPr>
        <w:pStyle w:val="Pripombabesedilo"/>
        <w:rPr>
          <w:rFonts w:ascii="Times New Roman" w:hAnsi="Times New Roman"/>
          <w:sz w:val="24"/>
          <w:szCs w:val="24"/>
        </w:rPr>
      </w:pPr>
      <w:r w:rsidRPr="007C1582">
        <w:rPr>
          <w:rFonts w:ascii="Times New Roman" w:hAnsi="Times New Roman"/>
          <w:sz w:val="24"/>
          <w:szCs w:val="24"/>
        </w:rPr>
        <w:t>Prekoračitev pogodbenih rokov opravičujejo naslednje izredne okoliščine:</w:t>
      </w:r>
    </w:p>
    <w:p w14:paraId="653B5DD1" w14:textId="77777777" w:rsidR="00D732BC" w:rsidRPr="007C1582" w:rsidRDefault="00D732BC" w:rsidP="00D732BC">
      <w:pPr>
        <w:pStyle w:val="Pripombabesedilo"/>
        <w:rPr>
          <w:rFonts w:ascii="Times New Roman" w:hAnsi="Times New Roman"/>
          <w:sz w:val="24"/>
          <w:szCs w:val="24"/>
        </w:rPr>
      </w:pPr>
      <w:r w:rsidRPr="007C1582">
        <w:rPr>
          <w:rFonts w:ascii="Times New Roman" w:hAnsi="Times New Roman"/>
          <w:sz w:val="24"/>
          <w:szCs w:val="24"/>
        </w:rPr>
        <w:lastRenderedPageBreak/>
        <w:t>-</w:t>
      </w:r>
      <w:r w:rsidRPr="007C1582">
        <w:rPr>
          <w:rFonts w:ascii="Times New Roman" w:hAnsi="Times New Roman"/>
          <w:sz w:val="24"/>
          <w:szCs w:val="24"/>
        </w:rPr>
        <w:tab/>
        <w:t>višja sila,</w:t>
      </w:r>
    </w:p>
    <w:p w14:paraId="318B0673" w14:textId="77777777" w:rsidR="00D732BC" w:rsidRPr="007C1582" w:rsidRDefault="00D732BC" w:rsidP="00D732BC">
      <w:pPr>
        <w:pStyle w:val="Pripombabesedilo"/>
        <w:rPr>
          <w:rFonts w:ascii="Times New Roman" w:hAnsi="Times New Roman"/>
          <w:sz w:val="24"/>
          <w:szCs w:val="24"/>
        </w:rPr>
      </w:pPr>
      <w:r w:rsidRPr="007C1582">
        <w:rPr>
          <w:rFonts w:ascii="Times New Roman" w:hAnsi="Times New Roman"/>
          <w:sz w:val="24"/>
          <w:szCs w:val="24"/>
        </w:rPr>
        <w:t>-</w:t>
      </w:r>
      <w:r w:rsidRPr="007C1582">
        <w:rPr>
          <w:rFonts w:ascii="Times New Roman" w:hAnsi="Times New Roman"/>
          <w:sz w:val="24"/>
          <w:szCs w:val="24"/>
        </w:rPr>
        <w:tab/>
        <w:t>ukrepi državnih organov ali organov lokalne skupnosti, ki bi zadeli izpolnjevanje pogodbenih obveznosti,</w:t>
      </w:r>
    </w:p>
    <w:p w14:paraId="3D83365B" w14:textId="77777777" w:rsidR="00D732BC" w:rsidRPr="007C1582" w:rsidRDefault="00D732BC" w:rsidP="00D732BC">
      <w:pPr>
        <w:pStyle w:val="Pripombabesedilo"/>
        <w:rPr>
          <w:rFonts w:ascii="Times New Roman" w:hAnsi="Times New Roman"/>
          <w:sz w:val="24"/>
          <w:szCs w:val="24"/>
        </w:rPr>
      </w:pPr>
      <w:r w:rsidRPr="007C1582">
        <w:rPr>
          <w:rFonts w:ascii="Times New Roman" w:hAnsi="Times New Roman"/>
          <w:sz w:val="24"/>
          <w:szCs w:val="24"/>
        </w:rPr>
        <w:t>-</w:t>
      </w:r>
      <w:r w:rsidRPr="007C1582">
        <w:rPr>
          <w:rFonts w:ascii="Times New Roman" w:hAnsi="Times New Roman"/>
          <w:sz w:val="24"/>
          <w:szCs w:val="24"/>
        </w:rPr>
        <w:tab/>
        <w:t>ravnanje tretjih oseb, ki onemogočajo izpolnitev pogodbenih obveznosti in ki niso posledica krivdnega ravnanja pogodbenih strank.</w:t>
      </w:r>
    </w:p>
    <w:p w14:paraId="6DC90CF5" w14:textId="77777777" w:rsidR="00D732BC" w:rsidRPr="007C1582" w:rsidRDefault="00D732BC" w:rsidP="00D732BC">
      <w:pPr>
        <w:pStyle w:val="Pripombabesedilo"/>
        <w:rPr>
          <w:rFonts w:ascii="Times New Roman" w:hAnsi="Times New Roman"/>
          <w:sz w:val="24"/>
          <w:szCs w:val="24"/>
        </w:rPr>
      </w:pPr>
    </w:p>
    <w:p w14:paraId="55031348" w14:textId="77777777" w:rsidR="00D732BC" w:rsidRPr="007C1582" w:rsidRDefault="00D732BC" w:rsidP="00D732BC">
      <w:pPr>
        <w:pStyle w:val="Pripombabesedilo"/>
        <w:rPr>
          <w:rFonts w:ascii="Times New Roman" w:hAnsi="Times New Roman"/>
          <w:sz w:val="24"/>
          <w:szCs w:val="24"/>
        </w:rPr>
      </w:pPr>
      <w:r w:rsidRPr="007C1582">
        <w:rPr>
          <w:rFonts w:ascii="Times New Roman" w:hAnsi="Times New Roman"/>
          <w:sz w:val="24"/>
          <w:szCs w:val="24"/>
        </w:rPr>
        <w:t>V primeru nastopa izrednih okoliščin bosta pogodbenici okoliščine sproti obravnavali in časovno ovrednotili ter določili ustrezen novi rok za izvedbo pogodbenih obveznosti.</w:t>
      </w:r>
    </w:p>
    <w:p w14:paraId="720789CB" w14:textId="77777777" w:rsidR="00D732BC" w:rsidRPr="007C1582" w:rsidRDefault="00D732BC" w:rsidP="00D732BC">
      <w:pPr>
        <w:pStyle w:val="Pripombabesedilo"/>
        <w:rPr>
          <w:rFonts w:ascii="Times New Roman" w:hAnsi="Times New Roman"/>
          <w:sz w:val="24"/>
          <w:szCs w:val="24"/>
        </w:rPr>
      </w:pPr>
    </w:p>
    <w:p w14:paraId="263E2C61" w14:textId="55486DEF" w:rsidR="00D732BC" w:rsidRPr="007C1582" w:rsidRDefault="00D732BC" w:rsidP="00D732BC">
      <w:pPr>
        <w:pStyle w:val="1len"/>
        <w:tabs>
          <w:tab w:val="num" w:pos="720"/>
        </w:tabs>
        <w:ind w:left="720"/>
        <w:rPr>
          <w:rFonts w:ascii="Times New Roman" w:hAnsi="Times New Roman"/>
          <w:sz w:val="24"/>
          <w:szCs w:val="24"/>
        </w:rPr>
      </w:pPr>
    </w:p>
    <w:p w14:paraId="3A3953FD" w14:textId="56AE5D5D" w:rsidR="00D732BC" w:rsidRPr="007C1582" w:rsidRDefault="00D732BC" w:rsidP="00D732BC">
      <w:pPr>
        <w:pStyle w:val="Pripombabesedilo"/>
        <w:jc w:val="center"/>
        <w:rPr>
          <w:rFonts w:ascii="Times New Roman" w:hAnsi="Times New Roman"/>
          <w:sz w:val="24"/>
          <w:szCs w:val="24"/>
        </w:rPr>
      </w:pPr>
      <w:r w:rsidRPr="007C1582">
        <w:rPr>
          <w:rFonts w:ascii="Times New Roman" w:hAnsi="Times New Roman"/>
          <w:sz w:val="24"/>
          <w:szCs w:val="24"/>
        </w:rPr>
        <w:t>(višja sila)</w:t>
      </w:r>
    </w:p>
    <w:p w14:paraId="7B48BFC1" w14:textId="77777777" w:rsidR="00D732BC" w:rsidRPr="007C1582" w:rsidRDefault="00D732BC" w:rsidP="00D732BC">
      <w:pPr>
        <w:pStyle w:val="Pripombabesedilo"/>
        <w:rPr>
          <w:rFonts w:ascii="Times New Roman" w:hAnsi="Times New Roman"/>
          <w:sz w:val="24"/>
          <w:szCs w:val="24"/>
        </w:rPr>
      </w:pPr>
      <w:r w:rsidRPr="007C1582">
        <w:rPr>
          <w:rFonts w:ascii="Times New Roman" w:hAnsi="Times New Roman"/>
          <w:sz w:val="24"/>
          <w:szCs w:val="24"/>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30F158FC" w14:textId="77777777" w:rsidR="00D732BC" w:rsidRPr="007C1582" w:rsidRDefault="00D732BC" w:rsidP="00D732BC">
      <w:pPr>
        <w:pStyle w:val="Pripombabesedilo"/>
        <w:rPr>
          <w:rFonts w:ascii="Times New Roman" w:hAnsi="Times New Roman"/>
          <w:sz w:val="24"/>
          <w:szCs w:val="24"/>
        </w:rPr>
      </w:pPr>
    </w:p>
    <w:p w14:paraId="35EF776A" w14:textId="77777777" w:rsidR="00D732BC" w:rsidRPr="007C1582" w:rsidRDefault="00D732BC" w:rsidP="00D732BC">
      <w:pPr>
        <w:pStyle w:val="Pripombabesedilo"/>
        <w:rPr>
          <w:rFonts w:ascii="Times New Roman" w:hAnsi="Times New Roman"/>
          <w:sz w:val="24"/>
          <w:szCs w:val="24"/>
        </w:rPr>
      </w:pPr>
      <w:r w:rsidRPr="007C1582">
        <w:rPr>
          <w:rFonts w:ascii="Times New Roman" w:hAnsi="Times New Roman"/>
          <w:sz w:val="24"/>
          <w:szCs w:val="24"/>
        </w:rPr>
        <w:t>Pomanjkanje delovne sile, materiala ali aparatur ne velja za višjo silo.</w:t>
      </w:r>
    </w:p>
    <w:p w14:paraId="3EC4FC5E" w14:textId="77777777" w:rsidR="00D732BC" w:rsidRPr="007C1582" w:rsidRDefault="00D732BC" w:rsidP="00D732BC">
      <w:pPr>
        <w:pStyle w:val="Pripombabesedilo"/>
        <w:rPr>
          <w:rFonts w:ascii="Times New Roman" w:hAnsi="Times New Roman"/>
          <w:sz w:val="24"/>
          <w:szCs w:val="24"/>
        </w:rPr>
      </w:pPr>
    </w:p>
    <w:p w14:paraId="1E24A965" w14:textId="1ACA0FDA" w:rsidR="00E27041" w:rsidRPr="007C1582" w:rsidRDefault="00D732BC" w:rsidP="00D73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12FEA47E" w14:textId="7A409611" w:rsidR="0068455B" w:rsidRPr="007C1582" w:rsidRDefault="0068455B"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7F835A8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D361C1A" w14:textId="77777777" w:rsidR="00E27041" w:rsidRPr="007C1582" w:rsidRDefault="00E27041" w:rsidP="00F041F0">
      <w:pPr>
        <w:pStyle w:val="Odstavekseznama"/>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napToGrid w:val="0"/>
          <w:sz w:val="24"/>
          <w:szCs w:val="24"/>
        </w:rPr>
      </w:pPr>
      <w:r w:rsidRPr="007C1582">
        <w:rPr>
          <w:rFonts w:ascii="Times New Roman" w:hAnsi="Times New Roman"/>
          <w:b/>
          <w:snapToGrid w:val="0"/>
          <w:sz w:val="24"/>
          <w:szCs w:val="24"/>
        </w:rPr>
        <w:t>PROTIKORUPCIJSKA KLAVZULA</w:t>
      </w:r>
    </w:p>
    <w:p w14:paraId="4FE110E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rPr>
      </w:pPr>
    </w:p>
    <w:p w14:paraId="08522059" w14:textId="77777777" w:rsidR="00E27041" w:rsidRPr="007C1582" w:rsidRDefault="00E27041" w:rsidP="00E27041">
      <w:pPr>
        <w:pStyle w:val="1len"/>
        <w:tabs>
          <w:tab w:val="num" w:pos="720"/>
        </w:tabs>
        <w:ind w:left="720"/>
        <w:rPr>
          <w:rFonts w:ascii="Times New Roman" w:hAnsi="Times New Roman"/>
          <w:color w:val="auto"/>
          <w:sz w:val="24"/>
          <w:szCs w:val="24"/>
        </w:rPr>
      </w:pPr>
    </w:p>
    <w:p w14:paraId="51AFB32C" w14:textId="77777777" w:rsidR="00E27041" w:rsidRPr="007C1582" w:rsidRDefault="00E27041" w:rsidP="00E27041">
      <w:pPr>
        <w:contextualSpacing/>
        <w:jc w:val="center"/>
      </w:pPr>
      <w:r w:rsidRPr="007C1582">
        <w:t>(protikorupcijska klavzula)</w:t>
      </w:r>
    </w:p>
    <w:p w14:paraId="5C798BB4" w14:textId="77777777" w:rsidR="00E27041" w:rsidRPr="007C1582" w:rsidRDefault="00E27041" w:rsidP="00E27041">
      <w:pPr>
        <w:contextualSpacing/>
        <w:jc w:val="center"/>
      </w:pPr>
    </w:p>
    <w:p w14:paraId="3DF167BC" w14:textId="77777777" w:rsidR="00E27041" w:rsidRPr="007C1582" w:rsidRDefault="00E27041" w:rsidP="00E27041">
      <w:pPr>
        <w:contextualSpacing/>
      </w:pPr>
      <w:r w:rsidRPr="007C1582">
        <w:t xml:space="preserve">Pogodba, pri kateri kdo v imenu ali na račun druge pogodbene stranke, predstavniku ali posredniku naročnika  obljubi, ponudi ali da kakšno nedovoljeno korist za: </w:t>
      </w:r>
    </w:p>
    <w:p w14:paraId="71256DFC" w14:textId="77777777" w:rsidR="00E27041" w:rsidRPr="007C1582" w:rsidRDefault="00E27041" w:rsidP="00F041F0">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pridobitev posla ali </w:t>
      </w:r>
    </w:p>
    <w:p w14:paraId="43F962D2" w14:textId="77777777" w:rsidR="00E27041" w:rsidRPr="007C1582" w:rsidRDefault="00E27041" w:rsidP="00F041F0">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za sklenitev posla pod ugodnejšimi pogoji ali </w:t>
      </w:r>
    </w:p>
    <w:p w14:paraId="5150D8F2" w14:textId="77777777" w:rsidR="00E27041" w:rsidRPr="007C1582" w:rsidRDefault="00E27041" w:rsidP="00F041F0">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za opustitev dolžnega nadzora nad izvajanjem pogodbenih obveznosti ali </w:t>
      </w:r>
    </w:p>
    <w:p w14:paraId="259FA0C5" w14:textId="77777777" w:rsidR="00E27041" w:rsidRPr="007C1582" w:rsidRDefault="00E27041" w:rsidP="00F041F0">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za drugo ravnanje ali opustitev, s katerim je organu ali organizaciji iz javnega sektorja povzročena škoda ali je omogočena pridobitev nedovoljene koristi predstavniku naročnika, drugi pogodbeni stranki ali njenemu predstavniku, zastopniku, posredniku; je nična.</w:t>
      </w:r>
    </w:p>
    <w:p w14:paraId="77E76BC5"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p>
    <w:p w14:paraId="041E6C57" w14:textId="2874BD17" w:rsidR="00E27041" w:rsidRPr="007C1582" w:rsidRDefault="00E27041" w:rsidP="00F041F0">
      <w:pPr>
        <w:pStyle w:val="Naslov3"/>
        <w:numPr>
          <w:ilvl w:val="0"/>
          <w:numId w:val="5"/>
        </w:numPr>
        <w:rPr>
          <w:rFonts w:ascii="Times New Roman" w:hAnsi="Times New Roman" w:cs="Times New Roman"/>
          <w:sz w:val="24"/>
          <w:szCs w:val="24"/>
        </w:rPr>
      </w:pPr>
      <w:r w:rsidRPr="007C1582">
        <w:rPr>
          <w:rFonts w:ascii="Times New Roman" w:hAnsi="Times New Roman" w:cs="Times New Roman"/>
          <w:sz w:val="24"/>
          <w:szCs w:val="24"/>
        </w:rPr>
        <w:t>VAROVANJE PODATKOV</w:t>
      </w:r>
    </w:p>
    <w:p w14:paraId="1E2EFE2E" w14:textId="77777777" w:rsidR="00E27041" w:rsidRPr="007C1582" w:rsidRDefault="00E27041" w:rsidP="00E27041">
      <w:pPr>
        <w:jc w:val="both"/>
      </w:pPr>
    </w:p>
    <w:p w14:paraId="0BD9E383" w14:textId="77777777" w:rsidR="00E27041" w:rsidRPr="007C1582" w:rsidRDefault="00E27041" w:rsidP="00E27041">
      <w:pPr>
        <w:pStyle w:val="1len"/>
        <w:tabs>
          <w:tab w:val="num" w:pos="720"/>
        </w:tabs>
        <w:ind w:left="720"/>
        <w:rPr>
          <w:rFonts w:ascii="Times New Roman" w:hAnsi="Times New Roman"/>
          <w:color w:val="auto"/>
          <w:sz w:val="24"/>
          <w:szCs w:val="24"/>
        </w:rPr>
      </w:pPr>
    </w:p>
    <w:p w14:paraId="40F9BFED" w14:textId="77777777" w:rsidR="00E27041" w:rsidRPr="007C1582" w:rsidRDefault="00E27041" w:rsidP="00E27041">
      <w:pPr>
        <w:jc w:val="center"/>
      </w:pPr>
      <w:r w:rsidRPr="007C1582">
        <w:lastRenderedPageBreak/>
        <w:t>(zaupni podatki)</w:t>
      </w:r>
    </w:p>
    <w:p w14:paraId="4844CECC" w14:textId="77777777" w:rsidR="00E27041" w:rsidRPr="007C1582" w:rsidRDefault="00E27041" w:rsidP="00E27041">
      <w:pPr>
        <w:jc w:val="center"/>
      </w:pPr>
    </w:p>
    <w:p w14:paraId="12BE50F0" w14:textId="77777777" w:rsidR="00E27041" w:rsidRPr="007C1582" w:rsidRDefault="00E27041" w:rsidP="00E27041">
      <w:pPr>
        <w:contextualSpacing/>
        <w:jc w:val="both"/>
      </w:pPr>
      <w:r w:rsidRPr="007C1582">
        <w:t>Pogodbeni stranki bosta vse medsebojne dogovore, podatke in dokumentacijo, ki je predmet te pogodbe, skrbno varovali. Podatke, ki so skladno z določili zakona o gospodarskih družbah določeni kot poslovna skrivnost, bosta pogodbenici varovali kot zaupne, in jih ne bosta neupravičeno uporabljali v svojo korist oziroma komercialno izkoriščali ali jih brez predhodnega pisnega dovoljenja lastnika takšne informacije posredovali tretjim osebam izven kroga organizacij, ki niso vključene v izvajanje nalog predmeta pogodbe.</w:t>
      </w:r>
    </w:p>
    <w:p w14:paraId="2A33BF16" w14:textId="77777777" w:rsidR="00E27041" w:rsidRPr="007C1582" w:rsidRDefault="00E27041" w:rsidP="00E27041">
      <w:pPr>
        <w:pStyle w:val="len"/>
        <w:contextualSpacing/>
        <w:jc w:val="both"/>
        <w:rPr>
          <w:rFonts w:ascii="Times New Roman" w:hAnsi="Times New Roman"/>
          <w:sz w:val="24"/>
          <w:szCs w:val="24"/>
          <w:lang w:eastAsia="en-US"/>
        </w:rPr>
      </w:pPr>
    </w:p>
    <w:p w14:paraId="1E3675CD" w14:textId="77777777" w:rsidR="00E27041" w:rsidRPr="007C1582" w:rsidRDefault="00E27041" w:rsidP="00E27041">
      <w:pPr>
        <w:contextualSpacing/>
      </w:pPr>
      <w:r w:rsidRPr="007C1582">
        <w:t>Določila iz predhodnega odstavka tega člena ne veljajo v primeru, ko je:</w:t>
      </w:r>
    </w:p>
    <w:p w14:paraId="2A5205E7" w14:textId="77777777" w:rsidR="00E27041" w:rsidRPr="007C1582" w:rsidRDefault="00E27041" w:rsidP="00F041F0">
      <w:pPr>
        <w:pStyle w:val="len"/>
        <w:numPr>
          <w:ilvl w:val="0"/>
          <w:numId w:val="13"/>
        </w:numPr>
        <w:contextualSpacing/>
        <w:jc w:val="both"/>
        <w:rPr>
          <w:rFonts w:ascii="Times New Roman" w:hAnsi="Times New Roman"/>
          <w:sz w:val="24"/>
          <w:szCs w:val="24"/>
        </w:rPr>
      </w:pPr>
      <w:r w:rsidRPr="007C1582">
        <w:rPr>
          <w:rFonts w:ascii="Times New Roman" w:hAnsi="Times New Roman"/>
          <w:sz w:val="24"/>
          <w:szCs w:val="24"/>
        </w:rPr>
        <w:t>oseba, ki se</w:t>
      </w:r>
      <w:r w:rsidRPr="007C1582">
        <w:rPr>
          <w:rFonts w:ascii="Times New Roman" w:hAnsi="Times New Roman"/>
          <w:sz w:val="24"/>
          <w:szCs w:val="24"/>
          <w:lang w:eastAsia="en-US"/>
        </w:rPr>
        <w:t xml:space="preserve"> </w:t>
      </w:r>
      <w:r w:rsidRPr="007C1582">
        <w:rPr>
          <w:rFonts w:ascii="Times New Roman" w:hAnsi="Times New Roman"/>
          <w:sz w:val="24"/>
          <w:szCs w:val="24"/>
        </w:rPr>
        <w:t>ji informacija razkrije, že posedovala takšno informacijo pred razkritjem informacije,</w:t>
      </w:r>
    </w:p>
    <w:p w14:paraId="27B92CE3" w14:textId="77777777" w:rsidR="00E27041" w:rsidRPr="007C1582" w:rsidRDefault="00E27041" w:rsidP="00F041F0">
      <w:pPr>
        <w:pStyle w:val="len"/>
        <w:numPr>
          <w:ilvl w:val="0"/>
          <w:numId w:val="13"/>
        </w:numPr>
        <w:contextualSpacing/>
        <w:jc w:val="both"/>
        <w:rPr>
          <w:rFonts w:ascii="Times New Roman" w:hAnsi="Times New Roman"/>
          <w:sz w:val="24"/>
          <w:szCs w:val="24"/>
          <w:lang w:eastAsia="en-US"/>
        </w:rPr>
      </w:pPr>
      <w:r w:rsidRPr="007C1582">
        <w:rPr>
          <w:rFonts w:ascii="Times New Roman" w:hAnsi="Times New Roman"/>
          <w:sz w:val="24"/>
          <w:szCs w:val="24"/>
        </w:rPr>
        <w:t>informacija pridobljena od tretje osebe, ki je upravičena razkriti takšno informacijo.</w:t>
      </w:r>
    </w:p>
    <w:p w14:paraId="05FBBC43" w14:textId="77777777" w:rsidR="00E27041" w:rsidRPr="007C1582" w:rsidRDefault="00E27041" w:rsidP="00E27041">
      <w:pPr>
        <w:pStyle w:val="len"/>
        <w:contextualSpacing/>
        <w:jc w:val="both"/>
        <w:rPr>
          <w:rFonts w:ascii="Times New Roman" w:hAnsi="Times New Roman"/>
          <w:sz w:val="24"/>
          <w:szCs w:val="24"/>
          <w:lang w:eastAsia="en-US"/>
        </w:rPr>
      </w:pPr>
    </w:p>
    <w:p w14:paraId="257207DF" w14:textId="77777777" w:rsidR="00E27041" w:rsidRPr="007C1582" w:rsidRDefault="00E27041" w:rsidP="00E27041">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r w:rsidRPr="007C1582">
        <w:t>Tako izvajalec kakor naročnik bosta razkrila zaupno informacijo samo tistim sodelavcem, ki so neposredno vključeni v izvajanje aktivnosti, ki so predmet te pogodbe. Vsaka stranka bo poskrbela, da bodo sodelavci pogodbenih strank obveščeni o zaupnosti informacij in da zaupnost spoštujejo.</w:t>
      </w:r>
    </w:p>
    <w:p w14:paraId="22A4ABF6" w14:textId="77777777" w:rsidR="00E27041" w:rsidRPr="007C1582" w:rsidRDefault="00E27041" w:rsidP="00E27041">
      <w:pPr>
        <w:tabs>
          <w:tab w:val="left" w:pos="-720"/>
          <w:tab w:val="left" w:pos="0"/>
          <w:tab w:val="left" w:pos="720"/>
          <w:tab w:val="left" w:pos="1440"/>
          <w:tab w:val="left" w:pos="2160"/>
          <w:tab w:val="left" w:pos="2880"/>
          <w:tab w:val="left" w:pos="3600"/>
          <w:tab w:val="left" w:pos="4320"/>
        </w:tabs>
        <w:autoSpaceDE w:val="0"/>
        <w:autoSpaceDN w:val="0"/>
        <w:adjustRightInd w:val="0"/>
        <w:contextualSpacing/>
      </w:pPr>
    </w:p>
    <w:p w14:paraId="2265CDD1" w14:textId="77777777" w:rsidR="00E27041" w:rsidRPr="007C1582" w:rsidRDefault="00E27041" w:rsidP="00E27041">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pPr>
      <w:r w:rsidRPr="007C1582">
        <w:t xml:space="preserve">Izvajalec je upravičen, da v svojih reklamnih materialih in oglasih, kot tudi pri svojih ponudbah, navaja naročnika kot eno izmed svojih strank, za katero izvaja oz. je izvajal projekte in storitve. Pri tem je upravičen do navedbe okvirnih predmetov posameznih projektov, ki jih oz. jih je izvajal, če le to ne krši katerega izmed ostalih členov te pogodbe. </w:t>
      </w:r>
    </w:p>
    <w:p w14:paraId="36958F69" w14:textId="77777777" w:rsidR="00E27041" w:rsidRPr="007C1582" w:rsidRDefault="00E27041" w:rsidP="00E27041">
      <w:pPr>
        <w:tabs>
          <w:tab w:val="left" w:pos="-720"/>
          <w:tab w:val="left" w:pos="0"/>
          <w:tab w:val="left" w:pos="720"/>
          <w:tab w:val="left" w:pos="1440"/>
          <w:tab w:val="left" w:pos="2160"/>
          <w:tab w:val="left" w:pos="2880"/>
          <w:tab w:val="left" w:pos="3600"/>
          <w:tab w:val="left" w:pos="4320"/>
        </w:tabs>
        <w:autoSpaceDE w:val="0"/>
        <w:autoSpaceDN w:val="0"/>
        <w:adjustRightInd w:val="0"/>
        <w:contextualSpacing/>
      </w:pPr>
    </w:p>
    <w:p w14:paraId="22AB89BC" w14:textId="77777777" w:rsidR="00E27041" w:rsidRPr="007C1582" w:rsidRDefault="00E27041" w:rsidP="00E27041">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center"/>
      </w:pPr>
    </w:p>
    <w:p w14:paraId="29CFBBED" w14:textId="77777777" w:rsidR="00E27041" w:rsidRPr="007C1582" w:rsidRDefault="00E27041" w:rsidP="00E27041">
      <w:pPr>
        <w:pStyle w:val="1len"/>
        <w:tabs>
          <w:tab w:val="num" w:pos="720"/>
        </w:tabs>
        <w:ind w:left="720"/>
        <w:rPr>
          <w:rFonts w:ascii="Times New Roman" w:hAnsi="Times New Roman"/>
          <w:sz w:val="24"/>
          <w:szCs w:val="24"/>
        </w:rPr>
      </w:pPr>
    </w:p>
    <w:p w14:paraId="216949A4" w14:textId="5CFA9A4B" w:rsidR="00E27041" w:rsidRPr="007C1582" w:rsidRDefault="00E27041" w:rsidP="00E27041">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center"/>
      </w:pPr>
      <w:r w:rsidRPr="007C1582">
        <w:t>(varstvo osebnih podatkov)</w:t>
      </w:r>
    </w:p>
    <w:p w14:paraId="312DB65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1B91693" w14:textId="27C0BBA2" w:rsidR="00263A77" w:rsidRPr="007C1582" w:rsidRDefault="00263A77"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Pogodbeni stranki bosta varovanje osebnih podatkov </w:t>
      </w:r>
      <w:r w:rsidR="002227F6" w:rsidRPr="007C1582">
        <w:rPr>
          <w:snapToGrid w:val="0"/>
        </w:rPr>
        <w:t xml:space="preserve">uredili </w:t>
      </w:r>
      <w:r w:rsidR="008471EE" w:rsidRPr="007C1582">
        <w:rPr>
          <w:snapToGrid w:val="0"/>
        </w:rPr>
        <w:t xml:space="preserve">v skladu z  </w:t>
      </w:r>
      <w:r w:rsidR="00450AA8" w:rsidRPr="007C1582">
        <w:rPr>
          <w:snapToGrid w:val="0"/>
        </w:rPr>
        <w:t xml:space="preserve">Uredbo (EU) 2016/679 Evropskega parlamenta in Sveta z dne 27. aprila 2016 o varstvu posameznikov pri obdelavi osebnih podatkov in o prostem pretoku takih podatkov ter o razveljavitvi Direktive 95/46/ES (Splošna uredba o varstvu podatkov, GDPR)  </w:t>
      </w:r>
      <w:r w:rsidR="00450AA8" w:rsidRPr="007C1582">
        <w:t xml:space="preserve">Zakonom o varstvu osebnih podatkov </w:t>
      </w:r>
      <w:r w:rsidR="00450AA8" w:rsidRPr="007C1582">
        <w:rPr>
          <w:snapToGrid w:val="0"/>
        </w:rPr>
        <w:t>oziroma drugimi prepisi s področja varstva osebnih podatkov v Republiki Sloveniji</w:t>
      </w:r>
      <w:r w:rsidR="002227F6" w:rsidRPr="007C1582">
        <w:rPr>
          <w:snapToGrid w:val="0"/>
        </w:rPr>
        <w:t xml:space="preserve"> v pogodbi </w:t>
      </w:r>
      <w:r w:rsidR="00B35457" w:rsidRPr="007C1582">
        <w:rPr>
          <w:snapToGrid w:val="0"/>
        </w:rPr>
        <w:t xml:space="preserve">o obdelavi osebnih podatkov </w:t>
      </w:r>
      <w:r w:rsidR="002227F6" w:rsidRPr="007C1582">
        <w:rPr>
          <w:snapToGrid w:val="0"/>
        </w:rPr>
        <w:t>v roku 3 mesecev od sklenitve te pogodbe.</w:t>
      </w:r>
    </w:p>
    <w:p w14:paraId="6D517068" w14:textId="68522E01" w:rsidR="002227F6" w:rsidRPr="007C1582" w:rsidRDefault="002227F6"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3BBCFAE" w14:textId="2601536E" w:rsidR="002227F6" w:rsidRPr="007C1582" w:rsidRDefault="002227F6"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Izvajalec odgovarja za varstvo osebnih podatkov v skladu z GDPR in te odgovornosti </w:t>
      </w:r>
      <w:r w:rsidR="003D28A6" w:rsidRPr="007C1582">
        <w:rPr>
          <w:snapToGrid w:val="0"/>
        </w:rPr>
        <w:t>s pogodbo</w:t>
      </w:r>
      <w:r w:rsidR="00B35457" w:rsidRPr="007C1582">
        <w:rPr>
          <w:snapToGrid w:val="0"/>
        </w:rPr>
        <w:t xml:space="preserve"> </w:t>
      </w:r>
      <w:r w:rsidRPr="007C1582">
        <w:rPr>
          <w:snapToGrid w:val="0"/>
        </w:rPr>
        <w:t>ni mogoče omejiti</w:t>
      </w:r>
      <w:r w:rsidR="003D28A6" w:rsidRPr="007C1582">
        <w:rPr>
          <w:snapToGrid w:val="0"/>
        </w:rPr>
        <w:t>.</w:t>
      </w:r>
    </w:p>
    <w:p w14:paraId="74A3DF9D" w14:textId="11F99C13" w:rsidR="004F7D8A" w:rsidRPr="007C1582" w:rsidRDefault="004F7D8A"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2FE54352" w14:textId="09546008" w:rsidR="00196EBA" w:rsidRPr="007C1582" w:rsidRDefault="00196EBA"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4F4D213" w14:textId="77777777" w:rsidR="00196EBA" w:rsidRPr="007C1582" w:rsidRDefault="00196EBA"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DC67E8C" w14:textId="77777777" w:rsidR="004F7D8A" w:rsidRPr="007C1582" w:rsidRDefault="004F7D8A"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2F1AC15" w14:textId="77777777" w:rsidR="004F7D8A" w:rsidRPr="007C1582" w:rsidRDefault="004F7D8A" w:rsidP="00F041F0">
      <w:pPr>
        <w:pStyle w:val="Odstavekseznama"/>
        <w:numPr>
          <w:ilvl w:val="0"/>
          <w:numId w:val="5"/>
        </w:numPr>
        <w:autoSpaceDE w:val="0"/>
        <w:autoSpaceDN w:val="0"/>
        <w:adjustRightInd w:val="0"/>
        <w:jc w:val="both"/>
        <w:rPr>
          <w:rFonts w:ascii="Times New Roman" w:hAnsi="Times New Roman"/>
          <w:b/>
          <w:bCs/>
          <w:sz w:val="24"/>
          <w:szCs w:val="24"/>
        </w:rPr>
      </w:pPr>
      <w:r w:rsidRPr="007C1582">
        <w:rPr>
          <w:rFonts w:ascii="Times New Roman" w:hAnsi="Times New Roman"/>
          <w:b/>
          <w:bCs/>
          <w:sz w:val="24"/>
          <w:szCs w:val="24"/>
        </w:rPr>
        <w:t>SODELOVANJE S PODIZVAJALCI</w:t>
      </w:r>
    </w:p>
    <w:p w14:paraId="1C6378B3" w14:textId="77777777" w:rsidR="004F7D8A" w:rsidRPr="007C1582" w:rsidRDefault="004F7D8A" w:rsidP="004F7D8A">
      <w:pPr>
        <w:autoSpaceDE w:val="0"/>
        <w:autoSpaceDN w:val="0"/>
        <w:adjustRightInd w:val="0"/>
        <w:jc w:val="both"/>
        <w:rPr>
          <w:b/>
          <w:bCs/>
        </w:rPr>
      </w:pPr>
    </w:p>
    <w:p w14:paraId="2F1A210D" w14:textId="77777777" w:rsidR="004F7D8A" w:rsidRPr="007C1582" w:rsidRDefault="004F7D8A" w:rsidP="004F7D8A">
      <w:pPr>
        <w:autoSpaceDE w:val="0"/>
        <w:autoSpaceDN w:val="0"/>
        <w:adjustRightInd w:val="0"/>
        <w:jc w:val="both"/>
        <w:rPr>
          <w:b/>
          <w:bCs/>
        </w:rPr>
      </w:pPr>
      <w:r w:rsidRPr="007C1582">
        <w:rPr>
          <w:b/>
          <w:bCs/>
        </w:rPr>
        <w:t xml:space="preserve"> </w:t>
      </w:r>
    </w:p>
    <w:p w14:paraId="1872C824" w14:textId="337C4264" w:rsidR="004F7D8A" w:rsidRPr="007C1582" w:rsidRDefault="001E39F0" w:rsidP="001E39F0">
      <w:pPr>
        <w:pStyle w:val="Odstavekseznama"/>
        <w:autoSpaceDE w:val="0"/>
        <w:autoSpaceDN w:val="0"/>
        <w:adjustRightInd w:val="0"/>
        <w:spacing w:after="0" w:line="240" w:lineRule="auto"/>
        <w:jc w:val="center"/>
        <w:rPr>
          <w:rFonts w:ascii="Times New Roman" w:hAnsi="Times New Roman"/>
          <w:bCs/>
          <w:sz w:val="24"/>
          <w:szCs w:val="24"/>
        </w:rPr>
      </w:pPr>
      <w:r w:rsidRPr="007C1582">
        <w:rPr>
          <w:rFonts w:ascii="Times New Roman" w:hAnsi="Times New Roman"/>
          <w:sz w:val="24"/>
          <w:szCs w:val="24"/>
        </w:rPr>
        <w:t xml:space="preserve">29. </w:t>
      </w:r>
      <w:r w:rsidR="004F7D8A" w:rsidRPr="007C1582">
        <w:rPr>
          <w:rFonts w:ascii="Times New Roman" w:hAnsi="Times New Roman"/>
          <w:sz w:val="24"/>
          <w:szCs w:val="24"/>
        </w:rPr>
        <w:t>člen</w:t>
      </w:r>
    </w:p>
    <w:p w14:paraId="0674CD72" w14:textId="77777777" w:rsidR="004F7D8A" w:rsidRPr="007C1582" w:rsidRDefault="004F7D8A" w:rsidP="001E39F0">
      <w:pPr>
        <w:autoSpaceDE w:val="0"/>
        <w:autoSpaceDN w:val="0"/>
        <w:adjustRightInd w:val="0"/>
        <w:jc w:val="center"/>
        <w:rPr>
          <w:bCs/>
        </w:rPr>
      </w:pPr>
      <w:r w:rsidRPr="007C1582">
        <w:rPr>
          <w:bCs/>
        </w:rPr>
        <w:t>(sodelovanje s podizvajalci)</w:t>
      </w:r>
    </w:p>
    <w:p w14:paraId="49FA4303" w14:textId="77777777" w:rsidR="004F7D8A" w:rsidRPr="007C1582" w:rsidRDefault="004F7D8A" w:rsidP="004F7D8A">
      <w:pPr>
        <w:autoSpaceDE w:val="0"/>
        <w:autoSpaceDN w:val="0"/>
        <w:adjustRightInd w:val="0"/>
        <w:jc w:val="both"/>
        <w:rPr>
          <w:bCs/>
        </w:rPr>
      </w:pPr>
    </w:p>
    <w:p w14:paraId="20E9B790" w14:textId="20941C9B" w:rsidR="004F7D8A" w:rsidRPr="007C1582" w:rsidRDefault="004F7D8A" w:rsidP="004F7D8A">
      <w:pPr>
        <w:autoSpaceDE w:val="0"/>
        <w:autoSpaceDN w:val="0"/>
        <w:adjustRightInd w:val="0"/>
        <w:jc w:val="both"/>
        <w:rPr>
          <w:bCs/>
        </w:rPr>
      </w:pPr>
      <w:r w:rsidRPr="007C1582">
        <w:rPr>
          <w:bCs/>
        </w:rPr>
        <w:t xml:space="preserve">Podpisnika pogodbe soglašata, da bo </w:t>
      </w:r>
      <w:r w:rsidR="00223446" w:rsidRPr="007C1582">
        <w:rPr>
          <w:bCs/>
        </w:rPr>
        <w:t>izvajale storitev</w:t>
      </w:r>
      <w:r w:rsidRPr="007C1582">
        <w:rPr>
          <w:bCs/>
        </w:rPr>
        <w:t>, ki je predmet te pogodbe</w:t>
      </w:r>
      <w:r w:rsidR="00223446" w:rsidRPr="007C1582">
        <w:rPr>
          <w:bCs/>
        </w:rPr>
        <w:t>, opravil</w:t>
      </w:r>
      <w:r w:rsidRPr="007C1582">
        <w:rPr>
          <w:bCs/>
        </w:rPr>
        <w:t xml:space="preserve"> z naslednjimi podizvajalci:  </w:t>
      </w:r>
    </w:p>
    <w:p w14:paraId="4133D140" w14:textId="77777777" w:rsidR="004F7D8A" w:rsidRPr="007C1582" w:rsidRDefault="004F7D8A" w:rsidP="004F7D8A">
      <w:pPr>
        <w:autoSpaceDE w:val="0"/>
        <w:autoSpaceDN w:val="0"/>
        <w:adjustRightInd w:val="0"/>
        <w:jc w:val="both"/>
        <w:rPr>
          <w:bCs/>
        </w:rPr>
      </w:pPr>
    </w:p>
    <w:p w14:paraId="7BEF5817" w14:textId="77777777" w:rsidR="004F7D8A" w:rsidRPr="007C1582" w:rsidRDefault="004F7D8A" w:rsidP="004F7D8A">
      <w:pPr>
        <w:autoSpaceDE w:val="0"/>
        <w:autoSpaceDN w:val="0"/>
        <w:adjustRightInd w:val="0"/>
        <w:jc w:val="both"/>
        <w:rPr>
          <w:bCs/>
        </w:rPr>
      </w:pPr>
      <w:r w:rsidRPr="007C1582">
        <w:rPr>
          <w:bCs/>
        </w:rPr>
        <w:t xml:space="preserve">1. podizvajalec </w:t>
      </w:r>
    </w:p>
    <w:p w14:paraId="28137460" w14:textId="77777777" w:rsidR="004F7D8A" w:rsidRPr="007C1582" w:rsidRDefault="004F7D8A" w:rsidP="004F7D8A">
      <w:pPr>
        <w:autoSpaceDE w:val="0"/>
        <w:autoSpaceDN w:val="0"/>
        <w:adjustRightInd w:val="0"/>
        <w:jc w:val="both"/>
        <w:rPr>
          <w:bCs/>
        </w:rPr>
      </w:pPr>
      <w:r w:rsidRPr="007C1582">
        <w:rPr>
          <w:bCs/>
        </w:rPr>
        <w:t xml:space="preserve">    naziv:…………………………………………………………………………………………</w:t>
      </w:r>
    </w:p>
    <w:p w14:paraId="0D6450D5" w14:textId="77777777" w:rsidR="004F7D8A" w:rsidRPr="007C1582" w:rsidRDefault="004F7D8A" w:rsidP="004F7D8A">
      <w:pPr>
        <w:autoSpaceDE w:val="0"/>
        <w:autoSpaceDN w:val="0"/>
        <w:adjustRightInd w:val="0"/>
        <w:jc w:val="both"/>
        <w:rPr>
          <w:bCs/>
        </w:rPr>
      </w:pPr>
      <w:r w:rsidRPr="007C1582">
        <w:rPr>
          <w:bCs/>
        </w:rPr>
        <w:t xml:space="preserve">    polni naslov: …………………………………………………………………………………</w:t>
      </w:r>
    </w:p>
    <w:p w14:paraId="5C7DB991" w14:textId="77777777" w:rsidR="004F7D8A" w:rsidRPr="007C1582" w:rsidRDefault="004F7D8A" w:rsidP="004F7D8A">
      <w:pPr>
        <w:autoSpaceDE w:val="0"/>
        <w:autoSpaceDN w:val="0"/>
        <w:adjustRightInd w:val="0"/>
        <w:jc w:val="both"/>
        <w:rPr>
          <w:bCs/>
        </w:rPr>
      </w:pPr>
      <w:r w:rsidRPr="007C1582">
        <w:rPr>
          <w:bCs/>
        </w:rPr>
        <w:t xml:space="preserve">    matična številka: …………………………………………………………………………….</w:t>
      </w:r>
    </w:p>
    <w:p w14:paraId="5E44E6BC" w14:textId="77777777" w:rsidR="004F7D8A" w:rsidRPr="007C1582" w:rsidRDefault="004F7D8A" w:rsidP="004F7D8A">
      <w:pPr>
        <w:autoSpaceDE w:val="0"/>
        <w:autoSpaceDN w:val="0"/>
        <w:adjustRightInd w:val="0"/>
        <w:jc w:val="both"/>
        <w:rPr>
          <w:bCs/>
        </w:rPr>
      </w:pPr>
      <w:r w:rsidRPr="007C1582">
        <w:rPr>
          <w:bCs/>
        </w:rPr>
        <w:t xml:space="preserve">    davčna številka: ……………………………………………………………………………...</w:t>
      </w:r>
    </w:p>
    <w:p w14:paraId="1454AC31" w14:textId="77777777" w:rsidR="004F7D8A" w:rsidRPr="007C1582" w:rsidRDefault="004F7D8A" w:rsidP="004F7D8A">
      <w:pPr>
        <w:autoSpaceDE w:val="0"/>
        <w:autoSpaceDN w:val="0"/>
        <w:adjustRightInd w:val="0"/>
        <w:jc w:val="both"/>
        <w:rPr>
          <w:bCs/>
        </w:rPr>
      </w:pPr>
      <w:r w:rsidRPr="007C1582">
        <w:rPr>
          <w:bCs/>
        </w:rPr>
        <w:t xml:space="preserve">    TRR: ………………………………………………………………………………………… </w:t>
      </w:r>
    </w:p>
    <w:p w14:paraId="0F5E8AE0" w14:textId="77777777" w:rsidR="004F7D8A" w:rsidRPr="007C1582" w:rsidRDefault="004F7D8A" w:rsidP="004F7D8A">
      <w:pPr>
        <w:autoSpaceDE w:val="0"/>
        <w:autoSpaceDN w:val="0"/>
        <w:adjustRightInd w:val="0"/>
        <w:jc w:val="both"/>
        <w:rPr>
          <w:bCs/>
        </w:rPr>
      </w:pPr>
    </w:p>
    <w:p w14:paraId="39027A42" w14:textId="6B82C2B0" w:rsidR="004F7D8A" w:rsidRPr="007C1582" w:rsidRDefault="004F7D8A" w:rsidP="004F7D8A">
      <w:pPr>
        <w:autoSpaceDE w:val="0"/>
        <w:autoSpaceDN w:val="0"/>
        <w:adjustRightInd w:val="0"/>
        <w:jc w:val="both"/>
        <w:rPr>
          <w:bCs/>
        </w:rPr>
      </w:pPr>
      <w:r w:rsidRPr="007C1582">
        <w:rPr>
          <w:bCs/>
        </w:rPr>
        <w:t xml:space="preserve">za </w:t>
      </w:r>
      <w:r w:rsidR="00223446" w:rsidRPr="007C1582">
        <w:rPr>
          <w:bCs/>
        </w:rPr>
        <w:t>izvedbo</w:t>
      </w:r>
      <w:r w:rsidR="001E39F0" w:rsidRPr="007C1582">
        <w:rPr>
          <w:bCs/>
        </w:rPr>
        <w:t xml:space="preserve"> </w:t>
      </w:r>
      <w:r w:rsidR="00223446" w:rsidRPr="007C1582">
        <w:rPr>
          <w:bCs/>
        </w:rPr>
        <w:t>storitve</w:t>
      </w:r>
      <w:r w:rsidRPr="007C1582">
        <w:rPr>
          <w:bCs/>
        </w:rPr>
        <w:t>: …………………………………………………………………………...</w:t>
      </w:r>
    </w:p>
    <w:p w14:paraId="2F190960" w14:textId="77777777" w:rsidR="004F7D8A" w:rsidRPr="007C1582" w:rsidRDefault="004F7D8A" w:rsidP="004F7D8A">
      <w:pPr>
        <w:autoSpaceDE w:val="0"/>
        <w:autoSpaceDN w:val="0"/>
        <w:adjustRightInd w:val="0"/>
        <w:jc w:val="both"/>
        <w:rPr>
          <w:bCs/>
        </w:rPr>
      </w:pPr>
      <w:r w:rsidRPr="007C1582">
        <w:rPr>
          <w:bCs/>
        </w:rPr>
        <w:t>predmet: ………………………………………………………………………………………</w:t>
      </w:r>
    </w:p>
    <w:p w14:paraId="6E8961B8" w14:textId="77777777" w:rsidR="004F7D8A" w:rsidRPr="007C1582" w:rsidRDefault="004F7D8A" w:rsidP="004F7D8A">
      <w:pPr>
        <w:autoSpaceDE w:val="0"/>
        <w:autoSpaceDN w:val="0"/>
        <w:adjustRightInd w:val="0"/>
        <w:jc w:val="both"/>
        <w:rPr>
          <w:bCs/>
        </w:rPr>
      </w:pPr>
      <w:r w:rsidRPr="007C1582">
        <w:rPr>
          <w:bCs/>
        </w:rPr>
        <w:t>količina: ……………………………………………………………………………………….</w:t>
      </w:r>
    </w:p>
    <w:p w14:paraId="2776B260" w14:textId="4FAB9648" w:rsidR="004F7D8A" w:rsidRPr="007C1582" w:rsidRDefault="004F7D8A" w:rsidP="004F7D8A">
      <w:pPr>
        <w:autoSpaceDE w:val="0"/>
        <w:autoSpaceDN w:val="0"/>
        <w:adjustRightInd w:val="0"/>
        <w:jc w:val="both"/>
        <w:rPr>
          <w:bCs/>
        </w:rPr>
      </w:pPr>
      <w:r w:rsidRPr="007C1582">
        <w:rPr>
          <w:bCs/>
        </w:rPr>
        <w:t>vrednost: …………………………………………………………………………….….</w:t>
      </w:r>
    </w:p>
    <w:p w14:paraId="0FA5E153" w14:textId="018468D4" w:rsidR="004F7D8A" w:rsidRPr="007C1582" w:rsidRDefault="004F7D8A" w:rsidP="004F7D8A">
      <w:pPr>
        <w:autoSpaceDE w:val="0"/>
        <w:autoSpaceDN w:val="0"/>
        <w:adjustRightInd w:val="0"/>
        <w:jc w:val="both"/>
        <w:rPr>
          <w:bCs/>
        </w:rPr>
      </w:pPr>
      <w:r w:rsidRPr="007C1582">
        <w:rPr>
          <w:bCs/>
        </w:rPr>
        <w:t xml:space="preserve">kraj </w:t>
      </w:r>
      <w:r w:rsidR="00223446" w:rsidRPr="007C1582">
        <w:rPr>
          <w:bCs/>
        </w:rPr>
        <w:t>izvedbe</w:t>
      </w:r>
      <w:r w:rsidR="001E39F0" w:rsidRPr="007C1582">
        <w:rPr>
          <w:bCs/>
        </w:rPr>
        <w:t xml:space="preserve"> </w:t>
      </w:r>
      <w:r w:rsidR="00223446" w:rsidRPr="007C1582">
        <w:rPr>
          <w:bCs/>
        </w:rPr>
        <w:t>storitve</w:t>
      </w:r>
      <w:r w:rsidRPr="007C1582">
        <w:rPr>
          <w:bCs/>
        </w:rPr>
        <w:t>: ………………………………………………………………………….</w:t>
      </w:r>
    </w:p>
    <w:p w14:paraId="69C1D576" w14:textId="1ECF0833" w:rsidR="004F7D8A" w:rsidRPr="007C1582" w:rsidRDefault="004F7D8A" w:rsidP="004F7D8A">
      <w:pPr>
        <w:autoSpaceDE w:val="0"/>
        <w:autoSpaceDN w:val="0"/>
        <w:adjustRightInd w:val="0"/>
        <w:jc w:val="both"/>
        <w:rPr>
          <w:bCs/>
        </w:rPr>
      </w:pPr>
      <w:r w:rsidRPr="007C1582">
        <w:rPr>
          <w:bCs/>
        </w:rPr>
        <w:t xml:space="preserve">rok </w:t>
      </w:r>
      <w:r w:rsidR="00223446" w:rsidRPr="007C1582">
        <w:rPr>
          <w:bCs/>
        </w:rPr>
        <w:t>izvedbe</w:t>
      </w:r>
      <w:r w:rsidR="001E39F0" w:rsidRPr="007C1582">
        <w:rPr>
          <w:bCs/>
        </w:rPr>
        <w:t xml:space="preserve"> </w:t>
      </w:r>
      <w:r w:rsidR="00223446" w:rsidRPr="007C1582">
        <w:rPr>
          <w:bCs/>
        </w:rPr>
        <w:t>storitve</w:t>
      </w:r>
      <w:r w:rsidRPr="007C1582">
        <w:rPr>
          <w:bCs/>
        </w:rPr>
        <w:t>: …………………………………………………………………………..</w:t>
      </w:r>
    </w:p>
    <w:p w14:paraId="4C27056E" w14:textId="77777777" w:rsidR="004F7D8A" w:rsidRPr="007C1582" w:rsidRDefault="004F7D8A" w:rsidP="004F7D8A">
      <w:pPr>
        <w:autoSpaceDE w:val="0"/>
        <w:autoSpaceDN w:val="0"/>
        <w:adjustRightInd w:val="0"/>
        <w:jc w:val="both"/>
        <w:rPr>
          <w:bCs/>
        </w:rPr>
      </w:pPr>
    </w:p>
    <w:p w14:paraId="10082694" w14:textId="77777777" w:rsidR="004F7D8A" w:rsidRPr="007C1582" w:rsidRDefault="004F7D8A" w:rsidP="004F7D8A">
      <w:pPr>
        <w:autoSpaceDE w:val="0"/>
        <w:autoSpaceDN w:val="0"/>
        <w:adjustRightInd w:val="0"/>
        <w:jc w:val="both"/>
        <w:rPr>
          <w:bCs/>
        </w:rPr>
      </w:pPr>
      <w:r w:rsidRPr="007C1582">
        <w:rPr>
          <w:bCs/>
        </w:rPr>
        <w:t>2. podizvajalec (za drugega in vse ostale podizvajalce se vpišejo isti podatki kot za prvega podizvajalca)</w:t>
      </w:r>
    </w:p>
    <w:p w14:paraId="23BCB889" w14:textId="77777777" w:rsidR="004F7D8A" w:rsidRPr="007C1582" w:rsidRDefault="004F7D8A" w:rsidP="004F7D8A">
      <w:pPr>
        <w:autoSpaceDE w:val="0"/>
        <w:autoSpaceDN w:val="0"/>
        <w:adjustRightInd w:val="0"/>
        <w:jc w:val="both"/>
        <w:rPr>
          <w:bCs/>
        </w:rPr>
      </w:pPr>
    </w:p>
    <w:p w14:paraId="1A001F29" w14:textId="049EBE02" w:rsidR="004F7D8A" w:rsidRPr="007C1582" w:rsidRDefault="004F7D8A" w:rsidP="004F7D8A">
      <w:pPr>
        <w:autoSpaceDE w:val="0"/>
        <w:autoSpaceDN w:val="0"/>
        <w:adjustRightInd w:val="0"/>
        <w:jc w:val="both"/>
        <w:rPr>
          <w:bCs/>
        </w:rPr>
      </w:pPr>
      <w:r w:rsidRPr="007C1582">
        <w:rPr>
          <w:bCs/>
        </w:rPr>
        <w:t xml:space="preserve">Dobavitelj, ki izvaja javno naročilo z enim ali več podizvajalci, s podpisom te pogodbe pooblašča naročnika, in na podlagi s strani </w:t>
      </w:r>
      <w:r w:rsidR="00ED1F9D" w:rsidRPr="007C1582">
        <w:rPr>
          <w:bCs/>
        </w:rPr>
        <w:t>izvajalce</w:t>
      </w:r>
      <w:r w:rsidRPr="007C1582">
        <w:rPr>
          <w:bCs/>
        </w:rPr>
        <w:t xml:space="preserve"> potrjenega računa oziroma situacije podizvajalca, neposredno plačuje podizvajalcu, če je podizvajalec podal zahtevo za neposredno plačilo v skladu s 94. členom ZJN-3. Dobavitelj bo svojemu računu priložil račun podizvajalca, ki ga je predhodno potrdil.</w:t>
      </w:r>
    </w:p>
    <w:p w14:paraId="11B83500" w14:textId="77777777" w:rsidR="004F7D8A" w:rsidRPr="007C1582" w:rsidRDefault="004F7D8A"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2D5F0F4" w14:textId="77777777" w:rsidR="00E27041" w:rsidRPr="007C1582" w:rsidRDefault="00E27041" w:rsidP="00E27041">
      <w:pPr>
        <w:pStyle w:val="Naslov3"/>
        <w:rPr>
          <w:rFonts w:ascii="Times New Roman" w:hAnsi="Times New Roman" w:cs="Times New Roman"/>
          <w:sz w:val="24"/>
          <w:szCs w:val="24"/>
        </w:rPr>
      </w:pPr>
      <w:r w:rsidRPr="007C1582">
        <w:rPr>
          <w:rFonts w:ascii="Times New Roman" w:hAnsi="Times New Roman" w:cs="Times New Roman"/>
          <w:sz w:val="24"/>
          <w:szCs w:val="24"/>
        </w:rPr>
        <w:t xml:space="preserve"> X</w:t>
      </w:r>
      <w:r w:rsidR="004F7D8A" w:rsidRPr="007C1582">
        <w:rPr>
          <w:rFonts w:ascii="Times New Roman" w:hAnsi="Times New Roman" w:cs="Times New Roman"/>
          <w:sz w:val="24"/>
          <w:szCs w:val="24"/>
        </w:rPr>
        <w:t>II</w:t>
      </w:r>
      <w:r w:rsidRPr="007C1582">
        <w:rPr>
          <w:rFonts w:ascii="Times New Roman" w:hAnsi="Times New Roman" w:cs="Times New Roman"/>
          <w:sz w:val="24"/>
          <w:szCs w:val="24"/>
        </w:rPr>
        <w:t>I. KONČNE DOLOČBE</w:t>
      </w:r>
    </w:p>
    <w:p w14:paraId="4489A41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1502502B" w14:textId="77777777" w:rsidR="00815E26" w:rsidRPr="007C1582" w:rsidRDefault="00815E26"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30. člen</w:t>
      </w:r>
    </w:p>
    <w:p w14:paraId="08E59875" w14:textId="14CA320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 xml:space="preserve"> (reševanje sporov)</w:t>
      </w:r>
    </w:p>
    <w:p w14:paraId="6B16720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3A342ACB" w14:textId="46AD6450"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Pogodbeni stranki se zavezujeta, da bosta poskušali vse spore iz te pogodbe rešiti po mirni poti </w:t>
      </w:r>
      <w:r w:rsidR="008471EE" w:rsidRPr="007C1582">
        <w:rPr>
          <w:snapToGrid w:val="0"/>
        </w:rPr>
        <w:t>s sporazumom</w:t>
      </w:r>
      <w:r w:rsidRPr="007C1582">
        <w:rPr>
          <w:snapToGrid w:val="0"/>
        </w:rPr>
        <w:t>. V kolikor sporazum ne bo mogoč, bo o sporih iz te pogodbe odločalo stvarno pristojno sodišče v Kopru.</w:t>
      </w:r>
      <w:r w:rsidR="00E06503" w:rsidRPr="007C1582">
        <w:rPr>
          <w:snapToGrid w:val="0"/>
        </w:rPr>
        <w:t xml:space="preserve"> Uporabljalo se </w:t>
      </w:r>
      <w:proofErr w:type="spellStart"/>
      <w:r w:rsidR="00E06503" w:rsidRPr="007C1582">
        <w:rPr>
          <w:snapToGrid w:val="0"/>
        </w:rPr>
        <w:t>bo</w:t>
      </w:r>
      <w:r w:rsidRPr="007C1582">
        <w:rPr>
          <w:snapToGrid w:val="0"/>
        </w:rPr>
        <w:t>slovensko</w:t>
      </w:r>
      <w:proofErr w:type="spellEnd"/>
      <w:r w:rsidRPr="007C1582">
        <w:rPr>
          <w:snapToGrid w:val="0"/>
        </w:rPr>
        <w:t xml:space="preserve"> pravo.</w:t>
      </w:r>
    </w:p>
    <w:p w14:paraId="7E5A723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6EDD1C05" w14:textId="7CE96D8D" w:rsidR="00E27041" w:rsidRPr="007C1582" w:rsidRDefault="00815E26" w:rsidP="00F041F0">
      <w:pPr>
        <w:pStyle w:val="1len"/>
        <w:numPr>
          <w:ilvl w:val="1"/>
          <w:numId w:val="1"/>
        </w:numPr>
        <w:tabs>
          <w:tab w:val="num" w:pos="5322"/>
        </w:tabs>
        <w:rPr>
          <w:rFonts w:ascii="Times New Roman" w:hAnsi="Times New Roman"/>
          <w:sz w:val="24"/>
          <w:szCs w:val="24"/>
        </w:rPr>
      </w:pPr>
      <w:r w:rsidRPr="007C1582">
        <w:rPr>
          <w:rFonts w:ascii="Times New Roman" w:hAnsi="Times New Roman"/>
          <w:sz w:val="24"/>
          <w:szCs w:val="24"/>
        </w:rPr>
        <w:t>člen</w:t>
      </w:r>
    </w:p>
    <w:p w14:paraId="3388DCE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(veljavnost pogodbe)</w:t>
      </w:r>
    </w:p>
    <w:p w14:paraId="248EA7B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0FC3DFC2"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rPr>
      </w:pPr>
      <w:r w:rsidRPr="007C1582">
        <w:rPr>
          <w:snapToGrid w:val="0"/>
        </w:rPr>
        <w:t>Pogodba prične veljati z dnem podpisa obeh pogodbenih strank in velja 5 let.</w:t>
      </w:r>
    </w:p>
    <w:p w14:paraId="686BE0A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Spremembe in dopolnitve te pogodbe so veljavne, le če so podane v pisni obliki.</w:t>
      </w:r>
    </w:p>
    <w:p w14:paraId="0D956173" w14:textId="77777777" w:rsidR="00E27041" w:rsidRPr="007C1582" w:rsidRDefault="00E27041"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36C82DE7" w14:textId="77777777" w:rsidR="00986EF4" w:rsidRPr="007C1582" w:rsidRDefault="00986EF4" w:rsidP="00986EF4">
      <w:pPr>
        <w:jc w:val="both"/>
      </w:pPr>
      <w:r w:rsidRPr="007C1582">
        <w:rPr>
          <w:bCs/>
        </w:rPr>
        <w:t>V</w:t>
      </w:r>
      <w:r w:rsidRPr="007C1582">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ali okvirnega sporazuma z izbranim dobaviteljem na podlagi izvedenega skupnega javnega naročila. O datumu sklenitve pogodbe ali okvirnega sporazuma naročnik obvesti dobavitelja s pisnim obvestilom.</w:t>
      </w:r>
    </w:p>
    <w:p w14:paraId="3895C871" w14:textId="77777777" w:rsidR="00986EF4" w:rsidRPr="007C1582" w:rsidRDefault="00986EF4" w:rsidP="00986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6537628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18CAC555" w14:textId="7C85B368" w:rsidR="00E27041" w:rsidRPr="007C1582" w:rsidRDefault="00815E26" w:rsidP="00F041F0">
      <w:pPr>
        <w:pStyle w:val="1len"/>
        <w:numPr>
          <w:ilvl w:val="1"/>
          <w:numId w:val="1"/>
        </w:numPr>
        <w:tabs>
          <w:tab w:val="num" w:pos="5322"/>
        </w:tabs>
        <w:rPr>
          <w:rFonts w:ascii="Times New Roman" w:hAnsi="Times New Roman"/>
          <w:sz w:val="24"/>
          <w:szCs w:val="24"/>
        </w:rPr>
      </w:pPr>
      <w:r w:rsidRPr="007C1582">
        <w:rPr>
          <w:rFonts w:ascii="Times New Roman" w:hAnsi="Times New Roman"/>
          <w:sz w:val="24"/>
          <w:szCs w:val="24"/>
        </w:rPr>
        <w:t>člen</w:t>
      </w:r>
    </w:p>
    <w:p w14:paraId="360118E2" w14:textId="1C93C4D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lastRenderedPageBreak/>
        <w:t>(</w:t>
      </w:r>
      <w:r w:rsidR="00986EF4" w:rsidRPr="007C1582">
        <w:t>odstop od</w:t>
      </w:r>
      <w:r w:rsidRPr="007C1582">
        <w:rPr>
          <w:snapToGrid w:val="0"/>
        </w:rPr>
        <w:t xml:space="preserve"> pogodbe)</w:t>
      </w:r>
    </w:p>
    <w:p w14:paraId="6324691F"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06E1ADFF" w14:textId="77777777" w:rsidR="00E27041" w:rsidRPr="007C1582" w:rsidRDefault="00E27041" w:rsidP="00D73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Naročnik lahko odstopi od  pogodbe, če izvajalec krši določila te pogodbe, zlasti pa iz naslednjih razlogov:</w:t>
      </w:r>
    </w:p>
    <w:p w14:paraId="1ADCBA0C" w14:textId="3A6BEB28" w:rsidR="00E27041" w:rsidRPr="007C1582" w:rsidRDefault="00E27041" w:rsidP="00F041F0">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sz w:val="24"/>
          <w:szCs w:val="24"/>
        </w:rPr>
      </w:pPr>
      <w:r w:rsidRPr="007C1582">
        <w:rPr>
          <w:rFonts w:ascii="Times New Roman" w:hAnsi="Times New Roman"/>
          <w:snapToGrid w:val="0"/>
          <w:sz w:val="24"/>
          <w:szCs w:val="24"/>
        </w:rPr>
        <w:t xml:space="preserve">če izvajalec </w:t>
      </w:r>
      <w:r w:rsidR="008471EE" w:rsidRPr="007C1582">
        <w:rPr>
          <w:rFonts w:ascii="Times New Roman" w:hAnsi="Times New Roman"/>
          <w:snapToGrid w:val="0"/>
          <w:sz w:val="24"/>
          <w:szCs w:val="24"/>
        </w:rPr>
        <w:t xml:space="preserve">ne izvaja, oziroma </w:t>
      </w:r>
      <w:r w:rsidRPr="007C1582">
        <w:rPr>
          <w:rFonts w:ascii="Times New Roman" w:hAnsi="Times New Roman"/>
          <w:snapToGrid w:val="0"/>
          <w:sz w:val="24"/>
          <w:szCs w:val="24"/>
        </w:rPr>
        <w:t xml:space="preserve">nepravilno ali malomarno opravlja </w:t>
      </w:r>
      <w:r w:rsidR="008471EE" w:rsidRPr="007C1582">
        <w:rPr>
          <w:rFonts w:ascii="Times New Roman" w:hAnsi="Times New Roman"/>
          <w:snapToGrid w:val="0"/>
          <w:sz w:val="24"/>
          <w:szCs w:val="24"/>
        </w:rPr>
        <w:t xml:space="preserve">pogodbene </w:t>
      </w:r>
      <w:r w:rsidRPr="007C1582">
        <w:rPr>
          <w:rFonts w:ascii="Times New Roman" w:hAnsi="Times New Roman"/>
          <w:snapToGrid w:val="0"/>
          <w:sz w:val="24"/>
          <w:szCs w:val="24"/>
        </w:rPr>
        <w:t xml:space="preserve">storitve, </w:t>
      </w:r>
    </w:p>
    <w:p w14:paraId="20DA30DC" w14:textId="6971281F" w:rsidR="00E27041" w:rsidRPr="007C1582" w:rsidRDefault="00E27041" w:rsidP="00F041F0">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sz w:val="24"/>
          <w:szCs w:val="24"/>
        </w:rPr>
      </w:pPr>
      <w:r w:rsidRPr="007C1582">
        <w:rPr>
          <w:rFonts w:ascii="Times New Roman" w:hAnsi="Times New Roman"/>
          <w:snapToGrid w:val="0"/>
          <w:sz w:val="24"/>
          <w:szCs w:val="24"/>
        </w:rPr>
        <w:t xml:space="preserve">kakovost </w:t>
      </w:r>
      <w:r w:rsidR="008471EE" w:rsidRPr="007C1582">
        <w:rPr>
          <w:rFonts w:ascii="Times New Roman" w:hAnsi="Times New Roman"/>
          <w:snapToGrid w:val="0"/>
          <w:sz w:val="24"/>
          <w:szCs w:val="24"/>
        </w:rPr>
        <w:t xml:space="preserve">pogodbenih </w:t>
      </w:r>
      <w:r w:rsidRPr="007C1582">
        <w:rPr>
          <w:rFonts w:ascii="Times New Roman" w:hAnsi="Times New Roman"/>
          <w:snapToGrid w:val="0"/>
          <w:sz w:val="24"/>
          <w:szCs w:val="24"/>
        </w:rPr>
        <w:t>storitev ne ustreza zahtevanim pogojem</w:t>
      </w:r>
      <w:r w:rsidR="008471EE" w:rsidRPr="007C1582">
        <w:rPr>
          <w:rFonts w:ascii="Times New Roman" w:hAnsi="Times New Roman"/>
          <w:snapToGrid w:val="0"/>
          <w:sz w:val="24"/>
          <w:szCs w:val="24"/>
        </w:rPr>
        <w:t xml:space="preserve"> iz razpisne dokumentacije in te pogo</w:t>
      </w:r>
      <w:r w:rsidR="00A00517" w:rsidRPr="007C1582">
        <w:rPr>
          <w:rFonts w:ascii="Times New Roman" w:hAnsi="Times New Roman"/>
          <w:snapToGrid w:val="0"/>
          <w:sz w:val="24"/>
          <w:szCs w:val="24"/>
        </w:rPr>
        <w:t>d</w:t>
      </w:r>
      <w:r w:rsidR="008471EE" w:rsidRPr="007C1582">
        <w:rPr>
          <w:rFonts w:ascii="Times New Roman" w:hAnsi="Times New Roman"/>
          <w:snapToGrid w:val="0"/>
          <w:sz w:val="24"/>
          <w:szCs w:val="24"/>
        </w:rPr>
        <w:t>be</w:t>
      </w:r>
      <w:r w:rsidRPr="007C1582">
        <w:rPr>
          <w:rFonts w:ascii="Times New Roman" w:hAnsi="Times New Roman"/>
          <w:snapToGrid w:val="0"/>
          <w:sz w:val="24"/>
          <w:szCs w:val="24"/>
        </w:rPr>
        <w:t xml:space="preserve">, </w:t>
      </w:r>
    </w:p>
    <w:p w14:paraId="354FF5F8" w14:textId="416E2AA5" w:rsidR="00B35457" w:rsidRPr="007C1582" w:rsidRDefault="00E27041" w:rsidP="00F041F0">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sz w:val="24"/>
          <w:szCs w:val="24"/>
        </w:rPr>
      </w:pPr>
      <w:r w:rsidRPr="007C1582">
        <w:rPr>
          <w:rFonts w:ascii="Times New Roman" w:hAnsi="Times New Roman"/>
          <w:snapToGrid w:val="0"/>
          <w:sz w:val="24"/>
          <w:szCs w:val="24"/>
        </w:rPr>
        <w:t>če izvajalec neupravičeno odkloni opravljanje dogovorjenih storitev</w:t>
      </w:r>
      <w:r w:rsidR="0008027A" w:rsidRPr="007C1582">
        <w:rPr>
          <w:rFonts w:ascii="Times New Roman" w:hAnsi="Times New Roman"/>
          <w:snapToGrid w:val="0"/>
          <w:sz w:val="24"/>
          <w:szCs w:val="24"/>
        </w:rPr>
        <w:t>.</w:t>
      </w:r>
    </w:p>
    <w:p w14:paraId="3A66D75B" w14:textId="0945AACB" w:rsidR="0008027A" w:rsidRPr="007C1582" w:rsidRDefault="005912BD" w:rsidP="00D73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Naročnik</w:t>
      </w:r>
      <w:r w:rsidR="0008027A" w:rsidRPr="007C1582">
        <w:rPr>
          <w:snapToGrid w:val="0"/>
        </w:rPr>
        <w:t xml:space="preserve"> lahko odstopi od pogodbe tudi v primeru, da zaradi razlogov na strani izvajalca pogodbeni stranki ne skleneta pogodbe o obdelavi osebnih podatkov v</w:t>
      </w:r>
      <w:r w:rsidRPr="007C1582">
        <w:rPr>
          <w:snapToGrid w:val="0"/>
        </w:rPr>
        <w:t xml:space="preserve"> roku iz </w:t>
      </w:r>
      <w:r w:rsidR="00F041F0" w:rsidRPr="007C1582">
        <w:rPr>
          <w:snapToGrid w:val="0"/>
        </w:rPr>
        <w:t xml:space="preserve">30. </w:t>
      </w:r>
      <w:r w:rsidRPr="007C1582">
        <w:rPr>
          <w:snapToGrid w:val="0"/>
        </w:rPr>
        <w:t>člena te pogodbe.</w:t>
      </w:r>
    </w:p>
    <w:p w14:paraId="72C0CAA1"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1D69231F" w14:textId="2B92E885" w:rsidR="00E27041" w:rsidRPr="007C1582" w:rsidRDefault="00E27041" w:rsidP="00E94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Izvajalec lahko odstopi od pogodbe, </w:t>
      </w:r>
      <w:r w:rsidR="00E94D3D" w:rsidRPr="007C1582">
        <w:rPr>
          <w:snapToGrid w:val="0"/>
        </w:rPr>
        <w:t>če</w:t>
      </w:r>
      <w:r w:rsidRPr="007C1582">
        <w:rPr>
          <w:snapToGrid w:val="0"/>
        </w:rPr>
        <w:t xml:space="preserve"> naročnik neupravičeno zamuja s plačilom pogodbenih storitev  </w:t>
      </w:r>
      <w:r w:rsidR="00E94D3D" w:rsidRPr="007C1582">
        <w:rPr>
          <w:snapToGrid w:val="0"/>
        </w:rPr>
        <w:t>za najmanj tri zaporedne mesece.</w:t>
      </w:r>
    </w:p>
    <w:p w14:paraId="65751D26"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58EC202E" w14:textId="7535EC0F" w:rsidR="00E27041" w:rsidRPr="007C1582" w:rsidRDefault="00E27041" w:rsidP="00D73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Pogodbeni stranki lahko od</w:t>
      </w:r>
      <w:r w:rsidR="00E2303A" w:rsidRPr="007C1582">
        <w:rPr>
          <w:snapToGrid w:val="0"/>
        </w:rPr>
        <w:t>stopita</w:t>
      </w:r>
      <w:r w:rsidRPr="007C1582">
        <w:rPr>
          <w:snapToGrid w:val="0"/>
        </w:rPr>
        <w:t xml:space="preserve"> pogodbo v primerih iz </w:t>
      </w:r>
      <w:r w:rsidR="0008027A" w:rsidRPr="007C1582">
        <w:rPr>
          <w:snapToGrid w:val="0"/>
        </w:rPr>
        <w:t xml:space="preserve">predhodnih odstavkov </w:t>
      </w:r>
      <w:r w:rsidRPr="007C1582">
        <w:rPr>
          <w:snapToGrid w:val="0"/>
        </w:rPr>
        <w:t>tega člena po predhodnem pisnem opozorilu drugi pogodbeni stranki na izpolnjevanje pogodbenih obveznosti</w:t>
      </w:r>
      <w:r w:rsidR="0093578E" w:rsidRPr="007C1582">
        <w:rPr>
          <w:snapToGrid w:val="0"/>
        </w:rPr>
        <w:t>.</w:t>
      </w:r>
    </w:p>
    <w:p w14:paraId="6D3BA777" w14:textId="77777777" w:rsidR="00986EF4" w:rsidRPr="007C1582" w:rsidRDefault="00986EF4"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2494780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p>
    <w:p w14:paraId="6ECE028E" w14:textId="64BD2352" w:rsidR="00E27041" w:rsidRPr="007C1582" w:rsidRDefault="00815E26" w:rsidP="00F041F0">
      <w:pPr>
        <w:pStyle w:val="1len"/>
        <w:numPr>
          <w:ilvl w:val="1"/>
          <w:numId w:val="1"/>
        </w:numPr>
        <w:tabs>
          <w:tab w:val="num" w:pos="5322"/>
        </w:tabs>
        <w:rPr>
          <w:rFonts w:ascii="Times New Roman" w:hAnsi="Times New Roman"/>
          <w:color w:val="auto"/>
          <w:sz w:val="24"/>
          <w:szCs w:val="24"/>
        </w:rPr>
      </w:pPr>
      <w:r w:rsidRPr="007C1582">
        <w:rPr>
          <w:rFonts w:ascii="Times New Roman" w:hAnsi="Times New Roman"/>
          <w:color w:val="auto"/>
          <w:sz w:val="24"/>
          <w:szCs w:val="24"/>
        </w:rPr>
        <w:t>člen</w:t>
      </w:r>
    </w:p>
    <w:p w14:paraId="7044E32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(Priloge k pogodbi)</w:t>
      </w:r>
    </w:p>
    <w:p w14:paraId="1DCAC91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0791A904" w14:textId="30ADE8C5"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Priloge k pogodbi </w:t>
      </w:r>
      <w:r w:rsidR="00BE4653" w:rsidRPr="007C1582">
        <w:rPr>
          <w:snapToGrid w:val="0"/>
        </w:rPr>
        <w:t xml:space="preserve">so: </w:t>
      </w:r>
    </w:p>
    <w:p w14:paraId="7A0DA543" w14:textId="3C6D4B16"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1. Vzdrževanje </w:t>
      </w:r>
      <w:r w:rsidR="002266BA" w:rsidRPr="007C1582">
        <w:rPr>
          <w:snapToGrid w:val="0"/>
        </w:rPr>
        <w:t>računalniškega sistema</w:t>
      </w:r>
    </w:p>
    <w:p w14:paraId="7889FEFC"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2. Vsebina sistemske dokumentacije</w:t>
      </w:r>
    </w:p>
    <w:p w14:paraId="61080F4B"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3. Zahtevana </w:t>
      </w:r>
      <w:proofErr w:type="spellStart"/>
      <w:r w:rsidRPr="007C1582">
        <w:rPr>
          <w:snapToGrid w:val="0"/>
        </w:rPr>
        <w:t>certificiranost</w:t>
      </w:r>
      <w:proofErr w:type="spellEnd"/>
      <w:r w:rsidRPr="007C1582">
        <w:rPr>
          <w:snapToGrid w:val="0"/>
        </w:rPr>
        <w:t xml:space="preserve"> izvajalca</w:t>
      </w:r>
    </w:p>
    <w:p w14:paraId="0D3F92E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 xml:space="preserve"> 4. Zahtevani status izvajalca</w:t>
      </w:r>
    </w:p>
    <w:p w14:paraId="7D6033EE" w14:textId="77777777" w:rsidR="00815E26" w:rsidRPr="007C1582" w:rsidRDefault="00815E26" w:rsidP="00F041F0">
      <w:pPr>
        <w:pStyle w:val="1len"/>
        <w:numPr>
          <w:ilvl w:val="1"/>
          <w:numId w:val="11"/>
        </w:numPr>
        <w:tabs>
          <w:tab w:val="num" w:pos="5322"/>
        </w:tabs>
        <w:rPr>
          <w:rFonts w:ascii="Times New Roman" w:hAnsi="Times New Roman"/>
          <w:color w:val="auto"/>
          <w:sz w:val="24"/>
          <w:szCs w:val="24"/>
        </w:rPr>
      </w:pPr>
      <w:r w:rsidRPr="007C1582">
        <w:rPr>
          <w:rFonts w:ascii="Times New Roman" w:hAnsi="Times New Roman"/>
          <w:color w:val="auto"/>
          <w:sz w:val="24"/>
          <w:szCs w:val="24"/>
        </w:rPr>
        <w:t>člen</w:t>
      </w:r>
    </w:p>
    <w:p w14:paraId="6EB53542" w14:textId="77777777" w:rsidR="00815E26" w:rsidRPr="007C1582" w:rsidRDefault="00815E26" w:rsidP="00815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rPr>
      </w:pPr>
      <w:r w:rsidRPr="007C1582">
        <w:rPr>
          <w:snapToGrid w:val="0"/>
        </w:rPr>
        <w:t>(število izvodov)</w:t>
      </w:r>
    </w:p>
    <w:p w14:paraId="5AF47067"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rPr>
      </w:pPr>
    </w:p>
    <w:p w14:paraId="6DA62A5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1AB38A13" w14:textId="1AC7A802" w:rsidR="00E27041" w:rsidRPr="007C1582" w:rsidRDefault="00E27041" w:rsidP="00D732BC">
      <w:pPr>
        <w:contextualSpacing/>
        <w:rPr>
          <w:snapToGrid w:val="0"/>
        </w:rPr>
      </w:pPr>
      <w:r w:rsidRPr="007C1582">
        <w:rPr>
          <w:snapToGrid w:val="0"/>
        </w:rPr>
        <w:t xml:space="preserve">Pogodba s </w:t>
      </w:r>
      <w:r w:rsidR="00AC04B2" w:rsidRPr="007C1582">
        <w:rPr>
          <w:snapToGrid w:val="0"/>
        </w:rPr>
        <w:t>p</w:t>
      </w:r>
      <w:r w:rsidRPr="007C1582">
        <w:rPr>
          <w:snapToGrid w:val="0"/>
        </w:rPr>
        <w:t xml:space="preserve">rilogami k pogodbi predstavlja nedeljivo celoto in je sestavljena v </w:t>
      </w:r>
      <w:r w:rsidR="00815E26" w:rsidRPr="007C1582">
        <w:rPr>
          <w:snapToGrid w:val="0"/>
        </w:rPr>
        <w:t>dveh</w:t>
      </w:r>
      <w:r w:rsidRPr="007C1582">
        <w:rPr>
          <w:snapToGrid w:val="0"/>
        </w:rPr>
        <w:t xml:space="preserve"> enakih izvodih, od katerih vsaka pogodbena stranka prejme po </w:t>
      </w:r>
      <w:r w:rsidR="00815E26" w:rsidRPr="007C1582">
        <w:rPr>
          <w:snapToGrid w:val="0"/>
        </w:rPr>
        <w:t>en izvod</w:t>
      </w:r>
      <w:r w:rsidRPr="007C1582">
        <w:rPr>
          <w:snapToGrid w:val="0"/>
        </w:rPr>
        <w:t>.</w:t>
      </w:r>
    </w:p>
    <w:p w14:paraId="74C4CA8C"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C9B604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2FC99B13"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44EF77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ab/>
      </w:r>
      <w:r w:rsidRPr="007C1582">
        <w:rPr>
          <w:snapToGrid w:val="0"/>
        </w:rPr>
        <w:tab/>
      </w:r>
      <w:r w:rsidRPr="007C1582">
        <w:rPr>
          <w:snapToGrid w:val="0"/>
        </w:rPr>
        <w:tab/>
      </w:r>
      <w:r w:rsidRPr="007C1582">
        <w:rPr>
          <w:snapToGrid w:val="0"/>
        </w:rPr>
        <w:tab/>
      </w:r>
      <w:r w:rsidRPr="007C1582">
        <w:rPr>
          <w:snapToGrid w:val="0"/>
        </w:rPr>
        <w:tab/>
      </w:r>
      <w:r w:rsidRPr="007C1582">
        <w:rPr>
          <w:snapToGrid w:val="0"/>
        </w:rPr>
        <w:tab/>
      </w:r>
    </w:p>
    <w:p w14:paraId="4478D96A" w14:textId="77777777" w:rsidR="00E27041" w:rsidRPr="007C1582" w:rsidRDefault="00E27041" w:rsidP="00E27041">
      <w:pPr>
        <w:jc w:val="both"/>
      </w:pPr>
    </w:p>
    <w:p w14:paraId="6B398608" w14:textId="77777777" w:rsidR="00E27041" w:rsidRPr="007C1582" w:rsidRDefault="00E27041" w:rsidP="00E27041">
      <w:pPr>
        <w:jc w:val="both"/>
      </w:pPr>
    </w:p>
    <w:p w14:paraId="18D7C889" w14:textId="77777777" w:rsidR="00E27041" w:rsidRPr="007C1582" w:rsidRDefault="00E27041" w:rsidP="00E27041">
      <w:pPr>
        <w:jc w:val="both"/>
      </w:pPr>
    </w:p>
    <w:p w14:paraId="2934EB57" w14:textId="77777777" w:rsidR="00E27041" w:rsidRPr="007C1582" w:rsidRDefault="00E27041" w:rsidP="00E27041">
      <w:pPr>
        <w:jc w:val="both"/>
      </w:pPr>
      <w:r w:rsidRPr="007C1582">
        <w:t xml:space="preserve">Št.: </w:t>
      </w:r>
      <w:r w:rsidRPr="007C1582">
        <w:tab/>
      </w:r>
      <w:r w:rsidRPr="007C1582">
        <w:tab/>
        <w:t xml:space="preserve">                                           </w:t>
      </w:r>
      <w:r w:rsidRPr="007C1582">
        <w:tab/>
      </w:r>
      <w:r w:rsidRPr="007C1582">
        <w:tab/>
        <w:t>Št.:</w:t>
      </w:r>
    </w:p>
    <w:p w14:paraId="6E352B97" w14:textId="77777777" w:rsidR="00E27041" w:rsidRPr="007C1582" w:rsidRDefault="00E27041" w:rsidP="00E27041">
      <w:pPr>
        <w:jc w:val="both"/>
      </w:pPr>
      <w:r w:rsidRPr="007C1582">
        <w:t>Datum:</w:t>
      </w:r>
      <w:r w:rsidRPr="007C1582">
        <w:tab/>
      </w:r>
      <w:r w:rsidRPr="007C1582">
        <w:tab/>
        <w:t xml:space="preserve">                                           </w:t>
      </w:r>
      <w:r w:rsidRPr="007C1582">
        <w:tab/>
        <w:t>Datum:.</w:t>
      </w:r>
    </w:p>
    <w:p w14:paraId="08D62889" w14:textId="77777777" w:rsidR="00E27041" w:rsidRPr="007C1582" w:rsidRDefault="00E27041" w:rsidP="00E27041">
      <w:pPr>
        <w:jc w:val="both"/>
      </w:pPr>
    </w:p>
    <w:p w14:paraId="1ADDB9CF" w14:textId="77777777" w:rsidR="00E27041" w:rsidRPr="007C1582" w:rsidRDefault="00E27041" w:rsidP="00E27041">
      <w:pPr>
        <w:jc w:val="both"/>
      </w:pPr>
      <w:r w:rsidRPr="007C1582">
        <w:t xml:space="preserve">NAROČNIK:                                                    </w:t>
      </w:r>
      <w:r w:rsidRPr="007C1582">
        <w:tab/>
      </w:r>
      <w:r w:rsidRPr="007C1582">
        <w:tab/>
        <w:t xml:space="preserve">IZVAJALEC: </w:t>
      </w:r>
    </w:p>
    <w:p w14:paraId="472DE9DA" w14:textId="77777777" w:rsidR="00E27041" w:rsidRPr="007C1582" w:rsidRDefault="00E27041" w:rsidP="00E27041">
      <w:pPr>
        <w:jc w:val="both"/>
      </w:pPr>
      <w:r w:rsidRPr="007C1582">
        <w:t>Ortopedska bolnišnica Valdoltra</w:t>
      </w:r>
      <w:r w:rsidRPr="007C1582">
        <w:tab/>
      </w:r>
      <w:r w:rsidRPr="007C1582">
        <w:tab/>
      </w:r>
      <w:r w:rsidRPr="007C1582">
        <w:tab/>
      </w:r>
      <w:r w:rsidRPr="007C1582">
        <w:tab/>
      </w:r>
      <w:r w:rsidRPr="007C1582">
        <w:tab/>
      </w:r>
    </w:p>
    <w:p w14:paraId="47713E1D" w14:textId="77777777" w:rsidR="00E27041" w:rsidRPr="007C1582" w:rsidRDefault="00E27041" w:rsidP="00E27041">
      <w:pPr>
        <w:jc w:val="both"/>
      </w:pPr>
      <w:r w:rsidRPr="007C1582">
        <w:t>Direktor:</w:t>
      </w:r>
      <w:r w:rsidRPr="007C1582">
        <w:tab/>
      </w:r>
      <w:r w:rsidRPr="007C1582">
        <w:tab/>
      </w:r>
      <w:r w:rsidRPr="007C1582">
        <w:tab/>
      </w:r>
      <w:r w:rsidRPr="007C1582">
        <w:tab/>
      </w:r>
      <w:r w:rsidRPr="007C1582">
        <w:tab/>
      </w:r>
      <w:r w:rsidRPr="007C1582">
        <w:tab/>
      </w:r>
      <w:r w:rsidRPr="007C1582">
        <w:tab/>
      </w:r>
    </w:p>
    <w:p w14:paraId="5E68CA48" w14:textId="77777777" w:rsidR="00E27041" w:rsidRPr="007C1582" w:rsidRDefault="00E27041" w:rsidP="00E27041">
      <w:pPr>
        <w:jc w:val="both"/>
      </w:pPr>
      <w:r w:rsidRPr="007C1582">
        <w:t xml:space="preserve">direktor Radoslav </w:t>
      </w:r>
      <w:proofErr w:type="spellStart"/>
      <w:r w:rsidRPr="007C1582">
        <w:t>Marčan</w:t>
      </w:r>
      <w:proofErr w:type="spellEnd"/>
      <w:r w:rsidRPr="007C1582">
        <w:t>, dr. med.</w:t>
      </w:r>
    </w:p>
    <w:p w14:paraId="75250DA3" w14:textId="77777777" w:rsidR="00E27041" w:rsidRPr="007C1582" w:rsidRDefault="00E27041" w:rsidP="00E27041">
      <w:pPr>
        <w:jc w:val="both"/>
      </w:pPr>
      <w:r w:rsidRPr="007C1582">
        <w:lastRenderedPageBreak/>
        <w:t>spec. ortoped</w:t>
      </w:r>
      <w:r w:rsidRPr="007C1582">
        <w:tab/>
      </w:r>
      <w:r w:rsidRPr="007C1582">
        <w:tab/>
      </w:r>
      <w:r w:rsidRPr="007C1582">
        <w:tab/>
      </w:r>
    </w:p>
    <w:p w14:paraId="29890C1E" w14:textId="77777777" w:rsidR="00E27041" w:rsidRPr="007C1582" w:rsidRDefault="00E27041" w:rsidP="00E27041">
      <w:pPr>
        <w:jc w:val="both"/>
      </w:pPr>
    </w:p>
    <w:p w14:paraId="09A2B5F1" w14:textId="77777777" w:rsidR="00E27041" w:rsidRPr="007C1582" w:rsidRDefault="00E27041" w:rsidP="00E27041">
      <w:pPr>
        <w:spacing w:after="200" w:line="276" w:lineRule="auto"/>
      </w:pPr>
      <w:r w:rsidRPr="007C1582">
        <w:br w:type="page"/>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27041" w:rsidRPr="007C1582" w14:paraId="2C1A6E8A" w14:textId="77777777" w:rsidTr="00986EF4">
        <w:trPr>
          <w:cantSplit/>
        </w:trPr>
        <w:tc>
          <w:tcPr>
            <w:tcW w:w="4606" w:type="dxa"/>
          </w:tcPr>
          <w:p w14:paraId="422A8643" w14:textId="77777777" w:rsidR="00E27041" w:rsidRPr="007C1582" w:rsidRDefault="00E27041" w:rsidP="00986EF4">
            <w:r w:rsidRPr="007C1582">
              <w:lastRenderedPageBreak/>
              <w:t>Ortopedska bolnišnica Valdoltra</w:t>
            </w:r>
          </w:p>
        </w:tc>
        <w:tc>
          <w:tcPr>
            <w:tcW w:w="4606" w:type="dxa"/>
          </w:tcPr>
          <w:p w14:paraId="746D9C84" w14:textId="77777777" w:rsidR="00E27041" w:rsidRPr="007C1582" w:rsidRDefault="00E27041" w:rsidP="00986EF4">
            <w:pPr>
              <w:pStyle w:val="Naslov1"/>
              <w:jc w:val="both"/>
              <w:rPr>
                <w:szCs w:val="24"/>
              </w:rPr>
            </w:pPr>
            <w:r w:rsidRPr="007C1582">
              <w:rPr>
                <w:szCs w:val="24"/>
              </w:rPr>
              <w:t xml:space="preserve">                                                             </w:t>
            </w:r>
          </w:p>
        </w:tc>
      </w:tr>
    </w:tbl>
    <w:p w14:paraId="0D0F5DE8" w14:textId="77777777" w:rsidR="00E27041" w:rsidRPr="007C1582" w:rsidRDefault="00E27041" w:rsidP="00E27041">
      <w:pPr>
        <w:jc w:val="both"/>
      </w:pPr>
      <w:r w:rsidRPr="007C1582">
        <w:t>Jadranska c. 31</w:t>
      </w:r>
    </w:p>
    <w:p w14:paraId="2192427C" w14:textId="77777777" w:rsidR="00E27041" w:rsidRPr="007C1582" w:rsidRDefault="00E27041" w:rsidP="00E27041">
      <w:pPr>
        <w:jc w:val="both"/>
      </w:pPr>
      <w:r w:rsidRPr="007C1582">
        <w:t>6280 Ankaran</w:t>
      </w:r>
    </w:p>
    <w:p w14:paraId="030D412E" w14:textId="77777777" w:rsidR="00E27041" w:rsidRPr="007C1582" w:rsidRDefault="00E27041" w:rsidP="00E27041">
      <w:pPr>
        <w:jc w:val="both"/>
      </w:pPr>
      <w:r w:rsidRPr="007C1582">
        <w:t>tel.: 05 6696 100</w:t>
      </w:r>
    </w:p>
    <w:p w14:paraId="2E8A22AE" w14:textId="77777777" w:rsidR="00E27041" w:rsidRPr="007C1582" w:rsidRDefault="00E27041" w:rsidP="00E27041">
      <w:pPr>
        <w:jc w:val="both"/>
      </w:pPr>
      <w:proofErr w:type="spellStart"/>
      <w:r w:rsidRPr="007C1582">
        <w:t>fax</w:t>
      </w:r>
      <w:proofErr w:type="spellEnd"/>
      <w:r w:rsidRPr="007C1582">
        <w:t>.: 05 6526 701</w:t>
      </w:r>
    </w:p>
    <w:p w14:paraId="0461440F" w14:textId="77777777" w:rsidR="00E27041" w:rsidRPr="007C1582" w:rsidRDefault="00E27041" w:rsidP="00E27041">
      <w:pPr>
        <w:jc w:val="both"/>
      </w:pPr>
    </w:p>
    <w:p w14:paraId="227CAB93" w14:textId="77777777" w:rsidR="00E27041" w:rsidRPr="007C1582" w:rsidRDefault="00E27041" w:rsidP="00E27041">
      <w:pPr>
        <w:jc w:val="both"/>
      </w:pPr>
    </w:p>
    <w:p w14:paraId="23CEDBC1" w14:textId="77777777" w:rsidR="00E27041" w:rsidRPr="007C1582" w:rsidRDefault="00E27041" w:rsidP="00E27041">
      <w:pPr>
        <w:jc w:val="both"/>
      </w:pPr>
      <w:r w:rsidRPr="007C1582">
        <w:t xml:space="preserve">Štev.: </w:t>
      </w:r>
    </w:p>
    <w:p w14:paraId="51D13B2D" w14:textId="77777777" w:rsidR="00E27041" w:rsidRPr="007C1582" w:rsidRDefault="00E27041" w:rsidP="00E27041">
      <w:pPr>
        <w:jc w:val="both"/>
      </w:pPr>
      <w:r w:rsidRPr="007C1582">
        <w:t xml:space="preserve">Datum: </w:t>
      </w:r>
    </w:p>
    <w:p w14:paraId="62D812CC" w14:textId="77777777" w:rsidR="00E27041" w:rsidRPr="007C1582" w:rsidRDefault="00E27041" w:rsidP="00E27041">
      <w:pPr>
        <w:jc w:val="both"/>
      </w:pPr>
    </w:p>
    <w:p w14:paraId="16561A11" w14:textId="77777777" w:rsidR="00E27041" w:rsidRPr="007C1582" w:rsidRDefault="00E27041" w:rsidP="00E27041">
      <w:pPr>
        <w:pStyle w:val="Naslov2"/>
        <w:rPr>
          <w:rFonts w:ascii="Times New Roman" w:hAnsi="Times New Roman"/>
          <w:color w:val="auto"/>
          <w:sz w:val="24"/>
          <w:szCs w:val="24"/>
        </w:rPr>
      </w:pPr>
      <w:r w:rsidRPr="007C1582">
        <w:rPr>
          <w:rFonts w:ascii="Times New Roman" w:hAnsi="Times New Roman"/>
          <w:color w:val="auto"/>
          <w:sz w:val="24"/>
          <w:szCs w:val="24"/>
        </w:rPr>
        <w:t>PRILOGE K POGODBI</w:t>
      </w:r>
    </w:p>
    <w:p w14:paraId="0032BE9E" w14:textId="77777777" w:rsidR="00E27041" w:rsidRPr="007C1582" w:rsidRDefault="00E27041" w:rsidP="00E27041">
      <w:pPr>
        <w:jc w:val="both"/>
      </w:pPr>
    </w:p>
    <w:p w14:paraId="35C76EF8" w14:textId="77777777" w:rsidR="00E27041" w:rsidRPr="007C1582" w:rsidRDefault="00E27041" w:rsidP="00E27041">
      <w:pPr>
        <w:pStyle w:val="Naslov2"/>
        <w:ind w:left="4248"/>
        <w:rPr>
          <w:rFonts w:ascii="Times New Roman" w:hAnsi="Times New Roman"/>
          <w:sz w:val="24"/>
          <w:szCs w:val="24"/>
        </w:rPr>
      </w:pPr>
    </w:p>
    <w:p w14:paraId="3EF8E315" w14:textId="7B74981A" w:rsidR="00E27041" w:rsidRPr="007C1582" w:rsidRDefault="00E27041" w:rsidP="00E27041">
      <w:pPr>
        <w:pStyle w:val="Naslov1"/>
        <w:jc w:val="both"/>
        <w:rPr>
          <w:szCs w:val="24"/>
        </w:rPr>
      </w:pPr>
      <w:r w:rsidRPr="007C1582">
        <w:rPr>
          <w:szCs w:val="24"/>
        </w:rPr>
        <w:t xml:space="preserve">    1.  VZDRŽEVANJE </w:t>
      </w:r>
      <w:r w:rsidR="002266BA" w:rsidRPr="007C1582">
        <w:rPr>
          <w:szCs w:val="24"/>
        </w:rPr>
        <w:t>RAČUNALNIŠKEGA SISTEMA</w:t>
      </w:r>
      <w:r w:rsidRPr="007C1582">
        <w:rPr>
          <w:szCs w:val="24"/>
        </w:rPr>
        <w:tab/>
      </w:r>
      <w:r w:rsidRPr="007C1582">
        <w:rPr>
          <w:szCs w:val="24"/>
        </w:rPr>
        <w:tab/>
      </w:r>
      <w:r w:rsidRPr="007C1582">
        <w:rPr>
          <w:szCs w:val="24"/>
        </w:rPr>
        <w:tab/>
      </w:r>
      <w:r w:rsidRPr="007C1582">
        <w:rPr>
          <w:szCs w:val="24"/>
        </w:rPr>
        <w:tab/>
      </w:r>
      <w:r w:rsidRPr="007C1582">
        <w:rPr>
          <w:szCs w:val="24"/>
        </w:rPr>
        <w:tab/>
      </w:r>
    </w:p>
    <w:p w14:paraId="6D2C6D53" w14:textId="77777777" w:rsidR="00E27041" w:rsidRPr="007C1582" w:rsidRDefault="00E27041" w:rsidP="00E27041">
      <w:pPr>
        <w:jc w:val="both"/>
      </w:pPr>
    </w:p>
    <w:p w14:paraId="5C6AFB0B" w14:textId="4CF82A0B" w:rsidR="00E27041" w:rsidRPr="007C1582" w:rsidRDefault="00E27041" w:rsidP="00E27041">
      <w:pPr>
        <w:jc w:val="both"/>
      </w:pPr>
      <w:r w:rsidRPr="007C1582">
        <w:t xml:space="preserve">Storitveni paket za vzdrževanje </w:t>
      </w:r>
      <w:r w:rsidR="00162884" w:rsidRPr="007C1582">
        <w:t>računalniškega sistema</w:t>
      </w:r>
      <w:r w:rsidRPr="007C1582">
        <w:t xml:space="preserve"> v Ortopedski bolnišnici Valdoltra sestoji iz sledečih vzdrževalnih paketov:</w:t>
      </w:r>
    </w:p>
    <w:p w14:paraId="0F2DB26F" w14:textId="77777777" w:rsidR="00E27041" w:rsidRPr="007C1582" w:rsidRDefault="00E27041" w:rsidP="00E27041">
      <w:pPr>
        <w:jc w:val="both"/>
      </w:pPr>
      <w:r w:rsidRPr="007C1582">
        <w:t>1.1 Zagotavljanje tehnične pomoči na področju programske opreme</w:t>
      </w:r>
    </w:p>
    <w:p w14:paraId="67231334" w14:textId="77777777" w:rsidR="00E27041" w:rsidRPr="007C1582" w:rsidRDefault="00E27041" w:rsidP="00E27041">
      <w:pPr>
        <w:jc w:val="both"/>
      </w:pPr>
      <w:r w:rsidRPr="007C1582">
        <w:t>1.2 Pomoč pri administraciji sistema in svetovanje</w:t>
      </w:r>
    </w:p>
    <w:p w14:paraId="47A4ABA6" w14:textId="77777777" w:rsidR="00E27041" w:rsidRPr="007C1582" w:rsidRDefault="00E27041" w:rsidP="00E27041">
      <w:pPr>
        <w:jc w:val="both"/>
      </w:pPr>
      <w:r w:rsidRPr="007C1582">
        <w:t>1.3 Zagotavljanje tehnične pomoči na področju strojne opreme</w:t>
      </w:r>
    </w:p>
    <w:p w14:paraId="1359DF84" w14:textId="77777777" w:rsidR="00E27041" w:rsidRPr="007C1582" w:rsidRDefault="00E27041" w:rsidP="00E27041">
      <w:pPr>
        <w:jc w:val="both"/>
      </w:pPr>
    </w:p>
    <w:p w14:paraId="79E0871E" w14:textId="27E8D61D" w:rsidR="00E27041" w:rsidRPr="007C1582" w:rsidRDefault="00E27041" w:rsidP="00E27041">
      <w:pPr>
        <w:jc w:val="both"/>
      </w:pPr>
      <w:r w:rsidRPr="007C1582">
        <w:t>Za vsak vzdrževalni paket je v nadaljevanju podrobno predstavljena oprema</w:t>
      </w:r>
      <w:r w:rsidR="002266BA" w:rsidRPr="007C1582">
        <w:t>,</w:t>
      </w:r>
      <w:r w:rsidRPr="007C1582">
        <w:t xml:space="preserve"> na kateri se izvaja vzdrževanje, vrsta vzdrževanja, pogoji (čas sprejemanja pozivov, odzivni čas, čas pričetka izvajanja storitev, čas izvajanja storitev, čas popravila oz. čas izvedbe storitev, ipd.) in cena.</w:t>
      </w:r>
    </w:p>
    <w:p w14:paraId="35AC84A2" w14:textId="77777777" w:rsidR="00E27041" w:rsidRPr="007C1582" w:rsidRDefault="00E27041" w:rsidP="00E27041">
      <w:pPr>
        <w:jc w:val="both"/>
      </w:pPr>
    </w:p>
    <w:p w14:paraId="366902B5" w14:textId="77777777" w:rsidR="00E27041" w:rsidRPr="007C1582" w:rsidRDefault="00E27041" w:rsidP="00E27041">
      <w:pPr>
        <w:jc w:val="both"/>
      </w:pPr>
      <w:r w:rsidRPr="007C1582">
        <w:t>Vsa komunikacija med naročnikom in ponudnikom, ter dokumentacija, ki jo ponudnik izdeluje za naročnika in je predmet vzdrževanja informacijskega sklopa, mora biti v slovenskem jeziku.</w:t>
      </w:r>
    </w:p>
    <w:p w14:paraId="7599BB02" w14:textId="77777777" w:rsidR="00E27041" w:rsidRPr="007C1582" w:rsidRDefault="00E27041" w:rsidP="00E27041">
      <w:pPr>
        <w:jc w:val="both"/>
        <w:rPr>
          <w:b/>
        </w:rPr>
      </w:pPr>
    </w:p>
    <w:p w14:paraId="25A83317" w14:textId="77777777" w:rsidR="00E27041" w:rsidRPr="007C1582" w:rsidRDefault="00E27041" w:rsidP="00E27041">
      <w:pPr>
        <w:jc w:val="both"/>
        <w:rPr>
          <w:b/>
        </w:rPr>
      </w:pPr>
      <w:r w:rsidRPr="007C1582">
        <w:rPr>
          <w:b/>
        </w:rPr>
        <w:t>Za opravljanje storitev Pomoči pri administraciji sistema in svetovanje (točka 1.2) naročnik v okviru mesečnega pavšala pri izvajalcu zakupi mesečno kvoto 36 inženirskih ali intervencijskih delovnih ur.</w:t>
      </w:r>
    </w:p>
    <w:p w14:paraId="40BCBA78" w14:textId="77777777" w:rsidR="00E27041" w:rsidRPr="007C1582" w:rsidRDefault="00E27041" w:rsidP="00E27041">
      <w:pPr>
        <w:jc w:val="both"/>
        <w:rPr>
          <w:b/>
        </w:rPr>
      </w:pPr>
    </w:p>
    <w:p w14:paraId="234A6184" w14:textId="77777777" w:rsidR="00E27041" w:rsidRPr="007C1582" w:rsidRDefault="00E27041" w:rsidP="00E27041">
      <w:pPr>
        <w:jc w:val="both"/>
        <w:rPr>
          <w:b/>
        </w:rPr>
      </w:pPr>
      <w:r w:rsidRPr="007C1582">
        <w:rPr>
          <w:b/>
        </w:rPr>
        <w:t>Storitve Zagotavljanja tehnične pomoči na področju programske opreme (točka 1.1) in Zagotavljanje tehnične pomoči na področju strojne opreme (točka 1.3) se v celoti izvajajo v okviru mesečne vzdrževalnine in niso opredeljene v okviru zakupljenih ur (točka 1.2).</w:t>
      </w:r>
    </w:p>
    <w:p w14:paraId="778BC936" w14:textId="77777777" w:rsidR="00E27041" w:rsidRPr="007C1582" w:rsidRDefault="00E27041" w:rsidP="00E27041">
      <w:pPr>
        <w:jc w:val="both"/>
        <w:rPr>
          <w:b/>
        </w:rPr>
      </w:pPr>
    </w:p>
    <w:p w14:paraId="48B308AA" w14:textId="77777777" w:rsidR="00E27041" w:rsidRPr="007C1582" w:rsidRDefault="00E27041" w:rsidP="00E27041">
      <w:pPr>
        <w:spacing w:after="200" w:line="276" w:lineRule="auto"/>
        <w:rPr>
          <w:b/>
        </w:rPr>
      </w:pPr>
      <w:r w:rsidRPr="007C1582">
        <w:rPr>
          <w:b/>
        </w:rPr>
        <w:br w:type="page"/>
      </w:r>
    </w:p>
    <w:p w14:paraId="176038E7" w14:textId="77777777" w:rsidR="00E27041" w:rsidRPr="007C1582" w:rsidRDefault="00E27041" w:rsidP="00E27041">
      <w:pPr>
        <w:jc w:val="both"/>
        <w:rPr>
          <w:b/>
        </w:rPr>
      </w:pPr>
      <w:r w:rsidRPr="007C1582">
        <w:rPr>
          <w:b/>
        </w:rPr>
        <w:lastRenderedPageBreak/>
        <w:t>1.1 Zagotavljanje tehnične pomoči na področju programske opreme</w:t>
      </w:r>
    </w:p>
    <w:p w14:paraId="6173B2E8" w14:textId="77777777" w:rsidR="00E27041" w:rsidRPr="007C1582" w:rsidRDefault="00E27041" w:rsidP="00E27041">
      <w:pPr>
        <w:jc w:val="both"/>
      </w:pPr>
    </w:p>
    <w:p w14:paraId="2EA368F1" w14:textId="77777777" w:rsidR="00E27041" w:rsidRPr="007C1582" w:rsidRDefault="00E27041" w:rsidP="00E27041">
      <w:pPr>
        <w:jc w:val="both"/>
      </w:pPr>
      <w:proofErr w:type="spellStart"/>
      <w:r w:rsidRPr="007C1582">
        <w:t>1.1.a</w:t>
      </w:r>
      <w:proofErr w:type="spellEnd"/>
      <w:r w:rsidRPr="007C1582">
        <w:t xml:space="preserve"> Tehnična pomoč obsega :</w:t>
      </w:r>
    </w:p>
    <w:p w14:paraId="4DFDA64A" w14:textId="77777777" w:rsidR="00E27041" w:rsidRPr="007C1582" w:rsidRDefault="00E27041" w:rsidP="00F041F0">
      <w:pPr>
        <w:numPr>
          <w:ilvl w:val="0"/>
          <w:numId w:val="16"/>
        </w:numPr>
        <w:jc w:val="both"/>
      </w:pPr>
      <w:r w:rsidRPr="007C1582">
        <w:t>dostop do tehnične službe za prijavo napak in podpore v definiranem času,</w:t>
      </w:r>
    </w:p>
    <w:p w14:paraId="16E13C54" w14:textId="77777777" w:rsidR="00E27041" w:rsidRPr="007C1582" w:rsidRDefault="00E27041" w:rsidP="00F041F0">
      <w:pPr>
        <w:numPr>
          <w:ilvl w:val="0"/>
          <w:numId w:val="16"/>
        </w:numPr>
        <w:jc w:val="both"/>
      </w:pPr>
      <w:r w:rsidRPr="007C1582">
        <w:t>diagnosticiranje in odpravljanje napak na sistemski programski opremi,</w:t>
      </w:r>
    </w:p>
    <w:p w14:paraId="59D41504" w14:textId="77777777" w:rsidR="00E27041" w:rsidRPr="007C1582" w:rsidRDefault="00E27041" w:rsidP="00F041F0">
      <w:pPr>
        <w:numPr>
          <w:ilvl w:val="0"/>
          <w:numId w:val="16"/>
        </w:numPr>
        <w:jc w:val="both"/>
      </w:pPr>
      <w:r w:rsidRPr="007C1582">
        <w:t>poročanje in dokumentiranje vzdrževalnega cikla 1x mesečno.</w:t>
      </w:r>
    </w:p>
    <w:p w14:paraId="383724A1" w14:textId="77777777" w:rsidR="00E27041" w:rsidRPr="007C1582" w:rsidRDefault="00E27041" w:rsidP="00E27041">
      <w:pPr>
        <w:jc w:val="both"/>
      </w:pPr>
    </w:p>
    <w:p w14:paraId="3684F6BA" w14:textId="77777777" w:rsidR="00E27041" w:rsidRPr="007C1582" w:rsidRDefault="00E27041" w:rsidP="00E27041">
      <w:pPr>
        <w:jc w:val="both"/>
      </w:pPr>
      <w:proofErr w:type="spellStart"/>
      <w:r w:rsidRPr="007C1582">
        <w:t>1.1.b</w:t>
      </w:r>
      <w:proofErr w:type="spellEnd"/>
      <w:r w:rsidRPr="007C1582">
        <w:t xml:space="preserve"> Pogoji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7"/>
      </w:tblGrid>
      <w:tr w:rsidR="00E27041" w:rsidRPr="007C1582" w14:paraId="0A4D735F" w14:textId="77777777" w:rsidTr="00986EF4">
        <w:trPr>
          <w:trHeight w:val="341"/>
        </w:trPr>
        <w:tc>
          <w:tcPr>
            <w:tcW w:w="2294" w:type="dxa"/>
            <w:shd w:val="clear" w:color="auto" w:fill="B3B3B3"/>
            <w:vAlign w:val="center"/>
          </w:tcPr>
          <w:p w14:paraId="25FA06ED" w14:textId="77777777" w:rsidR="00E27041" w:rsidRPr="007C1582" w:rsidRDefault="00E27041" w:rsidP="00986EF4">
            <w:pPr>
              <w:jc w:val="both"/>
              <w:rPr>
                <w:bCs/>
              </w:rPr>
            </w:pPr>
            <w:r w:rsidRPr="007C1582">
              <w:rPr>
                <w:bCs/>
              </w:rPr>
              <w:t>Čas</w:t>
            </w:r>
          </w:p>
        </w:tc>
        <w:tc>
          <w:tcPr>
            <w:tcW w:w="6637" w:type="dxa"/>
            <w:shd w:val="clear" w:color="auto" w:fill="B3B3B3"/>
            <w:vAlign w:val="center"/>
          </w:tcPr>
          <w:p w14:paraId="03E88546" w14:textId="77777777" w:rsidR="00E27041" w:rsidRPr="007C1582" w:rsidRDefault="00E27041" w:rsidP="00986EF4">
            <w:pPr>
              <w:jc w:val="both"/>
              <w:rPr>
                <w:bCs/>
              </w:rPr>
            </w:pPr>
            <w:r w:rsidRPr="007C1582">
              <w:rPr>
                <w:bCs/>
              </w:rPr>
              <w:t>Opredelitev</w:t>
            </w:r>
          </w:p>
        </w:tc>
      </w:tr>
      <w:tr w:rsidR="00E27041" w:rsidRPr="007C1582" w14:paraId="09913DCC" w14:textId="77777777" w:rsidTr="00986EF4">
        <w:trPr>
          <w:trHeight w:val="780"/>
        </w:trPr>
        <w:tc>
          <w:tcPr>
            <w:tcW w:w="2294" w:type="dxa"/>
            <w:vAlign w:val="center"/>
          </w:tcPr>
          <w:p w14:paraId="584FCC0B" w14:textId="77777777" w:rsidR="00E27041" w:rsidRPr="007C1582" w:rsidRDefault="00E27041" w:rsidP="00986EF4">
            <w:r w:rsidRPr="007C1582">
              <w:t>Čas sprejemanja pozivov</w:t>
            </w:r>
          </w:p>
        </w:tc>
        <w:tc>
          <w:tcPr>
            <w:tcW w:w="6637" w:type="dxa"/>
            <w:vAlign w:val="center"/>
          </w:tcPr>
          <w:p w14:paraId="0853953F" w14:textId="77777777" w:rsidR="00E27041" w:rsidRPr="007C1582" w:rsidRDefault="00E27041" w:rsidP="00986EF4">
            <w:pPr>
              <w:jc w:val="both"/>
            </w:pPr>
            <w:r w:rsidRPr="007C1582">
              <w:t>24/7</w:t>
            </w:r>
          </w:p>
        </w:tc>
      </w:tr>
      <w:tr w:rsidR="00E27041" w:rsidRPr="007C1582" w14:paraId="3EBF99F0" w14:textId="77777777" w:rsidTr="00986EF4">
        <w:trPr>
          <w:trHeight w:val="780"/>
        </w:trPr>
        <w:tc>
          <w:tcPr>
            <w:tcW w:w="2294" w:type="dxa"/>
            <w:vAlign w:val="center"/>
          </w:tcPr>
          <w:p w14:paraId="23FC7F85" w14:textId="77777777" w:rsidR="00E27041" w:rsidRPr="007C1582" w:rsidRDefault="00E27041" w:rsidP="00986EF4">
            <w:pPr>
              <w:jc w:val="both"/>
            </w:pPr>
            <w:r w:rsidRPr="007C1582">
              <w:t xml:space="preserve">Odzivni čas </w:t>
            </w:r>
          </w:p>
        </w:tc>
        <w:tc>
          <w:tcPr>
            <w:tcW w:w="6637" w:type="dxa"/>
            <w:vAlign w:val="center"/>
          </w:tcPr>
          <w:p w14:paraId="28B4E4F0" w14:textId="77777777" w:rsidR="00E27041" w:rsidRPr="007C1582" w:rsidRDefault="00E27041" w:rsidP="00986EF4">
            <w:pPr>
              <w:jc w:val="both"/>
            </w:pPr>
            <w:r w:rsidRPr="007C1582">
              <w:t>1 uro od prijave napake</w:t>
            </w:r>
          </w:p>
        </w:tc>
      </w:tr>
      <w:tr w:rsidR="00E27041" w:rsidRPr="007C1582" w14:paraId="397F8EBA" w14:textId="77777777" w:rsidTr="00986EF4">
        <w:trPr>
          <w:trHeight w:val="780"/>
        </w:trPr>
        <w:tc>
          <w:tcPr>
            <w:tcW w:w="2294" w:type="dxa"/>
            <w:vAlign w:val="center"/>
          </w:tcPr>
          <w:p w14:paraId="5781625B" w14:textId="77777777" w:rsidR="00E27041" w:rsidRPr="007C1582" w:rsidRDefault="00E27041" w:rsidP="00986EF4">
            <w:pPr>
              <w:jc w:val="both"/>
            </w:pPr>
            <w:r w:rsidRPr="007C1582">
              <w:t>Čas izvajanja storitev</w:t>
            </w:r>
          </w:p>
        </w:tc>
        <w:tc>
          <w:tcPr>
            <w:tcW w:w="6637" w:type="dxa"/>
            <w:vAlign w:val="center"/>
          </w:tcPr>
          <w:p w14:paraId="19A7128E" w14:textId="77777777" w:rsidR="00E27041" w:rsidRPr="007C1582" w:rsidRDefault="00E27041" w:rsidP="00986EF4">
            <w:pPr>
              <w:jc w:val="both"/>
            </w:pPr>
            <w:r w:rsidRPr="007C1582">
              <w:t>24/7</w:t>
            </w:r>
          </w:p>
        </w:tc>
      </w:tr>
      <w:tr w:rsidR="00E27041" w:rsidRPr="007C1582" w14:paraId="2B43BF39" w14:textId="77777777" w:rsidTr="00986EF4">
        <w:trPr>
          <w:trHeight w:val="780"/>
        </w:trPr>
        <w:tc>
          <w:tcPr>
            <w:tcW w:w="2294" w:type="dxa"/>
            <w:vAlign w:val="center"/>
          </w:tcPr>
          <w:p w14:paraId="6D9357CD" w14:textId="77777777" w:rsidR="00E27041" w:rsidRPr="007C1582" w:rsidRDefault="00E27041" w:rsidP="00986EF4">
            <w:pPr>
              <w:jc w:val="both"/>
            </w:pPr>
            <w:r w:rsidRPr="007C1582">
              <w:t>Čas odprave napake</w:t>
            </w:r>
          </w:p>
        </w:tc>
        <w:tc>
          <w:tcPr>
            <w:tcW w:w="6637" w:type="dxa"/>
            <w:vAlign w:val="center"/>
          </w:tcPr>
          <w:p w14:paraId="489C3255" w14:textId="77777777" w:rsidR="00E27041" w:rsidRPr="007C1582" w:rsidRDefault="00E27041" w:rsidP="00986EF4">
            <w:pPr>
              <w:jc w:val="both"/>
            </w:pPr>
            <w:r w:rsidRPr="007C1582">
              <w:t>24 ur od prijave</w:t>
            </w:r>
          </w:p>
        </w:tc>
      </w:tr>
    </w:tbl>
    <w:p w14:paraId="610BA71A" w14:textId="77777777" w:rsidR="00E27041" w:rsidRPr="007C1582" w:rsidRDefault="00E27041" w:rsidP="00E27041">
      <w:pPr>
        <w:jc w:val="both"/>
      </w:pPr>
    </w:p>
    <w:p w14:paraId="17166F88" w14:textId="77777777" w:rsidR="00E27041" w:rsidRPr="007C1582" w:rsidRDefault="00E27041" w:rsidP="00E27041">
      <w:pPr>
        <w:jc w:val="both"/>
      </w:pPr>
      <w:proofErr w:type="spellStart"/>
      <w:r w:rsidRPr="007C1582">
        <w:t>1.1.c</w:t>
      </w:r>
      <w:proofErr w:type="spellEnd"/>
      <w:r w:rsidRPr="007C1582">
        <w:t xml:space="preserve"> Opis opreme</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5"/>
        <w:gridCol w:w="3686"/>
        <w:gridCol w:w="2410"/>
      </w:tblGrid>
      <w:tr w:rsidR="00E27041" w:rsidRPr="007C1582" w14:paraId="45BE420A" w14:textId="77777777" w:rsidTr="00986EF4">
        <w:tc>
          <w:tcPr>
            <w:tcW w:w="2835" w:type="dxa"/>
            <w:tcBorders>
              <w:bottom w:val="single" w:sz="4" w:space="0" w:color="auto"/>
            </w:tcBorders>
            <w:shd w:val="clear" w:color="auto" w:fill="C0C0C0"/>
          </w:tcPr>
          <w:p w14:paraId="52C17B23" w14:textId="77777777" w:rsidR="00E27041" w:rsidRPr="007C1582" w:rsidRDefault="00E27041" w:rsidP="00986EF4">
            <w:pPr>
              <w:jc w:val="both"/>
              <w:rPr>
                <w:b/>
                <w:bCs/>
              </w:rPr>
            </w:pPr>
            <w:r w:rsidRPr="007C1582">
              <w:rPr>
                <w:b/>
                <w:bCs/>
              </w:rPr>
              <w:t>programska</w:t>
            </w:r>
          </w:p>
          <w:p w14:paraId="639DD989" w14:textId="77777777" w:rsidR="00E27041" w:rsidRPr="007C1582" w:rsidRDefault="00E27041" w:rsidP="00986EF4">
            <w:pPr>
              <w:jc w:val="both"/>
              <w:rPr>
                <w:b/>
                <w:bCs/>
              </w:rPr>
            </w:pPr>
            <w:r w:rsidRPr="007C1582">
              <w:rPr>
                <w:b/>
                <w:bCs/>
              </w:rPr>
              <w:t>oprema</w:t>
            </w:r>
          </w:p>
        </w:tc>
        <w:tc>
          <w:tcPr>
            <w:tcW w:w="3686" w:type="dxa"/>
            <w:tcBorders>
              <w:bottom w:val="single" w:sz="4" w:space="0" w:color="auto"/>
            </w:tcBorders>
            <w:shd w:val="clear" w:color="auto" w:fill="C0C0C0"/>
          </w:tcPr>
          <w:p w14:paraId="39AF4538" w14:textId="77777777" w:rsidR="00E27041" w:rsidRPr="007C1582" w:rsidRDefault="00E27041" w:rsidP="00986EF4">
            <w:pPr>
              <w:rPr>
                <w:b/>
                <w:bCs/>
              </w:rPr>
            </w:pPr>
            <w:r w:rsidRPr="007C1582">
              <w:rPr>
                <w:b/>
                <w:bCs/>
              </w:rPr>
              <w:t>opis</w:t>
            </w:r>
          </w:p>
        </w:tc>
        <w:tc>
          <w:tcPr>
            <w:tcW w:w="2410" w:type="dxa"/>
            <w:tcBorders>
              <w:bottom w:val="single" w:sz="4" w:space="0" w:color="auto"/>
            </w:tcBorders>
            <w:shd w:val="clear" w:color="auto" w:fill="C0C0C0"/>
          </w:tcPr>
          <w:p w14:paraId="13FF5721" w14:textId="77777777" w:rsidR="00E27041" w:rsidRPr="007C1582" w:rsidRDefault="00E27041" w:rsidP="00986EF4">
            <w:pPr>
              <w:jc w:val="center"/>
              <w:rPr>
                <w:b/>
                <w:bCs/>
              </w:rPr>
            </w:pPr>
            <w:r w:rsidRPr="007C1582">
              <w:rPr>
                <w:b/>
                <w:bCs/>
              </w:rPr>
              <w:t>število</w:t>
            </w:r>
          </w:p>
        </w:tc>
      </w:tr>
      <w:tr w:rsidR="00E27041" w:rsidRPr="007C1582" w14:paraId="1E1A8436" w14:textId="77777777" w:rsidTr="00986EF4">
        <w:tc>
          <w:tcPr>
            <w:tcW w:w="2835" w:type="dxa"/>
            <w:tcBorders>
              <w:top w:val="single" w:sz="4" w:space="0" w:color="auto"/>
            </w:tcBorders>
          </w:tcPr>
          <w:p w14:paraId="2EF84430" w14:textId="77777777" w:rsidR="00E27041" w:rsidRPr="007C1582" w:rsidRDefault="00E27041" w:rsidP="00986EF4">
            <w:proofErr w:type="spellStart"/>
            <w:r w:rsidRPr="007C1582">
              <w:t>VMwareVsphere</w:t>
            </w:r>
            <w:proofErr w:type="spellEnd"/>
            <w:r w:rsidRPr="007C1582">
              <w:t xml:space="preserve"> 6 (3xESX, 1xVC)</w:t>
            </w:r>
          </w:p>
          <w:p w14:paraId="055CB504" w14:textId="77777777" w:rsidR="00E27041" w:rsidRPr="007C1582" w:rsidRDefault="00E27041" w:rsidP="00986EF4">
            <w:pPr>
              <w:jc w:val="both"/>
            </w:pPr>
          </w:p>
        </w:tc>
        <w:tc>
          <w:tcPr>
            <w:tcW w:w="3686" w:type="dxa"/>
            <w:tcBorders>
              <w:top w:val="single" w:sz="4" w:space="0" w:color="auto"/>
            </w:tcBorders>
          </w:tcPr>
          <w:p w14:paraId="50990A2F" w14:textId="77777777" w:rsidR="00E27041" w:rsidRPr="007C1582" w:rsidRDefault="00E27041" w:rsidP="00986EF4">
            <w:r w:rsidRPr="007C1582">
              <w:t>Virtualna platforma</w:t>
            </w:r>
          </w:p>
        </w:tc>
        <w:tc>
          <w:tcPr>
            <w:tcW w:w="2410" w:type="dxa"/>
            <w:tcBorders>
              <w:top w:val="single" w:sz="4" w:space="0" w:color="auto"/>
            </w:tcBorders>
          </w:tcPr>
          <w:p w14:paraId="1A287B9A" w14:textId="77777777" w:rsidR="00E27041" w:rsidRPr="007C1582" w:rsidRDefault="00E27041" w:rsidP="00986EF4">
            <w:pPr>
              <w:jc w:val="center"/>
            </w:pPr>
            <w:r w:rsidRPr="007C1582">
              <w:t>4</w:t>
            </w:r>
          </w:p>
        </w:tc>
      </w:tr>
      <w:tr w:rsidR="00E27041" w:rsidRPr="007C1582" w14:paraId="40B21CA3" w14:textId="77777777" w:rsidTr="00986EF4">
        <w:tc>
          <w:tcPr>
            <w:tcW w:w="2835" w:type="dxa"/>
          </w:tcPr>
          <w:p w14:paraId="7A4EC71B" w14:textId="77777777" w:rsidR="00E27041" w:rsidRPr="007C1582" w:rsidRDefault="00E27041" w:rsidP="00986EF4">
            <w:pPr>
              <w:jc w:val="both"/>
            </w:pPr>
            <w:r w:rsidRPr="007C1582">
              <w:t xml:space="preserve">MS 2016 </w:t>
            </w:r>
            <w:proofErr w:type="spellStart"/>
            <w:r w:rsidRPr="007C1582">
              <w:t>domain</w:t>
            </w:r>
            <w:proofErr w:type="spellEnd"/>
            <w:r w:rsidRPr="007C1582">
              <w:t xml:space="preserve"> </w:t>
            </w:r>
            <w:proofErr w:type="spellStart"/>
            <w:r w:rsidRPr="007C1582">
              <w:t>controller</w:t>
            </w:r>
            <w:proofErr w:type="spellEnd"/>
            <w:r w:rsidRPr="007C1582">
              <w:t>, AD</w:t>
            </w:r>
          </w:p>
        </w:tc>
        <w:tc>
          <w:tcPr>
            <w:tcW w:w="3686" w:type="dxa"/>
          </w:tcPr>
          <w:p w14:paraId="3B395F8E" w14:textId="77777777" w:rsidR="00E27041" w:rsidRPr="007C1582" w:rsidRDefault="00E27041" w:rsidP="00986EF4">
            <w:r w:rsidRPr="007C1582">
              <w:t>MS Domena, Aktivni imenik</w:t>
            </w:r>
          </w:p>
        </w:tc>
        <w:tc>
          <w:tcPr>
            <w:tcW w:w="2410" w:type="dxa"/>
          </w:tcPr>
          <w:p w14:paraId="23139118" w14:textId="77777777" w:rsidR="00E27041" w:rsidRPr="007C1582" w:rsidRDefault="00E27041" w:rsidP="00986EF4">
            <w:pPr>
              <w:jc w:val="center"/>
            </w:pPr>
            <w:r w:rsidRPr="007C1582">
              <w:t>2</w:t>
            </w:r>
          </w:p>
        </w:tc>
      </w:tr>
      <w:tr w:rsidR="00E27041" w:rsidRPr="007C1582" w14:paraId="3B51CC0E" w14:textId="77777777" w:rsidTr="00986EF4">
        <w:tc>
          <w:tcPr>
            <w:tcW w:w="2835" w:type="dxa"/>
          </w:tcPr>
          <w:p w14:paraId="0C0167AB" w14:textId="77777777" w:rsidR="00E27041" w:rsidRPr="007C1582" w:rsidRDefault="00E27041" w:rsidP="00986EF4">
            <w:pPr>
              <w:jc w:val="both"/>
            </w:pPr>
            <w:r w:rsidRPr="007C1582">
              <w:t xml:space="preserve">MS Windows 2008 </w:t>
            </w:r>
            <w:proofErr w:type="spellStart"/>
            <w:r w:rsidRPr="007C1582">
              <w:t>server</w:t>
            </w:r>
            <w:proofErr w:type="spellEnd"/>
            <w:r w:rsidRPr="007C1582">
              <w:t xml:space="preserve"> in Windows 2012 </w:t>
            </w:r>
            <w:proofErr w:type="spellStart"/>
            <w:r w:rsidRPr="007C1582">
              <w:t>server</w:t>
            </w:r>
            <w:proofErr w:type="spellEnd"/>
            <w:r w:rsidRPr="007C1582">
              <w:t xml:space="preserve">, Windows </w:t>
            </w:r>
            <w:proofErr w:type="spellStart"/>
            <w:r w:rsidRPr="007C1582">
              <w:t>server</w:t>
            </w:r>
            <w:proofErr w:type="spellEnd"/>
            <w:r w:rsidRPr="007C1582">
              <w:t xml:space="preserve"> 2016</w:t>
            </w:r>
          </w:p>
        </w:tc>
        <w:tc>
          <w:tcPr>
            <w:tcW w:w="3686" w:type="dxa"/>
          </w:tcPr>
          <w:p w14:paraId="2CF2C56B" w14:textId="77777777" w:rsidR="00E27041" w:rsidRPr="007C1582" w:rsidRDefault="00E27041" w:rsidP="00986EF4">
            <w:r w:rsidRPr="007C1582">
              <w:t>Operacijski sistem</w:t>
            </w:r>
          </w:p>
        </w:tc>
        <w:tc>
          <w:tcPr>
            <w:tcW w:w="2410" w:type="dxa"/>
          </w:tcPr>
          <w:p w14:paraId="788C597B" w14:textId="77777777" w:rsidR="00E27041" w:rsidRPr="007C1582" w:rsidRDefault="00E27041" w:rsidP="00986EF4">
            <w:pPr>
              <w:jc w:val="center"/>
            </w:pPr>
            <w:r w:rsidRPr="007C1582">
              <w:t>70</w:t>
            </w:r>
          </w:p>
        </w:tc>
      </w:tr>
      <w:tr w:rsidR="00E27041" w:rsidRPr="007C1582" w14:paraId="7C41433D" w14:textId="77777777" w:rsidTr="00986EF4">
        <w:tc>
          <w:tcPr>
            <w:tcW w:w="2835" w:type="dxa"/>
          </w:tcPr>
          <w:p w14:paraId="4C0DFF0A" w14:textId="77777777" w:rsidR="00E27041" w:rsidRPr="007C1582" w:rsidRDefault="00E27041" w:rsidP="00986EF4">
            <w:r w:rsidRPr="007C1582">
              <w:t>MS Exchange 2013 EE</w:t>
            </w:r>
          </w:p>
        </w:tc>
        <w:tc>
          <w:tcPr>
            <w:tcW w:w="3686" w:type="dxa"/>
          </w:tcPr>
          <w:p w14:paraId="4FFE0730" w14:textId="77777777" w:rsidR="00E27041" w:rsidRPr="007C1582" w:rsidRDefault="00E27041" w:rsidP="00986EF4">
            <w:r w:rsidRPr="007C1582">
              <w:t>Sporočilni sistem</w:t>
            </w:r>
          </w:p>
        </w:tc>
        <w:tc>
          <w:tcPr>
            <w:tcW w:w="2410" w:type="dxa"/>
          </w:tcPr>
          <w:p w14:paraId="5F668D22" w14:textId="77777777" w:rsidR="00E27041" w:rsidRPr="007C1582" w:rsidRDefault="00E27041" w:rsidP="00986EF4">
            <w:pPr>
              <w:jc w:val="center"/>
            </w:pPr>
            <w:r w:rsidRPr="007C1582">
              <w:t>2</w:t>
            </w:r>
          </w:p>
        </w:tc>
      </w:tr>
      <w:tr w:rsidR="00E27041" w:rsidRPr="007C1582" w14:paraId="1E809FFD" w14:textId="77777777" w:rsidTr="00986EF4">
        <w:tc>
          <w:tcPr>
            <w:tcW w:w="2835" w:type="dxa"/>
          </w:tcPr>
          <w:p w14:paraId="6EBD7EF5" w14:textId="77777777" w:rsidR="00E27041" w:rsidRPr="007C1582" w:rsidRDefault="00E27041" w:rsidP="00986EF4">
            <w:r w:rsidRPr="007C1582">
              <w:t>Oracle 11g</w:t>
            </w:r>
          </w:p>
        </w:tc>
        <w:tc>
          <w:tcPr>
            <w:tcW w:w="3686" w:type="dxa"/>
          </w:tcPr>
          <w:p w14:paraId="76BC6A52" w14:textId="77777777" w:rsidR="00E27041" w:rsidRPr="007C1582" w:rsidRDefault="00E27041" w:rsidP="00986EF4">
            <w:r w:rsidRPr="007C1582">
              <w:t>Podatkovna baza</w:t>
            </w:r>
          </w:p>
        </w:tc>
        <w:tc>
          <w:tcPr>
            <w:tcW w:w="2410" w:type="dxa"/>
          </w:tcPr>
          <w:p w14:paraId="3547CC97" w14:textId="77777777" w:rsidR="00E27041" w:rsidRPr="007C1582" w:rsidRDefault="00E27041" w:rsidP="00986EF4">
            <w:pPr>
              <w:jc w:val="center"/>
            </w:pPr>
            <w:r w:rsidRPr="007C1582">
              <w:t>1</w:t>
            </w:r>
          </w:p>
        </w:tc>
      </w:tr>
      <w:tr w:rsidR="00E27041" w:rsidRPr="007C1582" w14:paraId="591945C6" w14:textId="77777777" w:rsidTr="00986EF4">
        <w:tc>
          <w:tcPr>
            <w:tcW w:w="2835" w:type="dxa"/>
          </w:tcPr>
          <w:p w14:paraId="47866C4D" w14:textId="77777777" w:rsidR="00E27041" w:rsidRPr="007C1582" w:rsidRDefault="00E27041" w:rsidP="00986EF4">
            <w:pPr>
              <w:jc w:val="both"/>
            </w:pPr>
            <w:r w:rsidRPr="007C1582">
              <w:t>MS SQL 2014 SRV</w:t>
            </w:r>
          </w:p>
        </w:tc>
        <w:tc>
          <w:tcPr>
            <w:tcW w:w="3686" w:type="dxa"/>
          </w:tcPr>
          <w:p w14:paraId="0AF59314" w14:textId="77777777" w:rsidR="00E27041" w:rsidRPr="007C1582" w:rsidRDefault="00E27041" w:rsidP="00986EF4">
            <w:r w:rsidRPr="007C1582">
              <w:t>Podatkovna baza</w:t>
            </w:r>
          </w:p>
        </w:tc>
        <w:tc>
          <w:tcPr>
            <w:tcW w:w="2410" w:type="dxa"/>
          </w:tcPr>
          <w:p w14:paraId="0A181639" w14:textId="77777777" w:rsidR="00E27041" w:rsidRPr="007C1582" w:rsidRDefault="00E27041" w:rsidP="00986EF4">
            <w:pPr>
              <w:jc w:val="center"/>
            </w:pPr>
            <w:r w:rsidRPr="007C1582">
              <w:t>2</w:t>
            </w:r>
          </w:p>
        </w:tc>
      </w:tr>
      <w:tr w:rsidR="00E27041" w:rsidRPr="007C1582" w14:paraId="5AF1094D" w14:textId="77777777" w:rsidTr="00986EF4">
        <w:tc>
          <w:tcPr>
            <w:tcW w:w="2835" w:type="dxa"/>
          </w:tcPr>
          <w:p w14:paraId="39969831" w14:textId="77777777" w:rsidR="00E27041" w:rsidRPr="007C1582" w:rsidRDefault="00E27041" w:rsidP="00986EF4">
            <w:pPr>
              <w:jc w:val="both"/>
            </w:pPr>
            <w:r w:rsidRPr="007C1582">
              <w:t>MS SharePoint 2010</w:t>
            </w:r>
          </w:p>
        </w:tc>
        <w:tc>
          <w:tcPr>
            <w:tcW w:w="3686" w:type="dxa"/>
          </w:tcPr>
          <w:p w14:paraId="615972C8" w14:textId="77777777" w:rsidR="00E27041" w:rsidRPr="007C1582" w:rsidRDefault="00E27041" w:rsidP="00986EF4">
            <w:r w:rsidRPr="007C1582">
              <w:t>Aplikacija za podporo skupinskemu delu</w:t>
            </w:r>
          </w:p>
        </w:tc>
        <w:tc>
          <w:tcPr>
            <w:tcW w:w="2410" w:type="dxa"/>
          </w:tcPr>
          <w:p w14:paraId="3F953A79" w14:textId="77777777" w:rsidR="00E27041" w:rsidRPr="007C1582" w:rsidRDefault="00E27041" w:rsidP="00986EF4">
            <w:pPr>
              <w:jc w:val="center"/>
            </w:pPr>
            <w:r w:rsidRPr="007C1582">
              <w:t>1</w:t>
            </w:r>
          </w:p>
        </w:tc>
      </w:tr>
      <w:tr w:rsidR="00E27041" w:rsidRPr="007C1582" w14:paraId="0D7E0BFB" w14:textId="77777777" w:rsidTr="00986EF4">
        <w:tc>
          <w:tcPr>
            <w:tcW w:w="2835" w:type="dxa"/>
          </w:tcPr>
          <w:p w14:paraId="6BFEA48A" w14:textId="77777777" w:rsidR="00E27041" w:rsidRPr="007C1582" w:rsidRDefault="00E27041" w:rsidP="00986EF4">
            <w:r w:rsidRPr="007C1582">
              <w:t>MS TMG (</w:t>
            </w:r>
            <w:r w:rsidRPr="007C1582">
              <w:rPr>
                <w:lang w:val="en"/>
              </w:rPr>
              <w:t>Microsoft Forefront Threat Management Gateway)</w:t>
            </w:r>
          </w:p>
        </w:tc>
        <w:tc>
          <w:tcPr>
            <w:tcW w:w="3686" w:type="dxa"/>
          </w:tcPr>
          <w:p w14:paraId="22FB2C9C" w14:textId="77777777" w:rsidR="00E27041" w:rsidRPr="007C1582" w:rsidRDefault="00E27041" w:rsidP="00986EF4">
            <w:r w:rsidRPr="007C1582">
              <w:t>Aplikacija, ki služi kot  usmerjevalnik, požarni zid in protivirusni program.</w:t>
            </w:r>
          </w:p>
        </w:tc>
        <w:tc>
          <w:tcPr>
            <w:tcW w:w="2410" w:type="dxa"/>
          </w:tcPr>
          <w:p w14:paraId="18EB147F" w14:textId="77777777" w:rsidR="00E27041" w:rsidRPr="007C1582" w:rsidRDefault="00E27041" w:rsidP="00986EF4">
            <w:pPr>
              <w:jc w:val="center"/>
            </w:pPr>
            <w:r w:rsidRPr="007C1582">
              <w:t>1</w:t>
            </w:r>
          </w:p>
        </w:tc>
      </w:tr>
      <w:tr w:rsidR="00E27041" w:rsidRPr="007C1582" w14:paraId="15D4F8C3" w14:textId="77777777" w:rsidTr="00986EF4">
        <w:tc>
          <w:tcPr>
            <w:tcW w:w="2835" w:type="dxa"/>
          </w:tcPr>
          <w:p w14:paraId="379E465E" w14:textId="77777777" w:rsidR="00E27041" w:rsidRPr="007C1582" w:rsidRDefault="00E27041" w:rsidP="00986EF4">
            <w:r w:rsidRPr="007C1582">
              <w:rPr>
                <w:color w:val="000000"/>
              </w:rPr>
              <w:t xml:space="preserve">Microsoft </w:t>
            </w:r>
            <w:proofErr w:type="spellStart"/>
            <w:r w:rsidRPr="007C1582">
              <w:rPr>
                <w:color w:val="000000"/>
              </w:rPr>
              <w:t>Certificate</w:t>
            </w:r>
            <w:proofErr w:type="spellEnd"/>
            <w:r w:rsidRPr="007C1582">
              <w:rPr>
                <w:color w:val="000000"/>
              </w:rPr>
              <w:t xml:space="preserve"> </w:t>
            </w:r>
            <w:proofErr w:type="spellStart"/>
            <w:r w:rsidRPr="007C1582">
              <w:rPr>
                <w:color w:val="000000"/>
              </w:rPr>
              <w:t>services</w:t>
            </w:r>
            <w:proofErr w:type="spellEnd"/>
          </w:p>
        </w:tc>
        <w:tc>
          <w:tcPr>
            <w:tcW w:w="3686" w:type="dxa"/>
          </w:tcPr>
          <w:p w14:paraId="4DFE681A" w14:textId="77777777" w:rsidR="00E27041" w:rsidRPr="007C1582" w:rsidRDefault="00E27041" w:rsidP="00986EF4">
            <w:r w:rsidRPr="007C1582">
              <w:rPr>
                <w:color w:val="000000"/>
              </w:rPr>
              <w:t>Upravljanje z digitalnimi potrdili</w:t>
            </w:r>
          </w:p>
        </w:tc>
        <w:tc>
          <w:tcPr>
            <w:tcW w:w="2410" w:type="dxa"/>
          </w:tcPr>
          <w:p w14:paraId="33EC9320" w14:textId="77777777" w:rsidR="00E27041" w:rsidRPr="007C1582" w:rsidRDefault="00E27041" w:rsidP="00986EF4">
            <w:pPr>
              <w:jc w:val="center"/>
            </w:pPr>
            <w:r w:rsidRPr="007C1582">
              <w:t>3</w:t>
            </w:r>
          </w:p>
        </w:tc>
      </w:tr>
      <w:tr w:rsidR="00E27041" w:rsidRPr="007C1582" w14:paraId="4E6A1ACE" w14:textId="77777777" w:rsidTr="00986EF4">
        <w:tc>
          <w:tcPr>
            <w:tcW w:w="2835" w:type="dxa"/>
          </w:tcPr>
          <w:p w14:paraId="265804EB" w14:textId="77777777" w:rsidR="00E27041" w:rsidRPr="007C1582" w:rsidRDefault="00E27041" w:rsidP="00986EF4">
            <w:pPr>
              <w:rPr>
                <w:color w:val="000000"/>
              </w:rPr>
            </w:pPr>
            <w:r w:rsidRPr="007C1582">
              <w:rPr>
                <w:color w:val="000000"/>
              </w:rPr>
              <w:t xml:space="preserve">Microsoft File </w:t>
            </w:r>
            <w:proofErr w:type="spellStart"/>
            <w:r w:rsidRPr="007C1582">
              <w:rPr>
                <w:color w:val="000000"/>
              </w:rPr>
              <w:t>Services</w:t>
            </w:r>
            <w:proofErr w:type="spellEnd"/>
            <w:r w:rsidRPr="007C1582">
              <w:rPr>
                <w:color w:val="000000"/>
              </w:rPr>
              <w:t xml:space="preserve"> FS, DFSN, DFSR</w:t>
            </w:r>
          </w:p>
        </w:tc>
        <w:tc>
          <w:tcPr>
            <w:tcW w:w="3686" w:type="dxa"/>
          </w:tcPr>
          <w:p w14:paraId="19C16811" w14:textId="77777777" w:rsidR="00E27041" w:rsidRPr="007C1582" w:rsidRDefault="00E27041" w:rsidP="00986EF4">
            <w:pPr>
              <w:rPr>
                <w:color w:val="000000"/>
              </w:rPr>
            </w:pPr>
            <w:r w:rsidRPr="007C1582">
              <w:rPr>
                <w:color w:val="000000"/>
              </w:rPr>
              <w:t>Datotečne storitve</w:t>
            </w:r>
          </w:p>
        </w:tc>
        <w:tc>
          <w:tcPr>
            <w:tcW w:w="2410" w:type="dxa"/>
          </w:tcPr>
          <w:p w14:paraId="2BC20C99" w14:textId="77777777" w:rsidR="00E27041" w:rsidRPr="007C1582" w:rsidRDefault="00E27041" w:rsidP="00986EF4">
            <w:pPr>
              <w:jc w:val="center"/>
            </w:pPr>
            <w:r w:rsidRPr="007C1582">
              <w:t>1</w:t>
            </w:r>
          </w:p>
        </w:tc>
      </w:tr>
      <w:tr w:rsidR="00E27041" w:rsidRPr="007C1582" w14:paraId="227AEE70" w14:textId="77777777" w:rsidTr="00986EF4">
        <w:tc>
          <w:tcPr>
            <w:tcW w:w="2835" w:type="dxa"/>
          </w:tcPr>
          <w:p w14:paraId="579326C7" w14:textId="77777777" w:rsidR="00E27041" w:rsidRPr="007C1582" w:rsidRDefault="00E27041" w:rsidP="00986EF4">
            <w:pPr>
              <w:rPr>
                <w:color w:val="000000"/>
              </w:rPr>
            </w:pPr>
            <w:r w:rsidRPr="007C1582">
              <w:rPr>
                <w:color w:val="000000"/>
              </w:rPr>
              <w:lastRenderedPageBreak/>
              <w:t xml:space="preserve">Microsoft </w:t>
            </w:r>
            <w:proofErr w:type="spellStart"/>
            <w:r w:rsidRPr="007C1582">
              <w:rPr>
                <w:color w:val="000000"/>
              </w:rPr>
              <w:t>Print</w:t>
            </w:r>
            <w:proofErr w:type="spellEnd"/>
            <w:r w:rsidRPr="007C1582">
              <w:rPr>
                <w:color w:val="000000"/>
              </w:rPr>
              <w:t xml:space="preserve"> </w:t>
            </w:r>
            <w:proofErr w:type="spellStart"/>
            <w:r w:rsidRPr="007C1582">
              <w:rPr>
                <w:color w:val="000000"/>
              </w:rPr>
              <w:t>Services</w:t>
            </w:r>
            <w:proofErr w:type="spellEnd"/>
          </w:p>
        </w:tc>
        <w:tc>
          <w:tcPr>
            <w:tcW w:w="3686" w:type="dxa"/>
          </w:tcPr>
          <w:p w14:paraId="4343873F" w14:textId="77777777" w:rsidR="00E27041" w:rsidRPr="007C1582" w:rsidRDefault="00E27041" w:rsidP="00986EF4">
            <w:pPr>
              <w:rPr>
                <w:color w:val="000000"/>
              </w:rPr>
            </w:pPr>
            <w:r w:rsidRPr="007C1582">
              <w:rPr>
                <w:color w:val="000000"/>
              </w:rPr>
              <w:t>Tiskalniške storitve</w:t>
            </w:r>
          </w:p>
        </w:tc>
        <w:tc>
          <w:tcPr>
            <w:tcW w:w="2410" w:type="dxa"/>
          </w:tcPr>
          <w:p w14:paraId="10A84565" w14:textId="77777777" w:rsidR="00E27041" w:rsidRPr="007C1582" w:rsidRDefault="00E27041" w:rsidP="00986EF4">
            <w:pPr>
              <w:jc w:val="center"/>
            </w:pPr>
            <w:r w:rsidRPr="007C1582">
              <w:t>1</w:t>
            </w:r>
          </w:p>
        </w:tc>
      </w:tr>
      <w:tr w:rsidR="00E27041" w:rsidRPr="007C1582" w14:paraId="3F7EF099" w14:textId="77777777" w:rsidTr="00986EF4">
        <w:tc>
          <w:tcPr>
            <w:tcW w:w="2835" w:type="dxa"/>
            <w:tcBorders>
              <w:bottom w:val="single" w:sz="4" w:space="0" w:color="auto"/>
            </w:tcBorders>
          </w:tcPr>
          <w:p w14:paraId="611A01BF" w14:textId="77777777" w:rsidR="00E27041" w:rsidRPr="007C1582" w:rsidRDefault="00E27041" w:rsidP="00986EF4">
            <w:pPr>
              <w:jc w:val="both"/>
            </w:pPr>
            <w:r w:rsidRPr="007C1582">
              <w:t>SCCM</w:t>
            </w:r>
          </w:p>
        </w:tc>
        <w:tc>
          <w:tcPr>
            <w:tcW w:w="3686" w:type="dxa"/>
            <w:tcBorders>
              <w:bottom w:val="single" w:sz="4" w:space="0" w:color="auto"/>
            </w:tcBorders>
          </w:tcPr>
          <w:p w14:paraId="3DC1EC08" w14:textId="77777777" w:rsidR="00E27041" w:rsidRPr="007C1582" w:rsidRDefault="00E27041" w:rsidP="00986EF4">
            <w:r w:rsidRPr="007C1582">
              <w:t>Distribucija in nameščanje OS, aplikacij in popravkov</w:t>
            </w:r>
          </w:p>
        </w:tc>
        <w:tc>
          <w:tcPr>
            <w:tcW w:w="2410" w:type="dxa"/>
            <w:tcBorders>
              <w:bottom w:val="single" w:sz="4" w:space="0" w:color="auto"/>
            </w:tcBorders>
          </w:tcPr>
          <w:p w14:paraId="5388BB1C" w14:textId="77777777" w:rsidR="00E27041" w:rsidRPr="007C1582" w:rsidRDefault="00E27041" w:rsidP="00986EF4">
            <w:pPr>
              <w:jc w:val="center"/>
            </w:pPr>
            <w:r w:rsidRPr="007C1582">
              <w:t>1</w:t>
            </w:r>
          </w:p>
        </w:tc>
      </w:tr>
      <w:tr w:rsidR="00E27041" w:rsidRPr="007C1582" w14:paraId="1E8880DC" w14:textId="77777777" w:rsidTr="00986EF4">
        <w:tc>
          <w:tcPr>
            <w:tcW w:w="2835" w:type="dxa"/>
          </w:tcPr>
          <w:p w14:paraId="03E0E5BE" w14:textId="77777777" w:rsidR="00E27041" w:rsidRPr="007C1582" w:rsidRDefault="00E27041" w:rsidP="00986EF4">
            <w:r w:rsidRPr="007C1582">
              <w:t>Microsoft Windows 7, 10</w:t>
            </w:r>
          </w:p>
        </w:tc>
        <w:tc>
          <w:tcPr>
            <w:tcW w:w="3686" w:type="dxa"/>
          </w:tcPr>
          <w:p w14:paraId="65DA5A6D" w14:textId="77777777" w:rsidR="00E27041" w:rsidRPr="007C1582" w:rsidRDefault="00E27041" w:rsidP="00986EF4">
            <w:r w:rsidRPr="007C1582">
              <w:t>Operacijski sistemi za uporabnike</w:t>
            </w:r>
          </w:p>
        </w:tc>
        <w:tc>
          <w:tcPr>
            <w:tcW w:w="2410" w:type="dxa"/>
          </w:tcPr>
          <w:p w14:paraId="04CBEE7A" w14:textId="77777777" w:rsidR="00E27041" w:rsidRPr="007C1582" w:rsidRDefault="00E27041" w:rsidP="00986EF4">
            <w:pPr>
              <w:jc w:val="center"/>
            </w:pPr>
            <w:r w:rsidRPr="007C1582">
              <w:t>&gt;150</w:t>
            </w:r>
          </w:p>
        </w:tc>
      </w:tr>
      <w:tr w:rsidR="00E27041" w:rsidRPr="007C1582" w14:paraId="2EBE7AFE" w14:textId="77777777" w:rsidTr="00986EF4">
        <w:tc>
          <w:tcPr>
            <w:tcW w:w="2835" w:type="dxa"/>
          </w:tcPr>
          <w:p w14:paraId="75C436C9" w14:textId="77777777" w:rsidR="00E27041" w:rsidRPr="007C1582" w:rsidRDefault="00E27041" w:rsidP="00986EF4">
            <w:pPr>
              <w:jc w:val="both"/>
            </w:pPr>
            <w:proofErr w:type="spellStart"/>
            <w:r w:rsidRPr="007C1582">
              <w:t>Veeam</w:t>
            </w:r>
            <w:proofErr w:type="spellEnd"/>
          </w:p>
          <w:p w14:paraId="0376A613" w14:textId="77777777" w:rsidR="00E27041" w:rsidRPr="007C1582" w:rsidRDefault="00E27041" w:rsidP="00986EF4">
            <w:pPr>
              <w:jc w:val="both"/>
            </w:pPr>
          </w:p>
        </w:tc>
        <w:tc>
          <w:tcPr>
            <w:tcW w:w="3686" w:type="dxa"/>
          </w:tcPr>
          <w:p w14:paraId="79CDCD7D" w14:textId="77777777" w:rsidR="00E27041" w:rsidRPr="007C1582" w:rsidRDefault="00E27041" w:rsidP="00986EF4">
            <w:r w:rsidRPr="007C1582">
              <w:t>Aplikacija za izdelavo varnostnih kopij</w:t>
            </w:r>
          </w:p>
        </w:tc>
        <w:tc>
          <w:tcPr>
            <w:tcW w:w="2410" w:type="dxa"/>
          </w:tcPr>
          <w:p w14:paraId="67512327" w14:textId="77777777" w:rsidR="00E27041" w:rsidRPr="007C1582" w:rsidRDefault="00E27041" w:rsidP="00986EF4">
            <w:pPr>
              <w:jc w:val="center"/>
            </w:pPr>
            <w:r w:rsidRPr="007C1582">
              <w:t>2</w:t>
            </w:r>
          </w:p>
        </w:tc>
      </w:tr>
      <w:tr w:rsidR="00E27041" w:rsidRPr="007C1582" w14:paraId="6E11BFE3" w14:textId="77777777" w:rsidTr="00986EF4">
        <w:tc>
          <w:tcPr>
            <w:tcW w:w="2835" w:type="dxa"/>
          </w:tcPr>
          <w:p w14:paraId="5C81245C" w14:textId="77777777" w:rsidR="00E27041" w:rsidRPr="007C1582" w:rsidDel="00A71111" w:rsidRDefault="00E27041" w:rsidP="00986EF4">
            <w:pPr>
              <w:jc w:val="both"/>
            </w:pPr>
            <w:proofErr w:type="spellStart"/>
            <w:r w:rsidRPr="007C1582">
              <w:t>VeeamONE</w:t>
            </w:r>
            <w:proofErr w:type="spellEnd"/>
          </w:p>
        </w:tc>
        <w:tc>
          <w:tcPr>
            <w:tcW w:w="3686" w:type="dxa"/>
          </w:tcPr>
          <w:p w14:paraId="615CBF34" w14:textId="77777777" w:rsidR="00E27041" w:rsidRPr="007C1582" w:rsidRDefault="00E27041" w:rsidP="00986EF4">
            <w:r w:rsidRPr="007C1582">
              <w:rPr>
                <w:color w:val="000000"/>
              </w:rPr>
              <w:t xml:space="preserve">Nadzorni in </w:t>
            </w:r>
            <w:proofErr w:type="spellStart"/>
            <w:r w:rsidRPr="007C1582">
              <w:rPr>
                <w:color w:val="000000"/>
              </w:rPr>
              <w:t>performance</w:t>
            </w:r>
            <w:proofErr w:type="spellEnd"/>
            <w:r w:rsidRPr="007C1582">
              <w:rPr>
                <w:color w:val="000000"/>
              </w:rPr>
              <w:t xml:space="preserve"> </w:t>
            </w:r>
            <w:proofErr w:type="spellStart"/>
            <w:r w:rsidRPr="007C1582">
              <w:rPr>
                <w:color w:val="000000"/>
              </w:rPr>
              <w:t>monitoring</w:t>
            </w:r>
            <w:proofErr w:type="spellEnd"/>
            <w:r w:rsidRPr="007C1582">
              <w:rPr>
                <w:color w:val="000000"/>
              </w:rPr>
              <w:t xml:space="preserve"> </w:t>
            </w:r>
            <w:proofErr w:type="spellStart"/>
            <w:r w:rsidRPr="007C1582">
              <w:rPr>
                <w:color w:val="000000"/>
              </w:rPr>
              <w:t>utility</w:t>
            </w:r>
            <w:proofErr w:type="spellEnd"/>
          </w:p>
        </w:tc>
        <w:tc>
          <w:tcPr>
            <w:tcW w:w="2410" w:type="dxa"/>
          </w:tcPr>
          <w:p w14:paraId="3E20094E" w14:textId="77777777" w:rsidR="00E27041" w:rsidRPr="007C1582" w:rsidRDefault="00E27041" w:rsidP="00986EF4">
            <w:pPr>
              <w:jc w:val="center"/>
            </w:pPr>
            <w:r w:rsidRPr="007C1582">
              <w:t>1</w:t>
            </w:r>
          </w:p>
        </w:tc>
      </w:tr>
      <w:tr w:rsidR="00E27041" w:rsidRPr="007C1582" w14:paraId="6FBAC217" w14:textId="77777777" w:rsidTr="00986EF4">
        <w:tc>
          <w:tcPr>
            <w:tcW w:w="2835" w:type="dxa"/>
          </w:tcPr>
          <w:p w14:paraId="39FB5D67" w14:textId="77777777" w:rsidR="00E27041" w:rsidRPr="007C1582" w:rsidRDefault="00E27041" w:rsidP="00986EF4">
            <w:pPr>
              <w:jc w:val="both"/>
            </w:pPr>
            <w:proofErr w:type="spellStart"/>
            <w:r w:rsidRPr="007C1582">
              <w:t>Cisco</w:t>
            </w:r>
            <w:proofErr w:type="spellEnd"/>
            <w:r w:rsidRPr="007C1582">
              <w:t xml:space="preserve"> oprema (ASA-SSM-AIP-10 IPS, 5500 </w:t>
            </w:r>
            <w:proofErr w:type="spellStart"/>
            <w:r w:rsidRPr="007C1582">
              <w:t>Series</w:t>
            </w:r>
            <w:proofErr w:type="spellEnd"/>
            <w:r w:rsidRPr="007C1582">
              <w:t xml:space="preserve"> </w:t>
            </w:r>
            <w:proofErr w:type="spellStart"/>
            <w:r w:rsidRPr="007C1582">
              <w:t>Wireless</w:t>
            </w:r>
            <w:proofErr w:type="spellEnd"/>
            <w:r w:rsidRPr="007C1582">
              <w:t xml:space="preserve"> </w:t>
            </w:r>
            <w:proofErr w:type="spellStart"/>
            <w:r w:rsidRPr="007C1582">
              <w:t>Controller</w:t>
            </w:r>
            <w:proofErr w:type="spellEnd"/>
            <w:r w:rsidRPr="007C1582">
              <w:t>, Prime, WCS)</w:t>
            </w:r>
          </w:p>
        </w:tc>
        <w:tc>
          <w:tcPr>
            <w:tcW w:w="3686" w:type="dxa"/>
          </w:tcPr>
          <w:p w14:paraId="7B3B0EA8" w14:textId="77777777" w:rsidR="00E27041" w:rsidRPr="007C1582" w:rsidRDefault="00E27041" w:rsidP="00986EF4">
            <w:r w:rsidRPr="007C1582">
              <w:t>Programska oprema na aktivni mrežni opremi (požarna pregrada, aplikacije za nadzor dostopov in delovanja brezžičnega omrežja,  usmerjevalnik, stikala)</w:t>
            </w:r>
          </w:p>
        </w:tc>
        <w:tc>
          <w:tcPr>
            <w:tcW w:w="2410" w:type="dxa"/>
          </w:tcPr>
          <w:p w14:paraId="23AE45DC" w14:textId="77777777" w:rsidR="00E27041" w:rsidRPr="007C1582" w:rsidRDefault="00E27041" w:rsidP="00986EF4">
            <w:r w:rsidRPr="007C1582">
              <w:t>(glej poglavje 1.3 Zagotavljanje tehnične pomoči na področju strojne opreme)</w:t>
            </w:r>
          </w:p>
        </w:tc>
      </w:tr>
      <w:tr w:rsidR="00E27041" w:rsidRPr="007C1582" w14:paraId="67DFC4CD" w14:textId="77777777" w:rsidTr="00986EF4">
        <w:tc>
          <w:tcPr>
            <w:tcW w:w="2835" w:type="dxa"/>
          </w:tcPr>
          <w:p w14:paraId="6AB4DCE5" w14:textId="77777777" w:rsidR="00E27041" w:rsidRPr="007C1582" w:rsidRDefault="00E27041" w:rsidP="00986EF4">
            <w:r w:rsidRPr="007C1582">
              <w:t xml:space="preserve">Trend </w:t>
            </w:r>
            <w:proofErr w:type="spellStart"/>
            <w:r w:rsidRPr="007C1582">
              <w:t>Micro</w:t>
            </w:r>
            <w:proofErr w:type="spellEnd"/>
            <w:r w:rsidRPr="007C1582">
              <w:t xml:space="preserve"> (IMSVA, IWSVA,</w:t>
            </w:r>
          </w:p>
          <w:p w14:paraId="378B36CD" w14:textId="77777777" w:rsidR="00E27041" w:rsidRPr="007C1582" w:rsidRDefault="00E27041" w:rsidP="00986EF4">
            <w:pPr>
              <w:jc w:val="both"/>
            </w:pPr>
            <w:r w:rsidRPr="007C1582">
              <w:t>OSC, SMEX)</w:t>
            </w:r>
          </w:p>
        </w:tc>
        <w:tc>
          <w:tcPr>
            <w:tcW w:w="3686" w:type="dxa"/>
          </w:tcPr>
          <w:p w14:paraId="72C228BE" w14:textId="77777777" w:rsidR="00E27041" w:rsidRPr="007C1582" w:rsidRDefault="00E27041" w:rsidP="00986EF4">
            <w:r w:rsidRPr="007C1582">
              <w:t xml:space="preserve">Zaščita pred zlonamerno kodo in </w:t>
            </w:r>
            <w:proofErr w:type="spellStart"/>
            <w:r w:rsidRPr="007C1582">
              <w:t>neželjeno</w:t>
            </w:r>
            <w:proofErr w:type="spellEnd"/>
            <w:r w:rsidRPr="007C1582">
              <w:t xml:space="preserve"> elektronsko pošto</w:t>
            </w:r>
          </w:p>
        </w:tc>
        <w:tc>
          <w:tcPr>
            <w:tcW w:w="2410" w:type="dxa"/>
          </w:tcPr>
          <w:p w14:paraId="1DA1EBCC" w14:textId="77777777" w:rsidR="00E27041" w:rsidRPr="007C1582" w:rsidRDefault="00E27041" w:rsidP="00986EF4">
            <w:pPr>
              <w:jc w:val="center"/>
            </w:pPr>
            <w:r w:rsidRPr="007C1582">
              <w:t>4</w:t>
            </w:r>
          </w:p>
        </w:tc>
      </w:tr>
      <w:tr w:rsidR="00E27041" w:rsidRPr="007C1582" w14:paraId="790BC7F9" w14:textId="77777777" w:rsidTr="00986EF4">
        <w:tc>
          <w:tcPr>
            <w:tcW w:w="2835" w:type="dxa"/>
          </w:tcPr>
          <w:p w14:paraId="0E8DE88F" w14:textId="77777777" w:rsidR="00E27041" w:rsidRPr="007C1582" w:rsidRDefault="00E27041" w:rsidP="00986EF4">
            <w:pPr>
              <w:jc w:val="both"/>
            </w:pPr>
            <w:proofErr w:type="spellStart"/>
            <w:r w:rsidRPr="007C1582">
              <w:t>Datadomain</w:t>
            </w:r>
            <w:proofErr w:type="spellEnd"/>
            <w:r w:rsidRPr="007C1582">
              <w:t xml:space="preserve"> </w:t>
            </w:r>
            <w:proofErr w:type="spellStart"/>
            <w:r w:rsidRPr="007C1582">
              <w:t>Backup</w:t>
            </w:r>
            <w:proofErr w:type="spellEnd"/>
            <w:r w:rsidRPr="007C1582">
              <w:t xml:space="preserve"> </w:t>
            </w:r>
            <w:proofErr w:type="spellStart"/>
            <w:r w:rsidRPr="007C1582">
              <w:t>and</w:t>
            </w:r>
            <w:proofErr w:type="spellEnd"/>
            <w:r w:rsidRPr="007C1582">
              <w:t xml:space="preserve"> </w:t>
            </w:r>
            <w:proofErr w:type="spellStart"/>
            <w:r w:rsidRPr="007C1582">
              <w:t>Replication</w:t>
            </w:r>
            <w:proofErr w:type="spellEnd"/>
            <w:r w:rsidRPr="007C1582">
              <w:t xml:space="preserve"> SW</w:t>
            </w:r>
          </w:p>
        </w:tc>
        <w:tc>
          <w:tcPr>
            <w:tcW w:w="3686" w:type="dxa"/>
          </w:tcPr>
          <w:p w14:paraId="751F61A1" w14:textId="77777777" w:rsidR="00E27041" w:rsidRPr="007C1582" w:rsidRDefault="00E27041" w:rsidP="00986EF4">
            <w:r w:rsidRPr="007C1582">
              <w:t>Programska oprema za izvajanje zaščit DELLEMC</w:t>
            </w:r>
          </w:p>
        </w:tc>
        <w:tc>
          <w:tcPr>
            <w:tcW w:w="2410" w:type="dxa"/>
          </w:tcPr>
          <w:p w14:paraId="4FF159B8" w14:textId="77777777" w:rsidR="00E27041" w:rsidRPr="007C1582" w:rsidRDefault="00E27041" w:rsidP="00986EF4">
            <w:pPr>
              <w:jc w:val="center"/>
            </w:pPr>
            <w:r w:rsidRPr="007C1582">
              <w:t>1</w:t>
            </w:r>
          </w:p>
        </w:tc>
      </w:tr>
      <w:tr w:rsidR="00E27041" w:rsidRPr="007C1582" w14:paraId="2C8E5659" w14:textId="77777777" w:rsidTr="00986EF4">
        <w:tc>
          <w:tcPr>
            <w:tcW w:w="2835" w:type="dxa"/>
          </w:tcPr>
          <w:p w14:paraId="54039D62" w14:textId="77777777" w:rsidR="00E27041" w:rsidRPr="007C1582" w:rsidRDefault="00E27041" w:rsidP="00986EF4">
            <w:pPr>
              <w:jc w:val="both"/>
            </w:pPr>
            <w:r w:rsidRPr="007C1582">
              <w:t>Linux operacijski sistem</w:t>
            </w:r>
          </w:p>
        </w:tc>
        <w:tc>
          <w:tcPr>
            <w:tcW w:w="3686" w:type="dxa"/>
          </w:tcPr>
          <w:p w14:paraId="29B9913E" w14:textId="77777777" w:rsidR="00E27041" w:rsidRPr="007C1582" w:rsidRDefault="00E27041" w:rsidP="00986EF4">
            <w:r w:rsidRPr="007C1582">
              <w:t>Operacijski sistem</w:t>
            </w:r>
          </w:p>
        </w:tc>
        <w:tc>
          <w:tcPr>
            <w:tcW w:w="2410" w:type="dxa"/>
          </w:tcPr>
          <w:p w14:paraId="4F05CCCB" w14:textId="77777777" w:rsidR="00E27041" w:rsidRPr="007C1582" w:rsidRDefault="00E27041" w:rsidP="00986EF4">
            <w:pPr>
              <w:jc w:val="center"/>
            </w:pPr>
            <w:r w:rsidRPr="007C1582">
              <w:t>2</w:t>
            </w:r>
          </w:p>
        </w:tc>
      </w:tr>
      <w:tr w:rsidR="00E27041" w:rsidRPr="007C1582" w14:paraId="1925AAF3" w14:textId="77777777" w:rsidTr="00986EF4">
        <w:tc>
          <w:tcPr>
            <w:tcW w:w="2835" w:type="dxa"/>
          </w:tcPr>
          <w:p w14:paraId="6B935C90" w14:textId="77777777" w:rsidR="00E27041" w:rsidRPr="007C1582" w:rsidRDefault="00E27041" w:rsidP="00986EF4">
            <w:pPr>
              <w:jc w:val="both"/>
            </w:pPr>
            <w:proofErr w:type="spellStart"/>
            <w:r w:rsidRPr="007C1582">
              <w:t>Nagios</w:t>
            </w:r>
            <w:proofErr w:type="spellEnd"/>
            <w:r w:rsidRPr="007C1582">
              <w:t xml:space="preserve"> (</w:t>
            </w:r>
            <w:proofErr w:type="spellStart"/>
            <w:r w:rsidRPr="007C1582">
              <w:t>check</w:t>
            </w:r>
            <w:proofErr w:type="spellEnd"/>
            <w:r w:rsidRPr="007C1582">
              <w:t>_</w:t>
            </w:r>
            <w:proofErr w:type="spellStart"/>
            <w:r w:rsidRPr="007C1582">
              <w:t>mk</w:t>
            </w:r>
            <w:proofErr w:type="spellEnd"/>
            <w:r w:rsidRPr="007C1582">
              <w:t xml:space="preserve">) in GLPI </w:t>
            </w:r>
          </w:p>
          <w:p w14:paraId="0F52DE0D" w14:textId="77777777" w:rsidR="00E27041" w:rsidRPr="007C1582" w:rsidRDefault="00E27041" w:rsidP="00986EF4">
            <w:pPr>
              <w:jc w:val="both"/>
            </w:pPr>
          </w:p>
        </w:tc>
        <w:tc>
          <w:tcPr>
            <w:tcW w:w="3686" w:type="dxa"/>
          </w:tcPr>
          <w:p w14:paraId="791D5530" w14:textId="77777777" w:rsidR="00E27041" w:rsidRPr="007C1582" w:rsidRDefault="00E27041" w:rsidP="00986EF4">
            <w:r w:rsidRPr="007C1582">
              <w:t>Programska oprema za nadzor in alarmiranje</w:t>
            </w:r>
          </w:p>
        </w:tc>
        <w:tc>
          <w:tcPr>
            <w:tcW w:w="2410" w:type="dxa"/>
          </w:tcPr>
          <w:p w14:paraId="755A02AD" w14:textId="77777777" w:rsidR="00E27041" w:rsidRPr="007C1582" w:rsidRDefault="00E27041" w:rsidP="00986EF4">
            <w:pPr>
              <w:jc w:val="center"/>
            </w:pPr>
            <w:r w:rsidRPr="007C1582">
              <w:t>1</w:t>
            </w:r>
          </w:p>
        </w:tc>
      </w:tr>
      <w:tr w:rsidR="00E27041" w:rsidRPr="007C1582" w14:paraId="4A5FFAB4" w14:textId="77777777" w:rsidTr="00986EF4">
        <w:tc>
          <w:tcPr>
            <w:tcW w:w="2835" w:type="dxa"/>
          </w:tcPr>
          <w:p w14:paraId="551BE8BE" w14:textId="77777777" w:rsidR="00E27041" w:rsidRPr="007C1582" w:rsidRDefault="00E27041" w:rsidP="00986EF4">
            <w:pPr>
              <w:jc w:val="both"/>
            </w:pPr>
            <w:proofErr w:type="spellStart"/>
            <w:r w:rsidRPr="007C1582">
              <w:t>OwnCloud</w:t>
            </w:r>
            <w:proofErr w:type="spellEnd"/>
          </w:p>
        </w:tc>
        <w:tc>
          <w:tcPr>
            <w:tcW w:w="3686" w:type="dxa"/>
          </w:tcPr>
          <w:p w14:paraId="2ABCB145" w14:textId="77777777" w:rsidR="00E27041" w:rsidRPr="007C1582" w:rsidRDefault="00E27041" w:rsidP="00986EF4">
            <w:r w:rsidRPr="007C1582">
              <w:t>Programska oprema za deljenje datotek</w:t>
            </w:r>
          </w:p>
        </w:tc>
        <w:tc>
          <w:tcPr>
            <w:tcW w:w="2410" w:type="dxa"/>
          </w:tcPr>
          <w:p w14:paraId="23E95B4A" w14:textId="77777777" w:rsidR="00E27041" w:rsidRPr="007C1582" w:rsidRDefault="00E27041" w:rsidP="00986EF4">
            <w:pPr>
              <w:jc w:val="center"/>
            </w:pPr>
            <w:r w:rsidRPr="007C1582">
              <w:t>1</w:t>
            </w:r>
          </w:p>
        </w:tc>
      </w:tr>
    </w:tbl>
    <w:p w14:paraId="5F21968B" w14:textId="77777777" w:rsidR="00E27041" w:rsidRPr="007C1582" w:rsidRDefault="00E27041" w:rsidP="00E27041">
      <w:pPr>
        <w:jc w:val="both"/>
        <w:rPr>
          <w:b/>
        </w:rPr>
      </w:pPr>
    </w:p>
    <w:p w14:paraId="26993375" w14:textId="77777777" w:rsidR="00E27041" w:rsidRPr="007C1582" w:rsidRDefault="00E27041" w:rsidP="00E27041">
      <w:pPr>
        <w:jc w:val="both"/>
        <w:rPr>
          <w:b/>
        </w:rPr>
      </w:pPr>
    </w:p>
    <w:p w14:paraId="5E57C4A0" w14:textId="77777777" w:rsidR="00E27041" w:rsidRPr="007C1582" w:rsidRDefault="00E27041" w:rsidP="00E27041">
      <w:pPr>
        <w:jc w:val="both"/>
      </w:pPr>
      <w:proofErr w:type="spellStart"/>
      <w:r w:rsidRPr="007C1582">
        <w:t>1.1.d</w:t>
      </w:r>
      <w:proofErr w:type="spellEnd"/>
      <w:r w:rsidRPr="007C1582">
        <w:t xml:space="preserve"> Cena in način obračuna:</w:t>
      </w:r>
    </w:p>
    <w:p w14:paraId="681F2602" w14:textId="77777777" w:rsidR="00E27041" w:rsidRPr="007C1582" w:rsidRDefault="00E27041" w:rsidP="00E27041">
      <w:pPr>
        <w:jc w:val="both"/>
        <w:rPr>
          <w:b/>
        </w:rPr>
      </w:pPr>
    </w:p>
    <w:tbl>
      <w:tblPr>
        <w:tblW w:w="8931" w:type="dxa"/>
        <w:tblInd w:w="108" w:type="dxa"/>
        <w:tblLook w:val="01E0" w:firstRow="1" w:lastRow="1" w:firstColumn="1" w:lastColumn="1" w:noHBand="0" w:noVBand="0"/>
      </w:tblPr>
      <w:tblGrid>
        <w:gridCol w:w="2624"/>
        <w:gridCol w:w="6307"/>
      </w:tblGrid>
      <w:tr w:rsidR="00E27041" w:rsidRPr="007C1582" w14:paraId="6C1FFCBB" w14:textId="77777777" w:rsidTr="00986EF4">
        <w:trPr>
          <w:trHeight w:val="486"/>
        </w:trPr>
        <w:tc>
          <w:tcPr>
            <w:tcW w:w="2624" w:type="dxa"/>
            <w:tcBorders>
              <w:top w:val="single" w:sz="4" w:space="0" w:color="auto"/>
              <w:left w:val="single" w:sz="4" w:space="0" w:color="auto"/>
              <w:bottom w:val="single" w:sz="4" w:space="0" w:color="auto"/>
              <w:right w:val="single" w:sz="4" w:space="0" w:color="auto"/>
            </w:tcBorders>
            <w:shd w:val="clear" w:color="auto" w:fill="B3B3B3"/>
            <w:vAlign w:val="center"/>
          </w:tcPr>
          <w:p w14:paraId="0E020C8C" w14:textId="77777777" w:rsidR="00E27041" w:rsidRPr="007C1582" w:rsidRDefault="00E27041" w:rsidP="00986EF4">
            <w:pPr>
              <w:jc w:val="both"/>
              <w:rPr>
                <w:bCs/>
              </w:rPr>
            </w:pPr>
            <w:r w:rsidRPr="007C1582">
              <w:rPr>
                <w:bCs/>
              </w:rPr>
              <w:t>Opis</w:t>
            </w:r>
          </w:p>
        </w:tc>
        <w:tc>
          <w:tcPr>
            <w:tcW w:w="6307" w:type="dxa"/>
            <w:tcBorders>
              <w:top w:val="single" w:sz="4" w:space="0" w:color="auto"/>
              <w:left w:val="single" w:sz="4" w:space="0" w:color="auto"/>
              <w:bottom w:val="single" w:sz="4" w:space="0" w:color="auto"/>
              <w:right w:val="single" w:sz="4" w:space="0" w:color="auto"/>
            </w:tcBorders>
            <w:shd w:val="clear" w:color="auto" w:fill="B3B3B3"/>
            <w:vAlign w:val="center"/>
          </w:tcPr>
          <w:p w14:paraId="7FA806F6" w14:textId="77777777" w:rsidR="00E27041" w:rsidRPr="007C1582" w:rsidRDefault="00E27041" w:rsidP="00986EF4">
            <w:pPr>
              <w:jc w:val="both"/>
              <w:rPr>
                <w:bCs/>
              </w:rPr>
            </w:pPr>
            <w:r w:rsidRPr="007C1582">
              <w:rPr>
                <w:bCs/>
              </w:rPr>
              <w:t>Način obračuna</w:t>
            </w:r>
          </w:p>
        </w:tc>
      </w:tr>
      <w:tr w:rsidR="00E27041" w:rsidRPr="007C1582" w14:paraId="3E70C711" w14:textId="77777777" w:rsidTr="0098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624" w:type="dxa"/>
            <w:vAlign w:val="center"/>
          </w:tcPr>
          <w:p w14:paraId="222F8B65" w14:textId="77777777" w:rsidR="00E27041" w:rsidRPr="007C1582" w:rsidRDefault="00E27041" w:rsidP="00986EF4">
            <w:r w:rsidRPr="007C1582">
              <w:t>Zagotavljanje storitev po točki 1.1.</w:t>
            </w:r>
          </w:p>
        </w:tc>
        <w:tc>
          <w:tcPr>
            <w:tcW w:w="6307" w:type="dxa"/>
            <w:vAlign w:val="center"/>
          </w:tcPr>
          <w:p w14:paraId="1503661B" w14:textId="77777777" w:rsidR="00E27041" w:rsidRPr="007C1582" w:rsidRDefault="00E27041" w:rsidP="00986EF4">
            <w:pPr>
              <w:jc w:val="both"/>
            </w:pPr>
            <w:r w:rsidRPr="007C1582">
              <w:t>Storitve navedene v točki 1.1 naročnik zakupi v okviru mesečnega pavšala za celotno obdobje trajanja pogodbe in se ne obračunavajo posebej.</w:t>
            </w:r>
          </w:p>
        </w:tc>
      </w:tr>
      <w:tr w:rsidR="00E27041" w:rsidRPr="007C1582" w14:paraId="3C2F4532" w14:textId="77777777" w:rsidTr="0098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624" w:type="dxa"/>
            <w:vAlign w:val="center"/>
          </w:tcPr>
          <w:p w14:paraId="0791A5EE" w14:textId="77777777" w:rsidR="00E27041" w:rsidRPr="007C1582" w:rsidRDefault="00E27041" w:rsidP="00986EF4">
            <w:r w:rsidRPr="007C1582">
              <w:t>Obračun potnih stroškov</w:t>
            </w:r>
          </w:p>
        </w:tc>
        <w:tc>
          <w:tcPr>
            <w:tcW w:w="6307" w:type="dxa"/>
            <w:vAlign w:val="center"/>
          </w:tcPr>
          <w:p w14:paraId="79974B43" w14:textId="77777777" w:rsidR="00E27041" w:rsidRPr="007C1582" w:rsidRDefault="00E27041" w:rsidP="00986EF4">
            <w:pPr>
              <w:jc w:val="both"/>
            </w:pPr>
            <w:r w:rsidRPr="007C1582">
              <w:t>Potnih stroškov se ne obračuna.</w:t>
            </w:r>
          </w:p>
        </w:tc>
      </w:tr>
    </w:tbl>
    <w:p w14:paraId="7C7E72BE" w14:textId="77777777" w:rsidR="00E27041" w:rsidRPr="007C1582" w:rsidRDefault="00E27041" w:rsidP="00E27041">
      <w:pPr>
        <w:jc w:val="both"/>
        <w:rPr>
          <w:b/>
        </w:rPr>
      </w:pPr>
    </w:p>
    <w:p w14:paraId="1A04CC3A" w14:textId="77777777" w:rsidR="00E27041" w:rsidRPr="007C1582" w:rsidRDefault="00E27041" w:rsidP="00E27041">
      <w:pPr>
        <w:jc w:val="both"/>
        <w:rPr>
          <w:b/>
        </w:rPr>
      </w:pPr>
    </w:p>
    <w:p w14:paraId="451B8172" w14:textId="77777777" w:rsidR="00E27041" w:rsidRPr="007C1582" w:rsidRDefault="00E27041" w:rsidP="00E27041">
      <w:pPr>
        <w:jc w:val="both"/>
        <w:rPr>
          <w:b/>
        </w:rPr>
      </w:pPr>
      <w:r w:rsidRPr="007C1582">
        <w:rPr>
          <w:b/>
        </w:rPr>
        <w:t>1.2  Pomoč pri administraciji sistema in svetovanje</w:t>
      </w:r>
    </w:p>
    <w:p w14:paraId="4B41CAFB" w14:textId="77777777" w:rsidR="00E27041" w:rsidRPr="007C1582" w:rsidRDefault="00E27041" w:rsidP="00E27041">
      <w:pPr>
        <w:jc w:val="both"/>
      </w:pPr>
    </w:p>
    <w:p w14:paraId="3614CD7C" w14:textId="77777777" w:rsidR="00E27041" w:rsidRPr="007C1582" w:rsidRDefault="00E27041" w:rsidP="00E27041">
      <w:pPr>
        <w:jc w:val="both"/>
      </w:pPr>
      <w:proofErr w:type="spellStart"/>
      <w:r w:rsidRPr="007C1582">
        <w:t>1.2.a</w:t>
      </w:r>
      <w:proofErr w:type="spellEnd"/>
      <w:r w:rsidRPr="007C1582">
        <w:t xml:space="preserve"> V administracijo in pomoč pri administraciji sistema so vključene naslednje storitve:</w:t>
      </w:r>
    </w:p>
    <w:p w14:paraId="571BE0C4" w14:textId="77777777" w:rsidR="00E27041" w:rsidRPr="007C1582" w:rsidRDefault="00E27041" w:rsidP="00F041F0">
      <w:pPr>
        <w:numPr>
          <w:ilvl w:val="0"/>
          <w:numId w:val="17"/>
        </w:numPr>
        <w:jc w:val="both"/>
      </w:pPr>
      <w:r w:rsidRPr="007C1582">
        <w:t>pomoč pri administraciji jedra sistema (strežnikov in ostale programske opreme),</w:t>
      </w:r>
    </w:p>
    <w:p w14:paraId="638AAD6C" w14:textId="77777777" w:rsidR="00E27041" w:rsidRPr="007C1582" w:rsidRDefault="00E27041" w:rsidP="00F041F0">
      <w:pPr>
        <w:numPr>
          <w:ilvl w:val="0"/>
          <w:numId w:val="17"/>
        </w:numPr>
        <w:jc w:val="both"/>
      </w:pPr>
      <w:r w:rsidRPr="007C1582">
        <w:t>izvedba nadgradenj sistemske programske opreme,</w:t>
      </w:r>
    </w:p>
    <w:p w14:paraId="5A2BE97D" w14:textId="77777777" w:rsidR="00E27041" w:rsidRPr="007C1582" w:rsidRDefault="00E27041" w:rsidP="00F041F0">
      <w:pPr>
        <w:numPr>
          <w:ilvl w:val="0"/>
          <w:numId w:val="17"/>
        </w:numPr>
        <w:jc w:val="both"/>
      </w:pPr>
      <w:r w:rsidRPr="007C1582">
        <w:lastRenderedPageBreak/>
        <w:t>instalacija kritičnih, varnostnih in drugih smiselnih popravkov na programski in strojni opremi,</w:t>
      </w:r>
    </w:p>
    <w:p w14:paraId="61A957C5" w14:textId="77777777" w:rsidR="00E27041" w:rsidRPr="007C1582" w:rsidRDefault="00E27041" w:rsidP="00F041F0">
      <w:pPr>
        <w:numPr>
          <w:ilvl w:val="0"/>
          <w:numId w:val="17"/>
        </w:numPr>
        <w:jc w:val="both"/>
      </w:pPr>
      <w:r w:rsidRPr="007C1582">
        <w:t>modifikacija varnostnih mehanizmov glede na nove zahteve naročnika, dogajanja v svetovnem spletu ali drugače zaznanih groženj, ki bi lahko ogrozile varnost in zanesljivost delovanja naročnikovega sistema,</w:t>
      </w:r>
    </w:p>
    <w:p w14:paraId="389907F8" w14:textId="77777777" w:rsidR="00E27041" w:rsidRPr="007C1582" w:rsidRDefault="00E27041" w:rsidP="00F041F0">
      <w:pPr>
        <w:numPr>
          <w:ilvl w:val="0"/>
          <w:numId w:val="17"/>
        </w:numPr>
        <w:jc w:val="both"/>
      </w:pPr>
      <w:r w:rsidRPr="007C1582">
        <w:t>pregled stanja in operativnosti programske opreme,</w:t>
      </w:r>
    </w:p>
    <w:p w14:paraId="61D3820B" w14:textId="77777777" w:rsidR="00E27041" w:rsidRPr="007C1582" w:rsidRDefault="00E27041" w:rsidP="00F041F0">
      <w:pPr>
        <w:numPr>
          <w:ilvl w:val="0"/>
          <w:numId w:val="17"/>
        </w:numPr>
        <w:jc w:val="both"/>
      </w:pPr>
      <w:r w:rsidRPr="007C1582">
        <w:t>izdelava priporočil na osnovi rezultatov analize z ozirom na dobro prakso,</w:t>
      </w:r>
    </w:p>
    <w:p w14:paraId="0A30CEBE" w14:textId="77777777" w:rsidR="00E27041" w:rsidRPr="007C1582" w:rsidRDefault="00E27041" w:rsidP="00F041F0">
      <w:pPr>
        <w:numPr>
          <w:ilvl w:val="0"/>
          <w:numId w:val="17"/>
        </w:numPr>
        <w:jc w:val="both"/>
      </w:pPr>
      <w:r w:rsidRPr="007C1582">
        <w:t>pomoč pri administraciji delovnih postaj,</w:t>
      </w:r>
    </w:p>
    <w:p w14:paraId="0D781456" w14:textId="77777777" w:rsidR="00E27041" w:rsidRPr="007C1582" w:rsidRDefault="00E27041" w:rsidP="00F041F0">
      <w:pPr>
        <w:numPr>
          <w:ilvl w:val="0"/>
          <w:numId w:val="17"/>
        </w:numPr>
        <w:jc w:val="both"/>
        <w:rPr>
          <w:lang w:val="en-US"/>
        </w:rPr>
      </w:pPr>
      <w:proofErr w:type="spellStart"/>
      <w:r w:rsidRPr="007C1582">
        <w:rPr>
          <w:lang w:val="en-US"/>
        </w:rPr>
        <w:t>svetovanje</w:t>
      </w:r>
      <w:proofErr w:type="spellEnd"/>
      <w:r w:rsidRPr="007C1582">
        <w:rPr>
          <w:lang w:val="en-US"/>
        </w:rPr>
        <w:t xml:space="preserve">, </w:t>
      </w:r>
      <w:proofErr w:type="spellStart"/>
      <w:r w:rsidRPr="007C1582">
        <w:rPr>
          <w:lang w:val="en-US"/>
        </w:rPr>
        <w:t>ki</w:t>
      </w:r>
      <w:proofErr w:type="spellEnd"/>
      <w:r w:rsidRPr="007C1582">
        <w:rPr>
          <w:lang w:val="en-US"/>
        </w:rPr>
        <w:t xml:space="preserve"> </w:t>
      </w:r>
      <w:proofErr w:type="spellStart"/>
      <w:r w:rsidRPr="007C1582">
        <w:rPr>
          <w:lang w:val="en-US"/>
        </w:rPr>
        <w:t>lahko</w:t>
      </w:r>
      <w:proofErr w:type="spellEnd"/>
      <w:r w:rsidRPr="007C1582">
        <w:rPr>
          <w:lang w:val="en-US"/>
        </w:rPr>
        <w:t xml:space="preserve"> </w:t>
      </w:r>
      <w:proofErr w:type="spellStart"/>
      <w:r w:rsidRPr="007C1582">
        <w:rPr>
          <w:lang w:val="en-US"/>
        </w:rPr>
        <w:t>obsega</w:t>
      </w:r>
      <w:proofErr w:type="spellEnd"/>
      <w:r w:rsidRPr="007C1582">
        <w:rPr>
          <w:lang w:val="en-US"/>
        </w:rPr>
        <w:t xml:space="preserve"> :</w:t>
      </w:r>
    </w:p>
    <w:p w14:paraId="52B0DB64" w14:textId="77777777" w:rsidR="00E27041" w:rsidRPr="007C1582" w:rsidRDefault="00E27041" w:rsidP="00F041F0">
      <w:pPr>
        <w:numPr>
          <w:ilvl w:val="1"/>
          <w:numId w:val="17"/>
        </w:numPr>
        <w:jc w:val="both"/>
      </w:pPr>
      <w:r w:rsidRPr="007C1582">
        <w:t>delavnice na temo razvoja IS,</w:t>
      </w:r>
    </w:p>
    <w:p w14:paraId="65DD755A" w14:textId="77777777" w:rsidR="00E27041" w:rsidRPr="007C1582" w:rsidRDefault="00E27041" w:rsidP="00F041F0">
      <w:pPr>
        <w:numPr>
          <w:ilvl w:val="1"/>
          <w:numId w:val="17"/>
        </w:numPr>
        <w:jc w:val="both"/>
      </w:pPr>
      <w:r w:rsidRPr="007C1582">
        <w:t>izdelava predloga posodobitve IS,</w:t>
      </w:r>
    </w:p>
    <w:p w14:paraId="7BEBD85B" w14:textId="77777777" w:rsidR="00E27041" w:rsidRPr="007C1582" w:rsidRDefault="00E27041" w:rsidP="00F041F0">
      <w:pPr>
        <w:numPr>
          <w:ilvl w:val="1"/>
          <w:numId w:val="17"/>
        </w:numPr>
        <w:jc w:val="both"/>
      </w:pPr>
      <w:r w:rsidRPr="007C1582">
        <w:t>seznanjanje naročnika z novostmi na področju infrastrukturne programske opreme,</w:t>
      </w:r>
    </w:p>
    <w:p w14:paraId="21D81305" w14:textId="77777777" w:rsidR="00E27041" w:rsidRPr="007C1582" w:rsidRDefault="00E27041" w:rsidP="00F041F0">
      <w:pPr>
        <w:numPr>
          <w:ilvl w:val="1"/>
          <w:numId w:val="17"/>
        </w:numPr>
        <w:jc w:val="both"/>
      </w:pPr>
      <w:r w:rsidRPr="007C1582">
        <w:t>izobraževanje,</w:t>
      </w:r>
    </w:p>
    <w:p w14:paraId="795E794F" w14:textId="77777777" w:rsidR="00E27041" w:rsidRPr="007C1582" w:rsidRDefault="00E27041" w:rsidP="00F041F0">
      <w:pPr>
        <w:numPr>
          <w:ilvl w:val="0"/>
          <w:numId w:val="17"/>
        </w:numPr>
        <w:jc w:val="both"/>
      </w:pPr>
      <w:proofErr w:type="spellStart"/>
      <w:r w:rsidRPr="007C1582">
        <w:t>konfiguranje</w:t>
      </w:r>
      <w:proofErr w:type="spellEnd"/>
      <w:r w:rsidRPr="007C1582">
        <w:t xml:space="preserve"> strojne opreme glede na želje in potrebe naročnika.</w:t>
      </w:r>
    </w:p>
    <w:p w14:paraId="3860CB61" w14:textId="77777777" w:rsidR="00E27041" w:rsidRPr="007C1582" w:rsidRDefault="00E27041" w:rsidP="00E27041">
      <w:pPr>
        <w:jc w:val="both"/>
      </w:pPr>
    </w:p>
    <w:p w14:paraId="74670F7E" w14:textId="77777777" w:rsidR="00E27041" w:rsidRPr="007C1582" w:rsidRDefault="00E27041" w:rsidP="00E27041">
      <w:pPr>
        <w:jc w:val="both"/>
      </w:pPr>
    </w:p>
    <w:p w14:paraId="30CA4B03" w14:textId="77777777" w:rsidR="00E27041" w:rsidRPr="007C1582" w:rsidRDefault="00E27041" w:rsidP="00E27041">
      <w:pPr>
        <w:jc w:val="both"/>
      </w:pPr>
      <w:proofErr w:type="spellStart"/>
      <w:r w:rsidRPr="007C1582">
        <w:t>1.2.b</w:t>
      </w:r>
      <w:proofErr w:type="spellEnd"/>
      <w:r w:rsidRPr="007C1582">
        <w:t xml:space="preserve"> Pogoji</w:t>
      </w:r>
    </w:p>
    <w:p w14:paraId="5BAC7DD7" w14:textId="77777777" w:rsidR="00E27041" w:rsidRPr="007C1582" w:rsidRDefault="00E27041" w:rsidP="00E27041">
      <w:pPr>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49"/>
      </w:tblGrid>
      <w:tr w:rsidR="00E27041" w:rsidRPr="007C1582" w14:paraId="7EFD0120" w14:textId="77777777" w:rsidTr="00986EF4">
        <w:trPr>
          <w:trHeight w:val="370"/>
        </w:trPr>
        <w:tc>
          <w:tcPr>
            <w:tcW w:w="2448" w:type="dxa"/>
            <w:shd w:val="clear" w:color="auto" w:fill="B3B3B3"/>
            <w:vAlign w:val="center"/>
          </w:tcPr>
          <w:p w14:paraId="03649373" w14:textId="77777777" w:rsidR="00E27041" w:rsidRPr="007C1582" w:rsidRDefault="00E27041" w:rsidP="00986EF4">
            <w:pPr>
              <w:jc w:val="both"/>
              <w:rPr>
                <w:bCs/>
              </w:rPr>
            </w:pPr>
            <w:r w:rsidRPr="007C1582">
              <w:rPr>
                <w:bCs/>
              </w:rPr>
              <w:t>Čas</w:t>
            </w:r>
          </w:p>
        </w:tc>
        <w:tc>
          <w:tcPr>
            <w:tcW w:w="6449" w:type="dxa"/>
            <w:shd w:val="clear" w:color="auto" w:fill="B3B3B3"/>
            <w:vAlign w:val="center"/>
          </w:tcPr>
          <w:p w14:paraId="44795D4C" w14:textId="77777777" w:rsidR="00E27041" w:rsidRPr="007C1582" w:rsidRDefault="00E27041" w:rsidP="00986EF4">
            <w:pPr>
              <w:jc w:val="both"/>
              <w:rPr>
                <w:bCs/>
              </w:rPr>
            </w:pPr>
            <w:r w:rsidRPr="007C1582">
              <w:rPr>
                <w:bCs/>
              </w:rPr>
              <w:t>Opredelitev</w:t>
            </w:r>
          </w:p>
        </w:tc>
      </w:tr>
      <w:tr w:rsidR="00E27041" w:rsidRPr="007C1582" w14:paraId="48C9D552" w14:textId="77777777" w:rsidTr="00986EF4">
        <w:trPr>
          <w:trHeight w:val="675"/>
        </w:trPr>
        <w:tc>
          <w:tcPr>
            <w:tcW w:w="2448" w:type="dxa"/>
            <w:vAlign w:val="center"/>
          </w:tcPr>
          <w:p w14:paraId="4B2124A2" w14:textId="77777777" w:rsidR="00E27041" w:rsidRPr="007C1582" w:rsidRDefault="00E27041" w:rsidP="00986EF4">
            <w:r w:rsidRPr="007C1582">
              <w:t>Čas sprejemanja pozivov</w:t>
            </w:r>
          </w:p>
        </w:tc>
        <w:tc>
          <w:tcPr>
            <w:tcW w:w="6449" w:type="dxa"/>
            <w:vAlign w:val="center"/>
          </w:tcPr>
          <w:p w14:paraId="51872601" w14:textId="77777777" w:rsidR="00E27041" w:rsidRPr="007C1582" w:rsidRDefault="00E27041" w:rsidP="00986EF4">
            <w:pPr>
              <w:jc w:val="both"/>
            </w:pPr>
            <w:r w:rsidRPr="007C1582">
              <w:t>V rednem delovnem času.</w:t>
            </w:r>
          </w:p>
        </w:tc>
      </w:tr>
      <w:tr w:rsidR="00E27041" w:rsidRPr="007C1582" w14:paraId="0964A5E2" w14:textId="77777777" w:rsidTr="00986EF4">
        <w:trPr>
          <w:trHeight w:val="675"/>
        </w:trPr>
        <w:tc>
          <w:tcPr>
            <w:tcW w:w="2448" w:type="dxa"/>
            <w:vAlign w:val="center"/>
          </w:tcPr>
          <w:p w14:paraId="02098648" w14:textId="77777777" w:rsidR="00E27041" w:rsidRPr="007C1582" w:rsidRDefault="00E27041" w:rsidP="00986EF4">
            <w:pPr>
              <w:jc w:val="both"/>
            </w:pPr>
            <w:r w:rsidRPr="007C1582">
              <w:t>Čas pričetka izvajanja storitev</w:t>
            </w:r>
          </w:p>
        </w:tc>
        <w:tc>
          <w:tcPr>
            <w:tcW w:w="6449" w:type="dxa"/>
            <w:vAlign w:val="center"/>
          </w:tcPr>
          <w:p w14:paraId="42712351" w14:textId="77777777" w:rsidR="00E27041" w:rsidRPr="007C1582" w:rsidRDefault="00E27041" w:rsidP="00986EF4">
            <w:r w:rsidRPr="007C1582">
              <w:t>Po dogovoru.</w:t>
            </w:r>
            <w:r w:rsidRPr="007C1582">
              <w:br/>
            </w:r>
          </w:p>
        </w:tc>
      </w:tr>
      <w:tr w:rsidR="00E27041" w:rsidRPr="007C1582" w14:paraId="3B3AB66E" w14:textId="77777777" w:rsidTr="00986EF4">
        <w:trPr>
          <w:trHeight w:val="675"/>
        </w:trPr>
        <w:tc>
          <w:tcPr>
            <w:tcW w:w="2448" w:type="dxa"/>
            <w:vAlign w:val="center"/>
          </w:tcPr>
          <w:p w14:paraId="753C9635" w14:textId="77777777" w:rsidR="00E27041" w:rsidRPr="007C1582" w:rsidRDefault="00E27041" w:rsidP="00986EF4">
            <w:pPr>
              <w:jc w:val="both"/>
            </w:pPr>
            <w:r w:rsidRPr="007C1582">
              <w:t>Čas izvajanja storitev</w:t>
            </w:r>
          </w:p>
        </w:tc>
        <w:tc>
          <w:tcPr>
            <w:tcW w:w="6449" w:type="dxa"/>
            <w:vAlign w:val="center"/>
          </w:tcPr>
          <w:p w14:paraId="305B578E" w14:textId="77777777" w:rsidR="00E27041" w:rsidRPr="007C1582" w:rsidRDefault="00E27041" w:rsidP="00986EF4">
            <w:pPr>
              <w:jc w:val="both"/>
            </w:pPr>
            <w:r w:rsidRPr="007C1582">
              <w:t>V rednem delovnem času, lahko pa tudi izven rednega delovnega časa, če se stranki tako dogovorita.</w:t>
            </w:r>
          </w:p>
        </w:tc>
      </w:tr>
      <w:tr w:rsidR="00E27041" w:rsidRPr="007C1582" w14:paraId="43860182" w14:textId="77777777" w:rsidTr="00986EF4">
        <w:trPr>
          <w:trHeight w:val="675"/>
        </w:trPr>
        <w:tc>
          <w:tcPr>
            <w:tcW w:w="2448" w:type="dxa"/>
            <w:vAlign w:val="center"/>
          </w:tcPr>
          <w:p w14:paraId="56757D9D" w14:textId="77777777" w:rsidR="00E27041" w:rsidRPr="007C1582" w:rsidRDefault="00E27041" w:rsidP="00986EF4">
            <w:pPr>
              <w:jc w:val="both"/>
            </w:pPr>
            <w:r w:rsidRPr="007C1582">
              <w:t>Čas izvedbe storitev</w:t>
            </w:r>
          </w:p>
        </w:tc>
        <w:tc>
          <w:tcPr>
            <w:tcW w:w="6449" w:type="dxa"/>
            <w:vAlign w:val="center"/>
          </w:tcPr>
          <w:p w14:paraId="7460E033" w14:textId="77777777" w:rsidR="00E27041" w:rsidRPr="007C1582" w:rsidRDefault="00E27041" w:rsidP="00986EF4">
            <w:pPr>
              <w:jc w:val="both"/>
            </w:pPr>
            <w:r w:rsidRPr="007C1582">
              <w:t>Po dogovoru.</w:t>
            </w:r>
          </w:p>
        </w:tc>
      </w:tr>
    </w:tbl>
    <w:p w14:paraId="06F4B12C" w14:textId="77777777" w:rsidR="00E27041" w:rsidRPr="007C1582" w:rsidRDefault="00E27041" w:rsidP="00E27041">
      <w:pPr>
        <w:jc w:val="both"/>
      </w:pPr>
    </w:p>
    <w:p w14:paraId="743D8966" w14:textId="77777777" w:rsidR="00E27041" w:rsidRPr="007C1582" w:rsidRDefault="00E27041" w:rsidP="00E27041">
      <w:pPr>
        <w:jc w:val="both"/>
      </w:pPr>
      <w:r w:rsidRPr="007C1582">
        <w:t xml:space="preserve">Za vse storitve, ki jih naročnik naroča pri izvajalcu in imajo lastnost projektnega pristopa mora izvajalec predhodno izdelati </w:t>
      </w:r>
      <w:proofErr w:type="spellStart"/>
      <w:r w:rsidRPr="007C1582">
        <w:t>vzpostavitveni</w:t>
      </w:r>
      <w:proofErr w:type="spellEnd"/>
      <w:r w:rsidRPr="007C1582">
        <w:t xml:space="preserve"> dokument projekta (v nadaljevanju »VDP«). Lastnost projektnega pristopa imajo tiste storitve, ki se jih lahko časovno in vsebinsko planira, kar pomeni, da naročnik v času planiranja nima izpada v delovnih procesih in se lahko v naprej predvidi obseg dela pri izvajalcu in naročniku.</w:t>
      </w:r>
    </w:p>
    <w:p w14:paraId="77CCF288" w14:textId="77777777" w:rsidR="00E27041" w:rsidRPr="007C1582" w:rsidRDefault="00E27041" w:rsidP="00E27041">
      <w:pPr>
        <w:jc w:val="both"/>
      </w:pPr>
    </w:p>
    <w:p w14:paraId="0C813B94" w14:textId="77777777" w:rsidR="00E27041" w:rsidRPr="007C1582" w:rsidRDefault="00E27041" w:rsidP="00E27041">
      <w:pPr>
        <w:jc w:val="both"/>
      </w:pPr>
      <w:r w:rsidRPr="007C1582">
        <w:t>Vsebino in obseg VDP-ja pogodbeni stranki uskladita za vsak primer posebej, v VDP  pa  morata določiti najmanj naslednje podatke:</w:t>
      </w:r>
    </w:p>
    <w:p w14:paraId="54D74D18" w14:textId="77777777" w:rsidR="00E27041" w:rsidRPr="007C1582" w:rsidRDefault="00E27041" w:rsidP="00F041F0">
      <w:pPr>
        <w:numPr>
          <w:ilvl w:val="1"/>
          <w:numId w:val="18"/>
        </w:numPr>
        <w:jc w:val="both"/>
      </w:pPr>
      <w:r w:rsidRPr="007C1582">
        <w:t xml:space="preserve">vsebina storitev, </w:t>
      </w:r>
    </w:p>
    <w:p w14:paraId="62B571A0" w14:textId="77777777" w:rsidR="00E27041" w:rsidRPr="007C1582" w:rsidRDefault="00E27041" w:rsidP="00F041F0">
      <w:pPr>
        <w:numPr>
          <w:ilvl w:val="1"/>
          <w:numId w:val="18"/>
        </w:numPr>
        <w:jc w:val="both"/>
      </w:pPr>
      <w:r w:rsidRPr="007C1582">
        <w:t xml:space="preserve">razlog za izvedbo storitev, </w:t>
      </w:r>
    </w:p>
    <w:p w14:paraId="65D4F425" w14:textId="77777777" w:rsidR="00E27041" w:rsidRPr="007C1582" w:rsidRDefault="00E27041" w:rsidP="00F041F0">
      <w:pPr>
        <w:numPr>
          <w:ilvl w:val="1"/>
          <w:numId w:val="18"/>
        </w:numPr>
        <w:jc w:val="both"/>
      </w:pPr>
      <w:r w:rsidRPr="007C1582">
        <w:t xml:space="preserve">možne posledice v primeru </w:t>
      </w:r>
      <w:proofErr w:type="spellStart"/>
      <w:r w:rsidRPr="007C1582">
        <w:t>neizvedbe</w:t>
      </w:r>
      <w:proofErr w:type="spellEnd"/>
      <w:r w:rsidRPr="007C1582">
        <w:t xml:space="preserve"> storitve,  </w:t>
      </w:r>
    </w:p>
    <w:p w14:paraId="35A7144C" w14:textId="77777777" w:rsidR="00E27041" w:rsidRPr="007C1582" w:rsidRDefault="00E27041" w:rsidP="00F041F0">
      <w:pPr>
        <w:numPr>
          <w:ilvl w:val="1"/>
          <w:numId w:val="18"/>
        </w:numPr>
        <w:jc w:val="both"/>
      </w:pPr>
      <w:r w:rsidRPr="007C1582">
        <w:t xml:space="preserve">zadolžitve naročnika, </w:t>
      </w:r>
    </w:p>
    <w:p w14:paraId="65C26DD1" w14:textId="77777777" w:rsidR="00E27041" w:rsidRPr="007C1582" w:rsidRDefault="00E27041" w:rsidP="00F041F0">
      <w:pPr>
        <w:numPr>
          <w:ilvl w:val="1"/>
          <w:numId w:val="18"/>
        </w:numPr>
        <w:jc w:val="both"/>
      </w:pPr>
      <w:r w:rsidRPr="007C1582">
        <w:t xml:space="preserve">zadolžitve izvajalca, </w:t>
      </w:r>
    </w:p>
    <w:p w14:paraId="6EFBCC54" w14:textId="77777777" w:rsidR="00E27041" w:rsidRPr="007C1582" w:rsidRDefault="00E27041" w:rsidP="00F041F0">
      <w:pPr>
        <w:numPr>
          <w:ilvl w:val="1"/>
          <w:numId w:val="18"/>
        </w:numPr>
        <w:jc w:val="both"/>
      </w:pPr>
      <w:r w:rsidRPr="007C1582">
        <w:t xml:space="preserve">obseg storitev izražen v urah oz. cena storitev. </w:t>
      </w:r>
    </w:p>
    <w:p w14:paraId="4CDAB7D0" w14:textId="77777777" w:rsidR="00E27041" w:rsidRPr="007C1582" w:rsidRDefault="00E27041" w:rsidP="00E27041">
      <w:pPr>
        <w:jc w:val="both"/>
      </w:pPr>
    </w:p>
    <w:p w14:paraId="7DCA85CB" w14:textId="77777777" w:rsidR="00E27041" w:rsidRPr="007C1582" w:rsidRDefault="00E27041" w:rsidP="00E27041">
      <w:pPr>
        <w:jc w:val="both"/>
      </w:pPr>
      <w:r w:rsidRPr="007C1582">
        <w:t>Naročnik bo obračunal in plačal ceno za opravljene storitve definirane pod točko 1.2 na podlagi obojestransko podpisanega VDP in prevzemnega zapisnika po opravljenih storitvah, in sicer le za tiste opravljene ure izvajalca, ki sta jih pogodbenici potrdili z obojestranskim podpisom.</w:t>
      </w:r>
    </w:p>
    <w:p w14:paraId="5D7BB7C7" w14:textId="77777777" w:rsidR="00E27041" w:rsidRPr="007C1582" w:rsidRDefault="00E27041" w:rsidP="00E27041">
      <w:pPr>
        <w:jc w:val="both"/>
      </w:pPr>
    </w:p>
    <w:p w14:paraId="6E463105" w14:textId="77777777" w:rsidR="00E27041" w:rsidRPr="007C1582" w:rsidRDefault="00E27041" w:rsidP="00E27041">
      <w:pPr>
        <w:jc w:val="both"/>
      </w:pPr>
    </w:p>
    <w:p w14:paraId="15D383F5" w14:textId="77777777" w:rsidR="00E27041" w:rsidRPr="007C1582" w:rsidRDefault="00E27041" w:rsidP="00E27041">
      <w:pPr>
        <w:jc w:val="both"/>
      </w:pPr>
    </w:p>
    <w:p w14:paraId="6E79FA49" w14:textId="77777777" w:rsidR="00E27041" w:rsidRPr="007C1582" w:rsidRDefault="00E27041" w:rsidP="00E27041">
      <w:pPr>
        <w:jc w:val="both"/>
      </w:pPr>
    </w:p>
    <w:p w14:paraId="5883A9C5" w14:textId="77777777" w:rsidR="00E27041" w:rsidRPr="007C1582" w:rsidRDefault="00E27041" w:rsidP="00E27041">
      <w:pPr>
        <w:jc w:val="both"/>
      </w:pPr>
      <w:proofErr w:type="spellStart"/>
      <w:r w:rsidRPr="007C1582">
        <w:t>1.2.c</w:t>
      </w:r>
      <w:proofErr w:type="spellEnd"/>
      <w:r w:rsidRPr="007C1582">
        <w:t xml:space="preserve"> Cena</w:t>
      </w:r>
    </w:p>
    <w:tbl>
      <w:tblPr>
        <w:tblW w:w="8897" w:type="dxa"/>
        <w:tblLook w:val="01E0" w:firstRow="1" w:lastRow="1" w:firstColumn="1" w:lastColumn="1" w:noHBand="0" w:noVBand="0"/>
      </w:tblPr>
      <w:tblGrid>
        <w:gridCol w:w="2268"/>
        <w:gridCol w:w="6629"/>
      </w:tblGrid>
      <w:tr w:rsidR="00E27041" w:rsidRPr="007C1582" w14:paraId="3DA41179" w14:textId="77777777" w:rsidTr="00986EF4">
        <w:trPr>
          <w:trHeight w:val="521"/>
        </w:trPr>
        <w:tc>
          <w:tcPr>
            <w:tcW w:w="2268" w:type="dxa"/>
            <w:tcBorders>
              <w:top w:val="single" w:sz="4" w:space="0" w:color="auto"/>
              <w:left w:val="single" w:sz="4" w:space="0" w:color="auto"/>
              <w:bottom w:val="single" w:sz="4" w:space="0" w:color="auto"/>
              <w:right w:val="single" w:sz="4" w:space="0" w:color="auto"/>
            </w:tcBorders>
            <w:shd w:val="clear" w:color="auto" w:fill="B3B3B3"/>
            <w:vAlign w:val="center"/>
          </w:tcPr>
          <w:p w14:paraId="4E14D018" w14:textId="77777777" w:rsidR="00E27041" w:rsidRPr="007C1582" w:rsidRDefault="00E27041" w:rsidP="00986EF4">
            <w:pPr>
              <w:jc w:val="both"/>
              <w:rPr>
                <w:bCs/>
              </w:rPr>
            </w:pPr>
            <w:r w:rsidRPr="007C1582">
              <w:rPr>
                <w:bCs/>
              </w:rPr>
              <w:t>Opis</w:t>
            </w:r>
          </w:p>
        </w:tc>
        <w:tc>
          <w:tcPr>
            <w:tcW w:w="6629" w:type="dxa"/>
            <w:tcBorders>
              <w:top w:val="single" w:sz="4" w:space="0" w:color="auto"/>
              <w:left w:val="single" w:sz="4" w:space="0" w:color="auto"/>
              <w:bottom w:val="single" w:sz="4" w:space="0" w:color="auto"/>
              <w:right w:val="single" w:sz="4" w:space="0" w:color="auto"/>
            </w:tcBorders>
            <w:shd w:val="clear" w:color="auto" w:fill="B3B3B3"/>
            <w:vAlign w:val="center"/>
          </w:tcPr>
          <w:p w14:paraId="0F800748" w14:textId="77777777" w:rsidR="00E27041" w:rsidRPr="007C1582" w:rsidRDefault="00E27041" w:rsidP="00986EF4">
            <w:pPr>
              <w:jc w:val="both"/>
              <w:rPr>
                <w:bCs/>
              </w:rPr>
            </w:pPr>
            <w:r w:rsidRPr="007C1582">
              <w:rPr>
                <w:bCs/>
              </w:rPr>
              <w:t>Način obračuna</w:t>
            </w:r>
          </w:p>
        </w:tc>
      </w:tr>
      <w:tr w:rsidR="00E27041" w:rsidRPr="007C1582" w14:paraId="6BD2EEB0" w14:textId="77777777" w:rsidTr="0098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4"/>
        </w:trPr>
        <w:tc>
          <w:tcPr>
            <w:tcW w:w="2268" w:type="dxa"/>
            <w:vAlign w:val="center"/>
          </w:tcPr>
          <w:p w14:paraId="5A3F3143" w14:textId="63659DBC" w:rsidR="00E27041" w:rsidRPr="007C1582" w:rsidRDefault="0087679B" w:rsidP="00986EF4">
            <w:r w:rsidRPr="007C1582">
              <w:t xml:space="preserve">Opravljanje </w:t>
            </w:r>
            <w:r w:rsidR="00E27041" w:rsidRPr="007C1582">
              <w:t>storitev po točki 1.2</w:t>
            </w:r>
          </w:p>
        </w:tc>
        <w:tc>
          <w:tcPr>
            <w:tcW w:w="6629" w:type="dxa"/>
            <w:vAlign w:val="center"/>
          </w:tcPr>
          <w:p w14:paraId="4551BD2B" w14:textId="77777777" w:rsidR="00E27041" w:rsidRPr="007C1582" w:rsidRDefault="00E27041" w:rsidP="00986EF4">
            <w:pPr>
              <w:jc w:val="both"/>
            </w:pPr>
            <w:r w:rsidRPr="007C1582">
              <w:t>Storitve navedene v točki 1.2 bo naročnik izkoriščal po načelu porabe ur. Znotraj časa veljavnosti pogodbe lahko naročnik poljubno prenaša neporabljene ure. Pred iztekom pogodbe se naročnik in izvajalec dogovorita o načinu koriščenja morebitne kvote neporabljenih ur. V kolikor naročnik preseže zakupljene ure, bo presežek ur izvajalcu poravnal skupaj s plačilom mesečnega pavšala.</w:t>
            </w:r>
          </w:p>
        </w:tc>
      </w:tr>
      <w:tr w:rsidR="00E27041" w:rsidRPr="007C1582" w14:paraId="518EFF83" w14:textId="77777777" w:rsidTr="0098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268" w:type="dxa"/>
            <w:vAlign w:val="center"/>
          </w:tcPr>
          <w:p w14:paraId="161BCE80" w14:textId="77777777" w:rsidR="00E27041" w:rsidRPr="007C1582" w:rsidRDefault="00E27041" w:rsidP="00986EF4">
            <w:r w:rsidRPr="007C1582">
              <w:t>Opravljanje storitev</w:t>
            </w:r>
          </w:p>
        </w:tc>
        <w:tc>
          <w:tcPr>
            <w:tcW w:w="6629" w:type="dxa"/>
            <w:vAlign w:val="center"/>
          </w:tcPr>
          <w:p w14:paraId="43CDC204" w14:textId="77777777" w:rsidR="00E27041" w:rsidRPr="007C1582" w:rsidRDefault="00E27041" w:rsidP="00986EF4">
            <w:pPr>
              <w:jc w:val="both"/>
            </w:pPr>
            <w:r w:rsidRPr="007C1582">
              <w:t>Odpravljanje storitev se obračunava (koristi) po zgoraj navedenem sistemu, upoštevajoč dejansko opravljene ure.</w:t>
            </w:r>
          </w:p>
          <w:p w14:paraId="4798F22A" w14:textId="77777777" w:rsidR="00E27041" w:rsidRPr="007C1582" w:rsidRDefault="00E27041" w:rsidP="00986EF4">
            <w:pPr>
              <w:jc w:val="both"/>
              <w:rPr>
                <w:b/>
              </w:rPr>
            </w:pPr>
            <w:r w:rsidRPr="007C1582">
              <w:rPr>
                <w:b/>
              </w:rPr>
              <w:t>Inženirska ali intervencijska delovna ura: ____ EUR z DDV</w:t>
            </w:r>
          </w:p>
        </w:tc>
      </w:tr>
      <w:tr w:rsidR="00E27041" w:rsidRPr="007C1582" w14:paraId="215DE4FD" w14:textId="77777777" w:rsidTr="0098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268" w:type="dxa"/>
            <w:vAlign w:val="center"/>
          </w:tcPr>
          <w:p w14:paraId="75ED1EA7" w14:textId="77777777" w:rsidR="00E27041" w:rsidRPr="007C1582" w:rsidRDefault="00E27041" w:rsidP="00986EF4">
            <w:r w:rsidRPr="007C1582">
              <w:t>Obračun potnih stroškov</w:t>
            </w:r>
          </w:p>
        </w:tc>
        <w:tc>
          <w:tcPr>
            <w:tcW w:w="6629" w:type="dxa"/>
            <w:vAlign w:val="center"/>
          </w:tcPr>
          <w:p w14:paraId="24BDD33F" w14:textId="77777777" w:rsidR="00E27041" w:rsidRPr="007C1582" w:rsidRDefault="00E27041" w:rsidP="00986EF4">
            <w:pPr>
              <w:jc w:val="both"/>
            </w:pPr>
            <w:r w:rsidRPr="007C1582">
              <w:t>Potne stroške se ne obračunava.</w:t>
            </w:r>
          </w:p>
        </w:tc>
      </w:tr>
    </w:tbl>
    <w:p w14:paraId="2A26943B" w14:textId="77777777" w:rsidR="00E27041" w:rsidRPr="007C1582" w:rsidRDefault="00E27041" w:rsidP="00E27041">
      <w:pPr>
        <w:jc w:val="both"/>
        <w:rPr>
          <w:b/>
        </w:rPr>
      </w:pPr>
    </w:p>
    <w:p w14:paraId="25115881" w14:textId="77777777" w:rsidR="00E27041" w:rsidRPr="007C1582" w:rsidRDefault="00E27041" w:rsidP="00E27041">
      <w:pPr>
        <w:jc w:val="both"/>
        <w:rPr>
          <w:b/>
        </w:rPr>
      </w:pPr>
      <w:r w:rsidRPr="007C1582">
        <w:rPr>
          <w:b/>
        </w:rPr>
        <w:t>1.3 Zagotavljanje tehnične pomoči na področju strojne opreme</w:t>
      </w:r>
    </w:p>
    <w:p w14:paraId="257D01C4" w14:textId="77777777" w:rsidR="00E27041" w:rsidRPr="007C1582" w:rsidRDefault="00E27041" w:rsidP="00E27041">
      <w:pPr>
        <w:jc w:val="both"/>
      </w:pPr>
    </w:p>
    <w:p w14:paraId="47B978D2" w14:textId="77777777" w:rsidR="00E27041" w:rsidRPr="007C1582" w:rsidRDefault="00E27041" w:rsidP="00E27041">
      <w:pPr>
        <w:jc w:val="both"/>
      </w:pPr>
      <w:proofErr w:type="spellStart"/>
      <w:r w:rsidRPr="007C1582">
        <w:t>1.3.a</w:t>
      </w:r>
      <w:proofErr w:type="spellEnd"/>
      <w:r w:rsidRPr="007C1582">
        <w:t xml:space="preserve"> Pomoč se nanaša na sledeče sklope strojne opreme:</w:t>
      </w:r>
    </w:p>
    <w:p w14:paraId="315CE81B" w14:textId="77777777" w:rsidR="00E27041" w:rsidRPr="007C1582" w:rsidRDefault="00E27041" w:rsidP="00F041F0">
      <w:pPr>
        <w:numPr>
          <w:ilvl w:val="0"/>
          <w:numId w:val="19"/>
        </w:numPr>
        <w:jc w:val="both"/>
      </w:pPr>
      <w:r w:rsidRPr="007C1582">
        <w:t>Strežniki IBM</w:t>
      </w:r>
    </w:p>
    <w:p w14:paraId="54412927" w14:textId="77777777" w:rsidR="00E27041" w:rsidRPr="007C1582" w:rsidRDefault="00E27041" w:rsidP="00F041F0">
      <w:pPr>
        <w:numPr>
          <w:ilvl w:val="0"/>
          <w:numId w:val="19"/>
        </w:numPr>
        <w:jc w:val="both"/>
      </w:pPr>
      <w:r w:rsidRPr="007C1582">
        <w:t>Strežniki DELL</w:t>
      </w:r>
    </w:p>
    <w:p w14:paraId="62D492BC" w14:textId="77777777" w:rsidR="00E27041" w:rsidRPr="007C1582" w:rsidRDefault="00E27041" w:rsidP="00F041F0">
      <w:pPr>
        <w:numPr>
          <w:ilvl w:val="0"/>
          <w:numId w:val="19"/>
        </w:numPr>
        <w:jc w:val="both"/>
      </w:pPr>
      <w:r w:rsidRPr="007C1582">
        <w:t>Strežniki HPE</w:t>
      </w:r>
    </w:p>
    <w:p w14:paraId="100E20C6" w14:textId="77777777" w:rsidR="00E27041" w:rsidRPr="007C1582" w:rsidRDefault="00E27041" w:rsidP="00F041F0">
      <w:pPr>
        <w:numPr>
          <w:ilvl w:val="0"/>
          <w:numId w:val="19"/>
        </w:numPr>
        <w:jc w:val="both"/>
      </w:pPr>
      <w:r w:rsidRPr="007C1582">
        <w:t xml:space="preserve">Optični stikali EMC </w:t>
      </w:r>
    </w:p>
    <w:p w14:paraId="090C03AE" w14:textId="77777777" w:rsidR="00E27041" w:rsidRPr="007C1582" w:rsidRDefault="00E27041" w:rsidP="00F041F0">
      <w:pPr>
        <w:numPr>
          <w:ilvl w:val="0"/>
          <w:numId w:val="19"/>
        </w:numPr>
        <w:jc w:val="both"/>
      </w:pPr>
      <w:r w:rsidRPr="007C1582">
        <w:t xml:space="preserve">Sistem za zaščito podatkov </w:t>
      </w:r>
      <w:proofErr w:type="spellStart"/>
      <w:r w:rsidRPr="007C1582">
        <w:t>Datadomain</w:t>
      </w:r>
      <w:proofErr w:type="spellEnd"/>
    </w:p>
    <w:p w14:paraId="2CF5E315" w14:textId="77777777" w:rsidR="00E27041" w:rsidRPr="007C1582" w:rsidRDefault="00E27041" w:rsidP="00F041F0">
      <w:pPr>
        <w:numPr>
          <w:ilvl w:val="0"/>
          <w:numId w:val="19"/>
        </w:numPr>
        <w:jc w:val="both"/>
      </w:pPr>
      <w:r w:rsidRPr="007C1582">
        <w:t xml:space="preserve">Knjižnico za izdelavo varnostnih kopij IBM </w:t>
      </w:r>
    </w:p>
    <w:p w14:paraId="7015714C" w14:textId="77777777" w:rsidR="00E27041" w:rsidRPr="007C1582" w:rsidRDefault="00E27041" w:rsidP="00F041F0">
      <w:pPr>
        <w:numPr>
          <w:ilvl w:val="0"/>
          <w:numId w:val="19"/>
        </w:numPr>
        <w:jc w:val="both"/>
      </w:pPr>
      <w:r w:rsidRPr="007C1582">
        <w:t>Diskovno polje EMC VNX in CX3</w:t>
      </w:r>
    </w:p>
    <w:p w14:paraId="01A85431" w14:textId="77777777" w:rsidR="00E27041" w:rsidRPr="007C1582" w:rsidRDefault="00E27041" w:rsidP="00F041F0">
      <w:pPr>
        <w:numPr>
          <w:ilvl w:val="0"/>
          <w:numId w:val="19"/>
        </w:numPr>
        <w:jc w:val="both"/>
      </w:pPr>
      <w:proofErr w:type="spellStart"/>
      <w:r w:rsidRPr="007C1582">
        <w:t>Cisco</w:t>
      </w:r>
      <w:proofErr w:type="spellEnd"/>
      <w:r w:rsidRPr="007C1582">
        <w:t xml:space="preserve"> stikala</w:t>
      </w:r>
    </w:p>
    <w:p w14:paraId="31B29EB7" w14:textId="77777777" w:rsidR="00E27041" w:rsidRPr="007C1582" w:rsidRDefault="00E27041" w:rsidP="00F041F0">
      <w:pPr>
        <w:numPr>
          <w:ilvl w:val="0"/>
          <w:numId w:val="19"/>
        </w:numPr>
        <w:jc w:val="both"/>
      </w:pPr>
      <w:proofErr w:type="spellStart"/>
      <w:r w:rsidRPr="007C1582">
        <w:t>Cisco</w:t>
      </w:r>
      <w:proofErr w:type="spellEnd"/>
      <w:r w:rsidRPr="007C1582">
        <w:t xml:space="preserve"> požarni zidovi</w:t>
      </w:r>
    </w:p>
    <w:p w14:paraId="2C7F8DD4" w14:textId="77777777" w:rsidR="00E27041" w:rsidRPr="007C1582" w:rsidRDefault="00E27041" w:rsidP="00F041F0">
      <w:pPr>
        <w:numPr>
          <w:ilvl w:val="0"/>
          <w:numId w:val="19"/>
        </w:numPr>
        <w:jc w:val="both"/>
      </w:pPr>
      <w:proofErr w:type="spellStart"/>
      <w:r w:rsidRPr="007C1582">
        <w:t>Cisco</w:t>
      </w:r>
      <w:proofErr w:type="spellEnd"/>
      <w:r w:rsidRPr="007C1582">
        <w:t xml:space="preserve"> usmerjevalniki </w:t>
      </w:r>
    </w:p>
    <w:p w14:paraId="3470B799" w14:textId="77777777" w:rsidR="00E27041" w:rsidRPr="007C1582" w:rsidRDefault="00E27041" w:rsidP="00F041F0">
      <w:pPr>
        <w:numPr>
          <w:ilvl w:val="0"/>
          <w:numId w:val="19"/>
        </w:numPr>
        <w:jc w:val="both"/>
      </w:pPr>
      <w:proofErr w:type="spellStart"/>
      <w:r w:rsidRPr="007C1582">
        <w:t>Cisco</w:t>
      </w:r>
      <w:proofErr w:type="spellEnd"/>
      <w:r w:rsidRPr="007C1582">
        <w:t xml:space="preserve"> </w:t>
      </w:r>
      <w:proofErr w:type="spellStart"/>
      <w:r w:rsidRPr="007C1582">
        <w:t>kontroler</w:t>
      </w:r>
      <w:proofErr w:type="spellEnd"/>
    </w:p>
    <w:p w14:paraId="634045E7" w14:textId="77777777" w:rsidR="00E27041" w:rsidRPr="007C1582" w:rsidRDefault="00E27041" w:rsidP="00F041F0">
      <w:pPr>
        <w:numPr>
          <w:ilvl w:val="0"/>
          <w:numId w:val="19"/>
        </w:numPr>
        <w:jc w:val="both"/>
      </w:pPr>
      <w:proofErr w:type="spellStart"/>
      <w:r w:rsidRPr="007C1582">
        <w:t>Cisco</w:t>
      </w:r>
      <w:proofErr w:type="spellEnd"/>
      <w:r w:rsidRPr="007C1582">
        <w:t xml:space="preserve"> dostopne točke (brezžične)</w:t>
      </w:r>
    </w:p>
    <w:p w14:paraId="33C6A4E5" w14:textId="77777777" w:rsidR="00E27041" w:rsidRPr="007C1582" w:rsidRDefault="00E27041" w:rsidP="00E27041">
      <w:pPr>
        <w:jc w:val="both"/>
      </w:pPr>
    </w:p>
    <w:p w14:paraId="66B0AB9F" w14:textId="77777777" w:rsidR="00E27041" w:rsidRPr="007C1582" w:rsidRDefault="00E27041" w:rsidP="00E27041">
      <w:pPr>
        <w:jc w:val="both"/>
      </w:pPr>
      <w:r w:rsidRPr="007C1582">
        <w:t>Tehnična pomoč obsega :</w:t>
      </w:r>
    </w:p>
    <w:p w14:paraId="22B4E913" w14:textId="77777777" w:rsidR="00E27041" w:rsidRPr="007C1582" w:rsidRDefault="00E27041" w:rsidP="00F041F0">
      <w:pPr>
        <w:numPr>
          <w:ilvl w:val="0"/>
          <w:numId w:val="20"/>
        </w:numPr>
        <w:jc w:val="both"/>
      </w:pPr>
      <w:r w:rsidRPr="007C1582">
        <w:t xml:space="preserve">podaljšanje podpore pri proizvajalcu za vso opremo iz točke </w:t>
      </w:r>
      <w:proofErr w:type="spellStart"/>
      <w:r w:rsidRPr="007C1582">
        <w:t>1.3.d</w:t>
      </w:r>
      <w:proofErr w:type="spellEnd"/>
      <w:r w:rsidRPr="007C1582">
        <w:t>, za katero proizvajalec nudi podporo</w:t>
      </w:r>
    </w:p>
    <w:p w14:paraId="115E507A" w14:textId="77777777" w:rsidR="00E27041" w:rsidRPr="007C1582" w:rsidRDefault="00E27041" w:rsidP="00F041F0">
      <w:pPr>
        <w:numPr>
          <w:ilvl w:val="0"/>
          <w:numId w:val="20"/>
        </w:numPr>
        <w:jc w:val="both"/>
      </w:pPr>
      <w:r w:rsidRPr="007C1582">
        <w:t>dostop do tehnične službe za prijavo napake in podpore v rednem delovnem času,</w:t>
      </w:r>
    </w:p>
    <w:p w14:paraId="6A42123D" w14:textId="77777777" w:rsidR="00E27041" w:rsidRPr="007C1582" w:rsidRDefault="00E27041" w:rsidP="00F041F0">
      <w:pPr>
        <w:numPr>
          <w:ilvl w:val="0"/>
          <w:numId w:val="20"/>
        </w:numPr>
        <w:jc w:val="both"/>
      </w:pPr>
      <w:r w:rsidRPr="007C1582">
        <w:t>diagnosticiranje  in pripravljenost na odpravljanje napak na strojni opremi,</w:t>
      </w:r>
    </w:p>
    <w:p w14:paraId="03C297AA" w14:textId="77777777" w:rsidR="00E27041" w:rsidRPr="007C1582" w:rsidRDefault="00E27041" w:rsidP="00F041F0">
      <w:pPr>
        <w:numPr>
          <w:ilvl w:val="0"/>
          <w:numId w:val="20"/>
        </w:numPr>
        <w:jc w:val="both"/>
      </w:pPr>
      <w:r w:rsidRPr="007C1582">
        <w:t>zagotavljanje delovanja strojnih komponent, oz. zagotavljanje enako funkcionalne nadomestne opreme,</w:t>
      </w:r>
    </w:p>
    <w:p w14:paraId="5B40FEA4" w14:textId="77777777" w:rsidR="00E27041" w:rsidRPr="007C1582" w:rsidRDefault="00E27041" w:rsidP="00F041F0">
      <w:pPr>
        <w:numPr>
          <w:ilvl w:val="0"/>
          <w:numId w:val="20"/>
        </w:numPr>
        <w:jc w:val="both"/>
      </w:pPr>
      <w:r w:rsidRPr="007C1582">
        <w:t>izvajanje zamenjave in popravila okvarjene strojne opreme pri naročniku ('on site'),</w:t>
      </w:r>
    </w:p>
    <w:p w14:paraId="6775C805" w14:textId="77777777" w:rsidR="00E27041" w:rsidRPr="007C1582" w:rsidRDefault="00E27041" w:rsidP="00F041F0">
      <w:pPr>
        <w:numPr>
          <w:ilvl w:val="0"/>
          <w:numId w:val="20"/>
        </w:numPr>
        <w:jc w:val="both"/>
      </w:pPr>
      <w:r w:rsidRPr="007C1582">
        <w:t>vodenje eskalacij pri proizvajalcu opreme</w:t>
      </w:r>
    </w:p>
    <w:p w14:paraId="2C875DFB" w14:textId="77777777" w:rsidR="00E27041" w:rsidRPr="007C1582" w:rsidRDefault="00E27041" w:rsidP="00F041F0">
      <w:pPr>
        <w:numPr>
          <w:ilvl w:val="0"/>
          <w:numId w:val="20"/>
        </w:numPr>
        <w:jc w:val="both"/>
      </w:pPr>
      <w:r w:rsidRPr="007C1582">
        <w:t xml:space="preserve">vzdrževanje sistemske dokumentacije pri naročniku o nastavitvah na mrežni opremi, </w:t>
      </w:r>
    </w:p>
    <w:p w14:paraId="602D2AD1" w14:textId="77777777" w:rsidR="00E27041" w:rsidRPr="007C1582" w:rsidRDefault="00E27041" w:rsidP="00F041F0">
      <w:pPr>
        <w:numPr>
          <w:ilvl w:val="0"/>
          <w:numId w:val="20"/>
        </w:numPr>
        <w:jc w:val="both"/>
      </w:pPr>
      <w:r w:rsidRPr="007C1582">
        <w:t>izdaja pisnega opozorila naročniku v primeru pomanjkljivosti oz. zastarelosti opreme s stališča funkcionalnosti in varnosti</w:t>
      </w:r>
    </w:p>
    <w:p w14:paraId="3FD07C73" w14:textId="77777777" w:rsidR="00E27041" w:rsidRPr="007C1582" w:rsidRDefault="00E27041" w:rsidP="00F041F0">
      <w:pPr>
        <w:numPr>
          <w:ilvl w:val="0"/>
          <w:numId w:val="20"/>
        </w:numPr>
        <w:jc w:val="both"/>
      </w:pPr>
      <w:r w:rsidRPr="007C1582">
        <w:lastRenderedPageBreak/>
        <w:t xml:space="preserve">poročanje in dokumentiranje vzdrževalnega cikla 1x mesečno. </w:t>
      </w:r>
    </w:p>
    <w:p w14:paraId="3C433087" w14:textId="77777777" w:rsidR="00E27041" w:rsidRPr="007C1582" w:rsidRDefault="00E27041" w:rsidP="00E27041">
      <w:pPr>
        <w:jc w:val="both"/>
      </w:pPr>
    </w:p>
    <w:p w14:paraId="78A98255" w14:textId="77777777" w:rsidR="00E27041" w:rsidRPr="007C1582" w:rsidRDefault="00E27041" w:rsidP="00E27041">
      <w:pPr>
        <w:jc w:val="both"/>
      </w:pPr>
      <w:proofErr w:type="spellStart"/>
      <w:r w:rsidRPr="007C1582">
        <w:t>1.3.b</w:t>
      </w:r>
      <w:proofErr w:type="spellEnd"/>
      <w:r w:rsidRPr="007C1582">
        <w:t xml:space="preserve"> Pogoji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991"/>
      </w:tblGrid>
      <w:tr w:rsidR="00E27041" w:rsidRPr="007C1582" w14:paraId="4F70BD1F" w14:textId="77777777" w:rsidTr="00986EF4">
        <w:trPr>
          <w:trHeight w:val="538"/>
        </w:trPr>
        <w:tc>
          <w:tcPr>
            <w:tcW w:w="2448" w:type="dxa"/>
            <w:tcBorders>
              <w:top w:val="single" w:sz="4" w:space="0" w:color="auto"/>
              <w:left w:val="single" w:sz="4" w:space="0" w:color="auto"/>
              <w:bottom w:val="single" w:sz="4" w:space="0" w:color="auto"/>
              <w:right w:val="single" w:sz="4" w:space="0" w:color="auto"/>
            </w:tcBorders>
            <w:shd w:val="clear" w:color="auto" w:fill="B3B3B3"/>
            <w:vAlign w:val="center"/>
          </w:tcPr>
          <w:p w14:paraId="19F9E82C" w14:textId="77777777" w:rsidR="00E27041" w:rsidRPr="007C1582" w:rsidRDefault="00E27041" w:rsidP="00986EF4">
            <w:pPr>
              <w:jc w:val="both"/>
              <w:rPr>
                <w:bCs/>
              </w:rPr>
            </w:pPr>
            <w:r w:rsidRPr="007C1582">
              <w:rPr>
                <w:bCs/>
              </w:rPr>
              <w:t>Čas</w:t>
            </w:r>
          </w:p>
        </w:tc>
        <w:tc>
          <w:tcPr>
            <w:tcW w:w="7920" w:type="dxa"/>
            <w:tcBorders>
              <w:top w:val="single" w:sz="4" w:space="0" w:color="auto"/>
              <w:left w:val="single" w:sz="4" w:space="0" w:color="auto"/>
              <w:bottom w:val="single" w:sz="4" w:space="0" w:color="auto"/>
              <w:right w:val="single" w:sz="4" w:space="0" w:color="auto"/>
            </w:tcBorders>
            <w:shd w:val="clear" w:color="auto" w:fill="B3B3B3"/>
            <w:vAlign w:val="center"/>
          </w:tcPr>
          <w:p w14:paraId="234CAC0A" w14:textId="77777777" w:rsidR="00E27041" w:rsidRPr="007C1582" w:rsidRDefault="00E27041" w:rsidP="00986EF4">
            <w:pPr>
              <w:jc w:val="both"/>
              <w:rPr>
                <w:bCs/>
              </w:rPr>
            </w:pPr>
            <w:r w:rsidRPr="007C1582">
              <w:rPr>
                <w:bCs/>
              </w:rPr>
              <w:t>Opredelitev</w:t>
            </w:r>
          </w:p>
        </w:tc>
      </w:tr>
      <w:tr w:rsidR="00E27041" w:rsidRPr="007C1582" w14:paraId="79011D10" w14:textId="77777777" w:rsidTr="00986EF4">
        <w:trPr>
          <w:trHeight w:val="720"/>
        </w:trPr>
        <w:tc>
          <w:tcPr>
            <w:tcW w:w="2448" w:type="dxa"/>
            <w:vAlign w:val="center"/>
          </w:tcPr>
          <w:p w14:paraId="33141EA9" w14:textId="77777777" w:rsidR="00E27041" w:rsidRPr="007C1582" w:rsidRDefault="00E27041" w:rsidP="00986EF4">
            <w:r w:rsidRPr="007C1582">
              <w:t>Čas sprejemanja pozivov</w:t>
            </w:r>
          </w:p>
        </w:tc>
        <w:tc>
          <w:tcPr>
            <w:tcW w:w="7920" w:type="dxa"/>
            <w:vAlign w:val="center"/>
          </w:tcPr>
          <w:p w14:paraId="25E90F6A" w14:textId="77777777" w:rsidR="00E27041" w:rsidRPr="007C1582" w:rsidRDefault="00E27041" w:rsidP="00986EF4">
            <w:pPr>
              <w:jc w:val="both"/>
            </w:pPr>
            <w:r w:rsidRPr="007C1582">
              <w:t>24/7</w:t>
            </w:r>
          </w:p>
        </w:tc>
      </w:tr>
      <w:tr w:rsidR="00E27041" w:rsidRPr="007C1582" w14:paraId="2DD4FE9B" w14:textId="77777777" w:rsidTr="00986EF4">
        <w:trPr>
          <w:trHeight w:val="720"/>
        </w:trPr>
        <w:tc>
          <w:tcPr>
            <w:tcW w:w="2448" w:type="dxa"/>
            <w:vAlign w:val="center"/>
          </w:tcPr>
          <w:p w14:paraId="3AC4DA8F" w14:textId="77777777" w:rsidR="00E27041" w:rsidRPr="007C1582" w:rsidRDefault="00E27041" w:rsidP="00986EF4">
            <w:pPr>
              <w:jc w:val="both"/>
            </w:pPr>
            <w:r w:rsidRPr="007C1582">
              <w:t>Odzivni čas</w:t>
            </w:r>
          </w:p>
        </w:tc>
        <w:tc>
          <w:tcPr>
            <w:tcW w:w="7920" w:type="dxa"/>
            <w:vAlign w:val="center"/>
          </w:tcPr>
          <w:p w14:paraId="2D018195" w14:textId="77777777" w:rsidR="00E27041" w:rsidRPr="007C1582" w:rsidRDefault="00E27041" w:rsidP="00986EF4">
            <w:pPr>
              <w:jc w:val="both"/>
            </w:pPr>
            <w:r w:rsidRPr="007C1582">
              <w:t xml:space="preserve">1 ura od poziva </w:t>
            </w:r>
          </w:p>
        </w:tc>
      </w:tr>
      <w:tr w:rsidR="00E27041" w:rsidRPr="007C1582" w14:paraId="362080FD" w14:textId="77777777" w:rsidTr="00986EF4">
        <w:trPr>
          <w:trHeight w:val="720"/>
        </w:trPr>
        <w:tc>
          <w:tcPr>
            <w:tcW w:w="2448" w:type="dxa"/>
            <w:vAlign w:val="center"/>
          </w:tcPr>
          <w:p w14:paraId="5F38531A" w14:textId="77777777" w:rsidR="00E27041" w:rsidRPr="007C1582" w:rsidRDefault="00E27041" w:rsidP="00986EF4">
            <w:pPr>
              <w:jc w:val="both"/>
            </w:pPr>
            <w:r w:rsidRPr="007C1582">
              <w:t>Čas izvajanja storitev</w:t>
            </w:r>
          </w:p>
        </w:tc>
        <w:tc>
          <w:tcPr>
            <w:tcW w:w="7920" w:type="dxa"/>
            <w:vAlign w:val="center"/>
          </w:tcPr>
          <w:p w14:paraId="0ED901A3" w14:textId="77777777" w:rsidR="00E27041" w:rsidRPr="007C1582" w:rsidRDefault="00E27041" w:rsidP="00986EF4">
            <w:pPr>
              <w:jc w:val="both"/>
            </w:pPr>
            <w:r w:rsidRPr="007C1582">
              <w:t>24/7</w:t>
            </w:r>
          </w:p>
        </w:tc>
      </w:tr>
      <w:tr w:rsidR="00E27041" w:rsidRPr="007C1582" w14:paraId="2DB22771" w14:textId="77777777" w:rsidTr="00986EF4">
        <w:trPr>
          <w:trHeight w:val="720"/>
        </w:trPr>
        <w:tc>
          <w:tcPr>
            <w:tcW w:w="2448" w:type="dxa"/>
            <w:vAlign w:val="center"/>
          </w:tcPr>
          <w:p w14:paraId="18013B49" w14:textId="77777777" w:rsidR="00E27041" w:rsidRPr="007C1582" w:rsidRDefault="00E27041" w:rsidP="00986EF4">
            <w:pPr>
              <w:jc w:val="both"/>
            </w:pPr>
            <w:r w:rsidRPr="007C1582">
              <w:t>Čas popravila</w:t>
            </w:r>
          </w:p>
        </w:tc>
        <w:tc>
          <w:tcPr>
            <w:tcW w:w="7920" w:type="dxa"/>
            <w:vAlign w:val="center"/>
          </w:tcPr>
          <w:p w14:paraId="024C1D0A" w14:textId="77777777" w:rsidR="00E27041" w:rsidRPr="007C1582" w:rsidRDefault="00E27041" w:rsidP="00986EF4">
            <w:pPr>
              <w:jc w:val="both"/>
            </w:pPr>
            <w:r w:rsidRPr="007C1582">
              <w:t>Mrežna oprema: 8 ur</w:t>
            </w:r>
          </w:p>
          <w:p w14:paraId="3D02C0FB" w14:textId="77777777" w:rsidR="00E27041" w:rsidRPr="007C1582" w:rsidRDefault="00E27041" w:rsidP="00986EF4">
            <w:pPr>
              <w:jc w:val="both"/>
            </w:pPr>
            <w:r w:rsidRPr="007C1582">
              <w:t>Ostala strojna oprema: 24 ur</w:t>
            </w:r>
          </w:p>
        </w:tc>
      </w:tr>
    </w:tbl>
    <w:p w14:paraId="269FE4C2" w14:textId="77777777" w:rsidR="00E27041" w:rsidRPr="007C1582" w:rsidRDefault="00E27041" w:rsidP="00E27041">
      <w:pPr>
        <w:jc w:val="both"/>
      </w:pPr>
    </w:p>
    <w:p w14:paraId="5F179D9F" w14:textId="77777777" w:rsidR="00E27041" w:rsidRPr="007C1582" w:rsidRDefault="00E27041" w:rsidP="00E27041">
      <w:pPr>
        <w:jc w:val="both"/>
      </w:pPr>
      <w:proofErr w:type="spellStart"/>
      <w:r w:rsidRPr="007C1582">
        <w:t>1.3.c</w:t>
      </w:r>
      <w:proofErr w:type="spellEnd"/>
      <w:r w:rsidRPr="007C1582">
        <w:t xml:space="preserve"> Opis opreme</w:t>
      </w:r>
    </w:p>
    <w:p w14:paraId="2806D0FA" w14:textId="77777777" w:rsidR="00E27041" w:rsidRPr="007C1582" w:rsidRDefault="00E27041" w:rsidP="00E27041">
      <w:pPr>
        <w:jc w:val="both"/>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8"/>
        <w:gridCol w:w="516"/>
        <w:gridCol w:w="3453"/>
        <w:gridCol w:w="1497"/>
        <w:gridCol w:w="1196"/>
        <w:gridCol w:w="1276"/>
      </w:tblGrid>
      <w:tr w:rsidR="00E27041" w:rsidRPr="007C1582" w14:paraId="616472F8" w14:textId="77777777" w:rsidTr="00986EF4">
        <w:tc>
          <w:tcPr>
            <w:tcW w:w="1418" w:type="dxa"/>
            <w:tcBorders>
              <w:bottom w:val="single" w:sz="4" w:space="0" w:color="auto"/>
            </w:tcBorders>
            <w:shd w:val="clear" w:color="auto" w:fill="C0C0C0"/>
          </w:tcPr>
          <w:p w14:paraId="288BD619" w14:textId="77777777" w:rsidR="00E27041" w:rsidRPr="007C1582" w:rsidRDefault="00E27041" w:rsidP="00986EF4">
            <w:pPr>
              <w:rPr>
                <w:b/>
                <w:bCs/>
              </w:rPr>
            </w:pPr>
            <w:r w:rsidRPr="007C1582">
              <w:rPr>
                <w:b/>
                <w:bCs/>
              </w:rPr>
              <w:t>strojna oprema</w:t>
            </w:r>
          </w:p>
        </w:tc>
        <w:tc>
          <w:tcPr>
            <w:tcW w:w="516" w:type="dxa"/>
            <w:tcBorders>
              <w:bottom w:val="single" w:sz="4" w:space="0" w:color="auto"/>
            </w:tcBorders>
            <w:shd w:val="clear" w:color="auto" w:fill="C0C0C0"/>
          </w:tcPr>
          <w:p w14:paraId="17A1374E" w14:textId="77777777" w:rsidR="00E27041" w:rsidRPr="007C1582" w:rsidRDefault="00E27041" w:rsidP="00986EF4">
            <w:pPr>
              <w:jc w:val="both"/>
              <w:rPr>
                <w:b/>
                <w:bCs/>
              </w:rPr>
            </w:pPr>
            <w:r w:rsidRPr="007C1582">
              <w:rPr>
                <w:b/>
                <w:bCs/>
              </w:rPr>
              <w:t>kol.</w:t>
            </w:r>
          </w:p>
        </w:tc>
        <w:tc>
          <w:tcPr>
            <w:tcW w:w="3453" w:type="dxa"/>
            <w:tcBorders>
              <w:bottom w:val="single" w:sz="4" w:space="0" w:color="auto"/>
            </w:tcBorders>
            <w:shd w:val="clear" w:color="auto" w:fill="C0C0C0"/>
          </w:tcPr>
          <w:p w14:paraId="1ED363FC" w14:textId="77777777" w:rsidR="00E27041" w:rsidRPr="007C1582" w:rsidRDefault="00E27041" w:rsidP="00986EF4">
            <w:pPr>
              <w:jc w:val="both"/>
              <w:rPr>
                <w:b/>
                <w:bCs/>
              </w:rPr>
            </w:pPr>
            <w:r w:rsidRPr="007C1582">
              <w:rPr>
                <w:b/>
                <w:bCs/>
              </w:rPr>
              <w:t>opis</w:t>
            </w:r>
          </w:p>
        </w:tc>
        <w:tc>
          <w:tcPr>
            <w:tcW w:w="1497" w:type="dxa"/>
            <w:tcBorders>
              <w:bottom w:val="single" w:sz="4" w:space="0" w:color="auto"/>
            </w:tcBorders>
            <w:shd w:val="clear" w:color="auto" w:fill="C0C0C0"/>
          </w:tcPr>
          <w:p w14:paraId="2EAF7A50" w14:textId="77777777" w:rsidR="00E27041" w:rsidRPr="007C1582" w:rsidRDefault="00E27041" w:rsidP="00986EF4">
            <w:pPr>
              <w:rPr>
                <w:b/>
                <w:bCs/>
              </w:rPr>
            </w:pPr>
            <w:r w:rsidRPr="007C1582">
              <w:rPr>
                <w:b/>
                <w:bCs/>
              </w:rPr>
              <w:t>Datum vključitve opreme v pogodbo</w:t>
            </w:r>
          </w:p>
        </w:tc>
        <w:tc>
          <w:tcPr>
            <w:tcW w:w="1196" w:type="dxa"/>
            <w:tcBorders>
              <w:bottom w:val="single" w:sz="4" w:space="0" w:color="auto"/>
            </w:tcBorders>
            <w:shd w:val="clear" w:color="auto" w:fill="C0C0C0"/>
          </w:tcPr>
          <w:p w14:paraId="1CF418A5" w14:textId="77777777" w:rsidR="00E27041" w:rsidRPr="007C1582" w:rsidRDefault="00E27041" w:rsidP="00986EF4">
            <w:pPr>
              <w:rPr>
                <w:b/>
                <w:bCs/>
              </w:rPr>
            </w:pPr>
            <w:r w:rsidRPr="007C1582">
              <w:rPr>
                <w:b/>
                <w:bCs/>
              </w:rPr>
              <w:t>garancija</w:t>
            </w:r>
          </w:p>
        </w:tc>
        <w:tc>
          <w:tcPr>
            <w:tcW w:w="1276" w:type="dxa"/>
            <w:tcBorders>
              <w:bottom w:val="single" w:sz="4" w:space="0" w:color="auto"/>
            </w:tcBorders>
            <w:shd w:val="clear" w:color="auto" w:fill="C0C0C0"/>
          </w:tcPr>
          <w:p w14:paraId="5B6233A7" w14:textId="77777777" w:rsidR="00E27041" w:rsidRPr="007C1582" w:rsidRDefault="00E27041" w:rsidP="00986EF4">
            <w:pPr>
              <w:rPr>
                <w:b/>
              </w:rPr>
            </w:pPr>
            <w:r w:rsidRPr="007C1582">
              <w:rPr>
                <w:b/>
                <w:bCs/>
              </w:rPr>
              <w:t>rez. deli vključeni v ceno vzdrževanja</w:t>
            </w:r>
          </w:p>
        </w:tc>
      </w:tr>
      <w:tr w:rsidR="00E27041" w:rsidRPr="007C1582" w14:paraId="1C4B6172" w14:textId="77777777" w:rsidTr="00986EF4">
        <w:tc>
          <w:tcPr>
            <w:tcW w:w="1418" w:type="dxa"/>
            <w:tcBorders>
              <w:top w:val="single" w:sz="4" w:space="0" w:color="auto"/>
            </w:tcBorders>
          </w:tcPr>
          <w:p w14:paraId="659B841C" w14:textId="77777777" w:rsidR="00E27041" w:rsidRPr="007C1582" w:rsidRDefault="00E27041" w:rsidP="00986EF4">
            <w:r w:rsidRPr="007C1582">
              <w:t>Strežnik IBM X3655</w:t>
            </w:r>
          </w:p>
        </w:tc>
        <w:tc>
          <w:tcPr>
            <w:tcW w:w="516" w:type="dxa"/>
            <w:tcBorders>
              <w:top w:val="single" w:sz="4" w:space="0" w:color="auto"/>
            </w:tcBorders>
          </w:tcPr>
          <w:p w14:paraId="1A281538" w14:textId="77777777" w:rsidR="00E27041" w:rsidRPr="007C1582" w:rsidRDefault="00E27041" w:rsidP="00986EF4">
            <w:pPr>
              <w:jc w:val="both"/>
            </w:pPr>
            <w:r w:rsidRPr="007C1582">
              <w:t>2</w:t>
            </w:r>
          </w:p>
        </w:tc>
        <w:tc>
          <w:tcPr>
            <w:tcW w:w="3453" w:type="dxa"/>
            <w:tcBorders>
              <w:top w:val="single" w:sz="4" w:space="0" w:color="auto"/>
            </w:tcBorders>
          </w:tcPr>
          <w:p w14:paraId="0EC2C02A" w14:textId="77777777" w:rsidR="00E27041" w:rsidRPr="007C1582" w:rsidRDefault="00E27041" w:rsidP="00986EF4">
            <w:pPr>
              <w:jc w:val="both"/>
            </w:pPr>
            <w:r w:rsidRPr="007C1582">
              <w:t>Ime: ESX3, ESX 4</w:t>
            </w:r>
          </w:p>
          <w:p w14:paraId="6052D549" w14:textId="77777777" w:rsidR="00E27041" w:rsidRPr="007C1582" w:rsidRDefault="00E27041" w:rsidP="00986EF4">
            <w:pPr>
              <w:jc w:val="both"/>
            </w:pPr>
            <w:r w:rsidRPr="007C1582">
              <w:t>Ram: 32 GB</w:t>
            </w:r>
          </w:p>
          <w:p w14:paraId="64CD3D0A" w14:textId="77777777" w:rsidR="00E27041" w:rsidRPr="007C1582" w:rsidRDefault="00E27041" w:rsidP="00986EF4">
            <w:pPr>
              <w:jc w:val="both"/>
            </w:pPr>
            <w:r w:rsidRPr="007C1582">
              <w:t xml:space="preserve">Procesor: </w:t>
            </w:r>
            <w:proofErr w:type="spellStart"/>
            <w:r w:rsidRPr="007C1582">
              <w:t>Quad</w:t>
            </w:r>
            <w:proofErr w:type="spellEnd"/>
            <w:r w:rsidRPr="007C1582">
              <w:t xml:space="preserve"> AMD </w:t>
            </w:r>
            <w:proofErr w:type="spellStart"/>
            <w:r w:rsidRPr="007C1582">
              <w:t>Opteron</w:t>
            </w:r>
            <w:proofErr w:type="spellEnd"/>
            <w:r w:rsidRPr="007C1582">
              <w:t xml:space="preserve"> 2,1 GHz</w:t>
            </w:r>
          </w:p>
          <w:p w14:paraId="30AB9B93" w14:textId="77777777" w:rsidR="00E27041" w:rsidRPr="007C1582" w:rsidRDefault="00E27041" w:rsidP="00986EF4">
            <w:pPr>
              <w:jc w:val="both"/>
            </w:pPr>
            <w:r w:rsidRPr="007C1582">
              <w:t xml:space="preserve">HDD: 2 x 146 GB 15k </w:t>
            </w:r>
          </w:p>
          <w:p w14:paraId="427C224E" w14:textId="77777777" w:rsidR="00E27041" w:rsidRPr="007C1582" w:rsidRDefault="00E27041" w:rsidP="00986EF4">
            <w:pPr>
              <w:jc w:val="both"/>
            </w:pPr>
            <w:r w:rsidRPr="007C1582">
              <w:t xml:space="preserve">RAID </w:t>
            </w:r>
            <w:proofErr w:type="spellStart"/>
            <w:r w:rsidRPr="007C1582">
              <w:t>controler</w:t>
            </w:r>
            <w:proofErr w:type="spellEnd"/>
            <w:r w:rsidRPr="007C1582">
              <w:t xml:space="preserve">: DA, </w:t>
            </w:r>
            <w:proofErr w:type="spellStart"/>
            <w:r w:rsidRPr="007C1582">
              <w:t>raid</w:t>
            </w:r>
            <w:proofErr w:type="spellEnd"/>
            <w:r w:rsidRPr="007C1582">
              <w:t xml:space="preserve"> 1, </w:t>
            </w:r>
            <w:proofErr w:type="spellStart"/>
            <w:r w:rsidRPr="007C1582">
              <w:t>raid</w:t>
            </w:r>
            <w:proofErr w:type="spellEnd"/>
            <w:r w:rsidRPr="007C1582">
              <w:t xml:space="preserve"> 5</w:t>
            </w:r>
          </w:p>
          <w:p w14:paraId="2F3CE440" w14:textId="77777777" w:rsidR="00E27041" w:rsidRPr="007C1582" w:rsidRDefault="00E27041" w:rsidP="00986EF4">
            <w:pPr>
              <w:jc w:val="both"/>
            </w:pPr>
            <w:r w:rsidRPr="007C1582">
              <w:t xml:space="preserve">Mrežna kartica: 16x GB </w:t>
            </w:r>
            <w:proofErr w:type="spellStart"/>
            <w:r w:rsidRPr="007C1582">
              <w:t>Eth</w:t>
            </w:r>
            <w:proofErr w:type="spellEnd"/>
          </w:p>
          <w:p w14:paraId="4E0D43E4" w14:textId="77777777" w:rsidR="00E27041" w:rsidRPr="007C1582" w:rsidRDefault="00E27041" w:rsidP="00986EF4">
            <w:r w:rsidRPr="007C1582">
              <w:t xml:space="preserve">Optična kartica: 2 x </w:t>
            </w:r>
            <w:proofErr w:type="spellStart"/>
            <w:r w:rsidRPr="007C1582">
              <w:t>FibreChanel</w:t>
            </w:r>
            <w:proofErr w:type="spellEnd"/>
            <w:r w:rsidRPr="007C1582">
              <w:t xml:space="preserve"> HBA 4Bbps</w:t>
            </w:r>
          </w:p>
        </w:tc>
        <w:tc>
          <w:tcPr>
            <w:tcW w:w="1497" w:type="dxa"/>
            <w:tcBorders>
              <w:top w:val="single" w:sz="4" w:space="0" w:color="auto"/>
            </w:tcBorders>
          </w:tcPr>
          <w:p w14:paraId="6DF25718" w14:textId="77777777" w:rsidR="00E27041" w:rsidRPr="007C1582" w:rsidRDefault="00E27041" w:rsidP="00986EF4">
            <w:r w:rsidRPr="007C1582">
              <w:t>Ob pričetku veljave pogodbe</w:t>
            </w:r>
          </w:p>
        </w:tc>
        <w:tc>
          <w:tcPr>
            <w:tcW w:w="1196" w:type="dxa"/>
            <w:tcBorders>
              <w:top w:val="single" w:sz="4" w:space="0" w:color="auto"/>
            </w:tcBorders>
          </w:tcPr>
          <w:p w14:paraId="050428B0" w14:textId="77777777" w:rsidR="00E27041" w:rsidRPr="007C1582" w:rsidRDefault="00E27041" w:rsidP="00986EF4">
            <w:r w:rsidRPr="007C1582">
              <w:t>NE</w:t>
            </w:r>
          </w:p>
        </w:tc>
        <w:tc>
          <w:tcPr>
            <w:tcW w:w="1276" w:type="dxa"/>
            <w:tcBorders>
              <w:top w:val="single" w:sz="4" w:space="0" w:color="auto"/>
            </w:tcBorders>
          </w:tcPr>
          <w:p w14:paraId="0B9989E2" w14:textId="77777777" w:rsidR="00E27041" w:rsidRPr="007C1582" w:rsidRDefault="00E27041" w:rsidP="00986EF4">
            <w:r w:rsidRPr="007C1582">
              <w:t>DA</w:t>
            </w:r>
          </w:p>
        </w:tc>
      </w:tr>
      <w:tr w:rsidR="00E27041" w:rsidRPr="007C1582" w14:paraId="14B7AD9D" w14:textId="77777777" w:rsidTr="00986EF4">
        <w:tc>
          <w:tcPr>
            <w:tcW w:w="1418" w:type="dxa"/>
            <w:tcBorders>
              <w:top w:val="single" w:sz="4" w:space="0" w:color="auto"/>
            </w:tcBorders>
          </w:tcPr>
          <w:p w14:paraId="12E60AB0" w14:textId="77777777" w:rsidR="00E27041" w:rsidRPr="007C1582" w:rsidRDefault="00E27041" w:rsidP="00986EF4">
            <w:r w:rsidRPr="007C1582">
              <w:t>Strežnik IBM x3650</w:t>
            </w:r>
          </w:p>
        </w:tc>
        <w:tc>
          <w:tcPr>
            <w:tcW w:w="516" w:type="dxa"/>
            <w:tcBorders>
              <w:top w:val="single" w:sz="4" w:space="0" w:color="auto"/>
            </w:tcBorders>
          </w:tcPr>
          <w:p w14:paraId="1E34C53A" w14:textId="77777777" w:rsidR="00E27041" w:rsidRPr="007C1582" w:rsidRDefault="00E27041" w:rsidP="00986EF4">
            <w:pPr>
              <w:jc w:val="both"/>
            </w:pPr>
            <w:r w:rsidRPr="007C1582">
              <w:t>1</w:t>
            </w:r>
          </w:p>
        </w:tc>
        <w:tc>
          <w:tcPr>
            <w:tcW w:w="3453" w:type="dxa"/>
            <w:tcBorders>
              <w:top w:val="single" w:sz="4" w:space="0" w:color="auto"/>
            </w:tcBorders>
          </w:tcPr>
          <w:p w14:paraId="697EF9E4" w14:textId="77777777" w:rsidR="00E27041" w:rsidRPr="007C1582" w:rsidRDefault="00E27041" w:rsidP="00986EF4">
            <w:pPr>
              <w:jc w:val="both"/>
            </w:pPr>
            <w:r w:rsidRPr="007C1582">
              <w:t>Ram: 192GB</w:t>
            </w:r>
          </w:p>
          <w:p w14:paraId="47458608" w14:textId="77777777" w:rsidR="00E27041" w:rsidRPr="007C1582" w:rsidRDefault="00E27041" w:rsidP="00986EF4">
            <w:pPr>
              <w:jc w:val="both"/>
            </w:pPr>
            <w:r w:rsidRPr="007C1582">
              <w:t xml:space="preserve">Procesor: 2x Intel </w:t>
            </w:r>
            <w:proofErr w:type="spellStart"/>
            <w:r w:rsidRPr="007C1582">
              <w:t>Xeon</w:t>
            </w:r>
            <w:proofErr w:type="spellEnd"/>
            <w:r w:rsidRPr="007C1582">
              <w:t xml:space="preserve"> </w:t>
            </w:r>
            <w:proofErr w:type="spellStart"/>
            <w:r w:rsidRPr="007C1582">
              <w:t>Processor</w:t>
            </w:r>
            <w:proofErr w:type="spellEnd"/>
            <w:r w:rsidRPr="007C1582">
              <w:t xml:space="preserve"> E5-2650 v2 8C </w:t>
            </w:r>
            <w:proofErr w:type="spellStart"/>
            <w:r w:rsidRPr="007C1582">
              <w:t>2.6GHz</w:t>
            </w:r>
            <w:proofErr w:type="spellEnd"/>
          </w:p>
          <w:p w14:paraId="5133B174" w14:textId="77777777" w:rsidR="00E27041" w:rsidRPr="007C1582" w:rsidRDefault="00E27041" w:rsidP="00986EF4">
            <w:pPr>
              <w:jc w:val="both"/>
            </w:pPr>
            <w:r w:rsidRPr="007C1582">
              <w:t>HDD: 2× 300GB SAS 10k</w:t>
            </w:r>
          </w:p>
          <w:p w14:paraId="472B9318" w14:textId="77777777" w:rsidR="00E27041" w:rsidRPr="007C1582" w:rsidRDefault="00E27041" w:rsidP="00986EF4">
            <w:pPr>
              <w:jc w:val="both"/>
            </w:pPr>
            <w:r w:rsidRPr="007C1582">
              <w:t xml:space="preserve">RAID </w:t>
            </w:r>
            <w:proofErr w:type="spellStart"/>
            <w:r w:rsidRPr="007C1582">
              <w:t>controler</w:t>
            </w:r>
            <w:proofErr w:type="spellEnd"/>
            <w:r w:rsidRPr="007C1582">
              <w:t xml:space="preserve">: DA, </w:t>
            </w:r>
            <w:proofErr w:type="spellStart"/>
            <w:r w:rsidRPr="007C1582">
              <w:t>raid</w:t>
            </w:r>
            <w:proofErr w:type="spellEnd"/>
            <w:r w:rsidRPr="007C1582">
              <w:t xml:space="preserve"> 1, </w:t>
            </w:r>
            <w:proofErr w:type="spellStart"/>
            <w:r w:rsidRPr="007C1582">
              <w:t>raid</w:t>
            </w:r>
            <w:proofErr w:type="spellEnd"/>
            <w:r w:rsidRPr="007C1582">
              <w:t xml:space="preserve"> 5</w:t>
            </w:r>
          </w:p>
          <w:p w14:paraId="6DB6E565" w14:textId="77777777" w:rsidR="00E27041" w:rsidRPr="007C1582" w:rsidRDefault="00E27041" w:rsidP="00986EF4">
            <w:pPr>
              <w:jc w:val="both"/>
            </w:pPr>
            <w:r w:rsidRPr="007C1582">
              <w:t xml:space="preserve">Mrežna kartica: 8× 1Gb (4× 1Gb </w:t>
            </w:r>
            <w:proofErr w:type="spellStart"/>
            <w:r w:rsidRPr="007C1582">
              <w:t>onboard</w:t>
            </w:r>
            <w:proofErr w:type="spellEnd"/>
            <w:r w:rsidRPr="007C1582">
              <w:t xml:space="preserve"> + dodatna 4×1Gb kartica)</w:t>
            </w:r>
          </w:p>
          <w:p w14:paraId="1C8B4031" w14:textId="77777777" w:rsidR="00E27041" w:rsidRPr="007C1582" w:rsidRDefault="00E27041" w:rsidP="00986EF4">
            <w:r w:rsidRPr="007C1582">
              <w:t>SAN:</w:t>
            </w:r>
            <w:r w:rsidRPr="007C1582">
              <w:tab/>
              <w:t>2× 8Gb (</w:t>
            </w:r>
            <w:proofErr w:type="spellStart"/>
            <w:r w:rsidRPr="007C1582">
              <w:t>single</w:t>
            </w:r>
            <w:proofErr w:type="spellEnd"/>
            <w:r w:rsidRPr="007C1582">
              <w:t xml:space="preserve"> </w:t>
            </w:r>
            <w:proofErr w:type="spellStart"/>
            <w:r w:rsidRPr="007C1582">
              <w:t>port</w:t>
            </w:r>
            <w:proofErr w:type="spellEnd"/>
            <w:r w:rsidRPr="007C1582">
              <w:t xml:space="preserve"> kartici </w:t>
            </w:r>
            <w:proofErr w:type="spellStart"/>
            <w:r w:rsidRPr="007C1582">
              <w:t>Qlogic</w:t>
            </w:r>
            <w:proofErr w:type="spellEnd"/>
            <w:r w:rsidRPr="007C1582">
              <w:t>)</w:t>
            </w:r>
          </w:p>
        </w:tc>
        <w:tc>
          <w:tcPr>
            <w:tcW w:w="1497" w:type="dxa"/>
            <w:tcBorders>
              <w:top w:val="single" w:sz="4" w:space="0" w:color="auto"/>
            </w:tcBorders>
          </w:tcPr>
          <w:p w14:paraId="252A4BE1" w14:textId="77777777" w:rsidR="00E27041" w:rsidRPr="007C1582" w:rsidRDefault="00E27041" w:rsidP="00986EF4">
            <w:r w:rsidRPr="007C1582">
              <w:t>Ob pričetku veljave pogodbe</w:t>
            </w:r>
          </w:p>
        </w:tc>
        <w:tc>
          <w:tcPr>
            <w:tcW w:w="1196" w:type="dxa"/>
            <w:tcBorders>
              <w:top w:val="single" w:sz="4" w:space="0" w:color="auto"/>
            </w:tcBorders>
          </w:tcPr>
          <w:p w14:paraId="62ADB36E" w14:textId="77777777" w:rsidR="00E27041" w:rsidRPr="007C1582" w:rsidRDefault="00E27041" w:rsidP="00986EF4">
            <w:r w:rsidRPr="007C1582">
              <w:t>NE</w:t>
            </w:r>
          </w:p>
        </w:tc>
        <w:tc>
          <w:tcPr>
            <w:tcW w:w="1276" w:type="dxa"/>
            <w:tcBorders>
              <w:top w:val="single" w:sz="4" w:space="0" w:color="auto"/>
            </w:tcBorders>
          </w:tcPr>
          <w:p w14:paraId="3CC961BF" w14:textId="77777777" w:rsidR="00E27041" w:rsidRPr="007C1582" w:rsidRDefault="00E27041" w:rsidP="00986EF4">
            <w:r w:rsidRPr="007C1582">
              <w:t>DA</w:t>
            </w:r>
          </w:p>
        </w:tc>
      </w:tr>
      <w:tr w:rsidR="00E27041" w:rsidRPr="007C1582" w14:paraId="3708A9CA" w14:textId="77777777" w:rsidTr="00986EF4">
        <w:tc>
          <w:tcPr>
            <w:tcW w:w="1418" w:type="dxa"/>
            <w:tcBorders>
              <w:top w:val="single" w:sz="4" w:space="0" w:color="auto"/>
            </w:tcBorders>
          </w:tcPr>
          <w:p w14:paraId="658C0F9D" w14:textId="77777777" w:rsidR="00E27041" w:rsidRPr="007C1582" w:rsidRDefault="00E27041" w:rsidP="00986EF4">
            <w:r w:rsidRPr="007C1582">
              <w:t xml:space="preserve">Strežnik HPE </w:t>
            </w:r>
            <w:proofErr w:type="spellStart"/>
            <w:r w:rsidRPr="007C1582">
              <w:t>ProLiant</w:t>
            </w:r>
            <w:proofErr w:type="spellEnd"/>
            <w:r w:rsidRPr="007C1582">
              <w:t xml:space="preserve"> DL380 Gen10 </w:t>
            </w:r>
          </w:p>
        </w:tc>
        <w:tc>
          <w:tcPr>
            <w:tcW w:w="516" w:type="dxa"/>
            <w:tcBorders>
              <w:top w:val="single" w:sz="4" w:space="0" w:color="auto"/>
            </w:tcBorders>
          </w:tcPr>
          <w:p w14:paraId="493FE0FD" w14:textId="77777777" w:rsidR="00E27041" w:rsidRPr="007C1582" w:rsidRDefault="00E27041" w:rsidP="00986EF4">
            <w:pPr>
              <w:jc w:val="both"/>
            </w:pPr>
            <w:r w:rsidRPr="007C1582">
              <w:t>1</w:t>
            </w:r>
          </w:p>
        </w:tc>
        <w:tc>
          <w:tcPr>
            <w:tcW w:w="3453" w:type="dxa"/>
            <w:tcBorders>
              <w:top w:val="single" w:sz="4" w:space="0" w:color="auto"/>
            </w:tcBorders>
          </w:tcPr>
          <w:p w14:paraId="32A7136A" w14:textId="77777777" w:rsidR="00E27041" w:rsidRPr="007C1582" w:rsidRDefault="00E27041" w:rsidP="00986EF4">
            <w:pPr>
              <w:jc w:val="both"/>
            </w:pPr>
            <w:r w:rsidRPr="007C1582">
              <w:t>Ram: 64GB DDR4</w:t>
            </w:r>
          </w:p>
          <w:p w14:paraId="4EA0AA9D" w14:textId="77777777" w:rsidR="00E27041" w:rsidRPr="007C1582" w:rsidRDefault="00E27041" w:rsidP="00986EF4">
            <w:pPr>
              <w:jc w:val="both"/>
            </w:pPr>
            <w:r w:rsidRPr="007C1582">
              <w:t xml:space="preserve">Procesor: Intel </w:t>
            </w:r>
            <w:proofErr w:type="spellStart"/>
            <w:r w:rsidRPr="007C1582">
              <w:t>Xeon</w:t>
            </w:r>
            <w:proofErr w:type="spellEnd"/>
            <w:r w:rsidRPr="007C1582">
              <w:t>-</w:t>
            </w:r>
            <w:proofErr w:type="spellStart"/>
            <w:r w:rsidRPr="007C1582">
              <w:t>Silver</w:t>
            </w:r>
            <w:proofErr w:type="spellEnd"/>
            <w:r w:rsidRPr="007C1582">
              <w:t xml:space="preserve"> 4110</w:t>
            </w:r>
          </w:p>
          <w:p w14:paraId="04BE3277" w14:textId="77777777" w:rsidR="00E27041" w:rsidRPr="007C1582" w:rsidRDefault="00E27041" w:rsidP="00986EF4">
            <w:pPr>
              <w:jc w:val="both"/>
            </w:pPr>
            <w:r w:rsidRPr="007C1582">
              <w:t>HDD: 2× 480GB SATA 6G SSD, 10x 8TB SAS 12G</w:t>
            </w:r>
          </w:p>
          <w:p w14:paraId="0FA2A226" w14:textId="77777777" w:rsidR="00E27041" w:rsidRPr="007C1582" w:rsidRDefault="00E27041" w:rsidP="00986EF4">
            <w:pPr>
              <w:jc w:val="both"/>
            </w:pPr>
            <w:r w:rsidRPr="007C1582">
              <w:t xml:space="preserve">RAID </w:t>
            </w:r>
            <w:proofErr w:type="spellStart"/>
            <w:r w:rsidRPr="007C1582">
              <w:t>controler</w:t>
            </w:r>
            <w:proofErr w:type="spellEnd"/>
            <w:r w:rsidRPr="007C1582">
              <w:t xml:space="preserve">: DA, </w:t>
            </w:r>
            <w:proofErr w:type="spellStart"/>
            <w:r w:rsidRPr="007C1582">
              <w:t>raid</w:t>
            </w:r>
            <w:proofErr w:type="spellEnd"/>
            <w:r w:rsidRPr="007C1582">
              <w:t xml:space="preserve"> 1, </w:t>
            </w:r>
            <w:proofErr w:type="spellStart"/>
            <w:r w:rsidRPr="007C1582">
              <w:t>raid</w:t>
            </w:r>
            <w:proofErr w:type="spellEnd"/>
            <w:r w:rsidRPr="007C1582">
              <w:t xml:space="preserve"> 5</w:t>
            </w:r>
          </w:p>
          <w:p w14:paraId="6D335801" w14:textId="77777777" w:rsidR="00E27041" w:rsidRPr="007C1582" w:rsidRDefault="00E27041" w:rsidP="00986EF4">
            <w:pPr>
              <w:jc w:val="both"/>
            </w:pPr>
            <w:r w:rsidRPr="007C1582">
              <w:t xml:space="preserve">Mrežna kartica: HPE </w:t>
            </w:r>
            <w:proofErr w:type="spellStart"/>
            <w:r w:rsidRPr="007C1582">
              <w:t>Ethernet</w:t>
            </w:r>
            <w:proofErr w:type="spellEnd"/>
            <w:r w:rsidRPr="007C1582">
              <w:t xml:space="preserve"> </w:t>
            </w:r>
            <w:r w:rsidRPr="007C1582">
              <w:lastRenderedPageBreak/>
              <w:t>10Gb 2-</w:t>
            </w:r>
            <w:proofErr w:type="spellStart"/>
            <w:r w:rsidRPr="007C1582">
              <w:t>port</w:t>
            </w:r>
            <w:proofErr w:type="spellEnd"/>
            <w:r w:rsidRPr="007C1582">
              <w:t xml:space="preserve">, HP </w:t>
            </w:r>
            <w:proofErr w:type="spellStart"/>
            <w:r w:rsidRPr="007C1582">
              <w:t>BLc</w:t>
            </w:r>
            <w:proofErr w:type="spellEnd"/>
            <w:r w:rsidRPr="007C1582">
              <w:t xml:space="preserve"> 10Gb SR SFP+ </w:t>
            </w:r>
            <w:proofErr w:type="spellStart"/>
            <w:r w:rsidRPr="007C1582">
              <w:t>Opt</w:t>
            </w:r>
            <w:proofErr w:type="spellEnd"/>
            <w:r w:rsidRPr="007C1582">
              <w:t xml:space="preserve"> 2x</w:t>
            </w:r>
          </w:p>
          <w:p w14:paraId="65C41426" w14:textId="77777777" w:rsidR="00E27041" w:rsidRPr="007C1582" w:rsidRDefault="00E27041" w:rsidP="00986EF4">
            <w:pPr>
              <w:jc w:val="both"/>
            </w:pPr>
            <w:r w:rsidRPr="007C1582">
              <w:t>SAN:</w:t>
            </w:r>
            <w:r w:rsidRPr="007C1582">
              <w:tab/>
              <w:t xml:space="preserve">HPE </w:t>
            </w:r>
            <w:proofErr w:type="spellStart"/>
            <w:r w:rsidRPr="007C1582">
              <w:t>StoreFabric</w:t>
            </w:r>
            <w:proofErr w:type="spellEnd"/>
            <w:r w:rsidRPr="007C1582">
              <w:t xml:space="preserve"> SN1100Q 16Gb </w:t>
            </w:r>
            <w:proofErr w:type="spellStart"/>
            <w:r w:rsidRPr="007C1582">
              <w:t>Dual</w:t>
            </w:r>
            <w:proofErr w:type="spellEnd"/>
            <w:r w:rsidRPr="007C1582">
              <w:t xml:space="preserve"> </w:t>
            </w:r>
            <w:proofErr w:type="spellStart"/>
            <w:r w:rsidRPr="007C1582">
              <w:t>Port</w:t>
            </w:r>
            <w:proofErr w:type="spellEnd"/>
          </w:p>
        </w:tc>
        <w:tc>
          <w:tcPr>
            <w:tcW w:w="1497" w:type="dxa"/>
            <w:tcBorders>
              <w:top w:val="single" w:sz="4" w:space="0" w:color="auto"/>
            </w:tcBorders>
          </w:tcPr>
          <w:p w14:paraId="2E45E453" w14:textId="77777777" w:rsidR="00E27041" w:rsidRPr="007C1582" w:rsidRDefault="00E27041" w:rsidP="00986EF4">
            <w:r w:rsidRPr="007C1582">
              <w:lastRenderedPageBreak/>
              <w:t>Ob pričetku veljave pogodbe</w:t>
            </w:r>
          </w:p>
        </w:tc>
        <w:tc>
          <w:tcPr>
            <w:tcW w:w="1196" w:type="dxa"/>
            <w:tcBorders>
              <w:top w:val="single" w:sz="4" w:space="0" w:color="auto"/>
            </w:tcBorders>
          </w:tcPr>
          <w:p w14:paraId="4A551AEB" w14:textId="77777777" w:rsidR="00E27041" w:rsidRPr="007C1582" w:rsidRDefault="00E27041" w:rsidP="00986EF4">
            <w:r w:rsidRPr="007C1582">
              <w:t>DA, do 18.10.2023</w:t>
            </w:r>
          </w:p>
        </w:tc>
        <w:tc>
          <w:tcPr>
            <w:tcW w:w="1276" w:type="dxa"/>
            <w:tcBorders>
              <w:top w:val="single" w:sz="4" w:space="0" w:color="auto"/>
            </w:tcBorders>
          </w:tcPr>
          <w:p w14:paraId="3DF69040" w14:textId="77777777" w:rsidR="00E27041" w:rsidRPr="007C1582" w:rsidRDefault="00E27041" w:rsidP="00986EF4">
            <w:r w:rsidRPr="007C1582">
              <w:t>DA</w:t>
            </w:r>
          </w:p>
        </w:tc>
      </w:tr>
      <w:tr w:rsidR="00E27041" w:rsidRPr="007C1582" w14:paraId="79EC001C" w14:textId="77777777" w:rsidTr="00986EF4">
        <w:tc>
          <w:tcPr>
            <w:tcW w:w="1418" w:type="dxa"/>
            <w:tcBorders>
              <w:top w:val="single" w:sz="4" w:space="0" w:color="auto"/>
            </w:tcBorders>
          </w:tcPr>
          <w:p w14:paraId="6266693F" w14:textId="77777777" w:rsidR="00E27041" w:rsidRPr="007C1582" w:rsidRDefault="00E27041" w:rsidP="00986EF4">
            <w:r w:rsidRPr="007C1582">
              <w:lastRenderedPageBreak/>
              <w:t>Strežnik DELL PE R710_BTO</w:t>
            </w:r>
          </w:p>
        </w:tc>
        <w:tc>
          <w:tcPr>
            <w:tcW w:w="516" w:type="dxa"/>
            <w:tcBorders>
              <w:top w:val="single" w:sz="4" w:space="0" w:color="auto"/>
            </w:tcBorders>
          </w:tcPr>
          <w:p w14:paraId="0DE07EF1" w14:textId="77777777" w:rsidR="00E27041" w:rsidRPr="007C1582" w:rsidRDefault="00E27041" w:rsidP="00986EF4">
            <w:pPr>
              <w:jc w:val="both"/>
            </w:pPr>
            <w:r w:rsidRPr="007C1582">
              <w:t>2</w:t>
            </w:r>
          </w:p>
        </w:tc>
        <w:tc>
          <w:tcPr>
            <w:tcW w:w="3453" w:type="dxa"/>
            <w:tcBorders>
              <w:top w:val="single" w:sz="4" w:space="0" w:color="auto"/>
            </w:tcBorders>
          </w:tcPr>
          <w:p w14:paraId="787289FC" w14:textId="77777777" w:rsidR="00E27041" w:rsidRPr="007C1582" w:rsidRDefault="00E27041" w:rsidP="00986EF4">
            <w:pPr>
              <w:jc w:val="both"/>
            </w:pPr>
            <w:r w:rsidRPr="007C1582">
              <w:t>Ram: 148 GB</w:t>
            </w:r>
          </w:p>
          <w:p w14:paraId="5D248FB7" w14:textId="77777777" w:rsidR="00E27041" w:rsidRPr="007C1582" w:rsidRDefault="00E27041" w:rsidP="00986EF4">
            <w:pPr>
              <w:jc w:val="both"/>
            </w:pPr>
            <w:r w:rsidRPr="007C1582">
              <w:t xml:space="preserve">Procesor: Intel </w:t>
            </w:r>
            <w:proofErr w:type="spellStart"/>
            <w:r w:rsidRPr="007C1582">
              <w:t>Xeon</w:t>
            </w:r>
            <w:proofErr w:type="spellEnd"/>
            <w:r w:rsidRPr="007C1582">
              <w:t xml:space="preserve"> 6C X5680 3,3 GHz</w:t>
            </w:r>
          </w:p>
          <w:p w14:paraId="5EAA5365" w14:textId="77777777" w:rsidR="00E27041" w:rsidRPr="007C1582" w:rsidRDefault="00E27041" w:rsidP="00986EF4">
            <w:pPr>
              <w:jc w:val="both"/>
            </w:pPr>
            <w:r w:rsidRPr="007C1582">
              <w:t xml:space="preserve">HDD: 2 x 146 GB 10k SAS </w:t>
            </w:r>
          </w:p>
          <w:p w14:paraId="474E2375" w14:textId="77777777" w:rsidR="00E27041" w:rsidRPr="007C1582" w:rsidRDefault="00E27041" w:rsidP="00986EF4">
            <w:pPr>
              <w:jc w:val="both"/>
            </w:pPr>
            <w:r w:rsidRPr="007C1582">
              <w:t xml:space="preserve">RAID </w:t>
            </w:r>
            <w:proofErr w:type="spellStart"/>
            <w:r w:rsidRPr="007C1582">
              <w:t>controler</w:t>
            </w:r>
            <w:proofErr w:type="spellEnd"/>
            <w:r w:rsidRPr="007C1582">
              <w:t xml:space="preserve">: DA, </w:t>
            </w:r>
            <w:proofErr w:type="spellStart"/>
            <w:r w:rsidRPr="007C1582">
              <w:t>raid</w:t>
            </w:r>
            <w:proofErr w:type="spellEnd"/>
            <w:r w:rsidRPr="007C1582">
              <w:t xml:space="preserve"> 1, </w:t>
            </w:r>
            <w:proofErr w:type="spellStart"/>
            <w:r w:rsidRPr="007C1582">
              <w:t>raid</w:t>
            </w:r>
            <w:proofErr w:type="spellEnd"/>
            <w:r w:rsidRPr="007C1582">
              <w:t xml:space="preserve"> 5</w:t>
            </w:r>
          </w:p>
          <w:p w14:paraId="1BB30A36" w14:textId="77777777" w:rsidR="00E27041" w:rsidRPr="007C1582" w:rsidRDefault="00E27041" w:rsidP="00986EF4">
            <w:pPr>
              <w:jc w:val="both"/>
            </w:pPr>
            <w:r w:rsidRPr="007C1582">
              <w:t xml:space="preserve">Mrežna kartica: Integrirana (4 GB </w:t>
            </w:r>
            <w:proofErr w:type="spellStart"/>
            <w:r w:rsidRPr="007C1582">
              <w:t>portna</w:t>
            </w:r>
            <w:proofErr w:type="spellEnd"/>
            <w:r w:rsidRPr="007C1582">
              <w:t xml:space="preserve">) + 2 x </w:t>
            </w:r>
            <w:proofErr w:type="spellStart"/>
            <w:r w:rsidRPr="007C1582">
              <w:t>Dual</w:t>
            </w:r>
            <w:proofErr w:type="spellEnd"/>
            <w:r w:rsidRPr="007C1582">
              <w:t xml:space="preserve"> GB </w:t>
            </w:r>
            <w:proofErr w:type="spellStart"/>
            <w:r w:rsidRPr="007C1582">
              <w:t>Eth</w:t>
            </w:r>
            <w:proofErr w:type="spellEnd"/>
          </w:p>
          <w:p w14:paraId="3E9B70C4" w14:textId="77777777" w:rsidR="00E27041" w:rsidRPr="007C1582" w:rsidRDefault="00E27041" w:rsidP="00986EF4">
            <w:r w:rsidRPr="007C1582">
              <w:t xml:space="preserve">Optična kartica: 2 x </w:t>
            </w:r>
            <w:proofErr w:type="spellStart"/>
            <w:r w:rsidRPr="007C1582">
              <w:t>FibreChanel</w:t>
            </w:r>
            <w:proofErr w:type="spellEnd"/>
            <w:r w:rsidRPr="007C1582">
              <w:t xml:space="preserve"> HBA 8Gbps</w:t>
            </w:r>
          </w:p>
        </w:tc>
        <w:tc>
          <w:tcPr>
            <w:tcW w:w="1497" w:type="dxa"/>
            <w:tcBorders>
              <w:top w:val="single" w:sz="4" w:space="0" w:color="auto"/>
            </w:tcBorders>
          </w:tcPr>
          <w:p w14:paraId="6C41DD0D" w14:textId="77777777" w:rsidR="00E27041" w:rsidRPr="007C1582" w:rsidRDefault="00E27041" w:rsidP="00986EF4">
            <w:r w:rsidRPr="007C1582">
              <w:t>Ob pričetku veljave pogodbe</w:t>
            </w:r>
          </w:p>
        </w:tc>
        <w:tc>
          <w:tcPr>
            <w:tcW w:w="1196" w:type="dxa"/>
            <w:tcBorders>
              <w:top w:val="single" w:sz="4" w:space="0" w:color="auto"/>
            </w:tcBorders>
          </w:tcPr>
          <w:p w14:paraId="35CA315C" w14:textId="77777777" w:rsidR="00E27041" w:rsidRPr="007C1582" w:rsidRDefault="00E27041" w:rsidP="00986EF4">
            <w:r w:rsidRPr="007C1582">
              <w:t>NE</w:t>
            </w:r>
          </w:p>
        </w:tc>
        <w:tc>
          <w:tcPr>
            <w:tcW w:w="1276" w:type="dxa"/>
            <w:tcBorders>
              <w:top w:val="single" w:sz="4" w:space="0" w:color="auto"/>
            </w:tcBorders>
          </w:tcPr>
          <w:p w14:paraId="28D47728" w14:textId="77777777" w:rsidR="00E27041" w:rsidRPr="007C1582" w:rsidRDefault="00E27041" w:rsidP="00986EF4">
            <w:r w:rsidRPr="007C1582">
              <w:t>DA</w:t>
            </w:r>
          </w:p>
        </w:tc>
      </w:tr>
      <w:tr w:rsidR="00E27041" w:rsidRPr="007C1582" w14:paraId="125EE671" w14:textId="77777777" w:rsidTr="00986EF4">
        <w:tc>
          <w:tcPr>
            <w:tcW w:w="1418" w:type="dxa"/>
            <w:tcBorders>
              <w:top w:val="single" w:sz="4" w:space="0" w:color="auto"/>
              <w:bottom w:val="single" w:sz="4" w:space="0" w:color="auto"/>
            </w:tcBorders>
          </w:tcPr>
          <w:p w14:paraId="6DCD366B" w14:textId="77777777" w:rsidR="00E27041" w:rsidRPr="007C1582" w:rsidRDefault="00E27041" w:rsidP="00986EF4">
            <w:r w:rsidRPr="007C1582">
              <w:t xml:space="preserve">Optično stikalo </w:t>
            </w:r>
          </w:p>
        </w:tc>
        <w:tc>
          <w:tcPr>
            <w:tcW w:w="516" w:type="dxa"/>
            <w:tcBorders>
              <w:top w:val="single" w:sz="4" w:space="0" w:color="auto"/>
              <w:bottom w:val="single" w:sz="4" w:space="0" w:color="auto"/>
            </w:tcBorders>
          </w:tcPr>
          <w:p w14:paraId="74AD97A3" w14:textId="77777777" w:rsidR="00E27041" w:rsidRPr="007C1582" w:rsidRDefault="00E27041" w:rsidP="00986EF4">
            <w:pPr>
              <w:jc w:val="both"/>
            </w:pPr>
            <w:r w:rsidRPr="007C1582">
              <w:t>2</w:t>
            </w:r>
          </w:p>
        </w:tc>
        <w:tc>
          <w:tcPr>
            <w:tcW w:w="3453" w:type="dxa"/>
            <w:tcBorders>
              <w:top w:val="single" w:sz="4" w:space="0" w:color="auto"/>
              <w:bottom w:val="single" w:sz="4" w:space="0" w:color="auto"/>
            </w:tcBorders>
          </w:tcPr>
          <w:p w14:paraId="429F304A" w14:textId="77777777" w:rsidR="00E27041" w:rsidRPr="007C1582" w:rsidRDefault="00E27041" w:rsidP="00986EF4">
            <w:pPr>
              <w:jc w:val="both"/>
            </w:pPr>
            <w:r w:rsidRPr="007C1582">
              <w:t>EMC DS-200B</w:t>
            </w:r>
          </w:p>
        </w:tc>
        <w:tc>
          <w:tcPr>
            <w:tcW w:w="1497" w:type="dxa"/>
            <w:tcBorders>
              <w:top w:val="single" w:sz="4" w:space="0" w:color="auto"/>
              <w:bottom w:val="single" w:sz="4" w:space="0" w:color="auto"/>
            </w:tcBorders>
          </w:tcPr>
          <w:p w14:paraId="700C6C42" w14:textId="77777777" w:rsidR="00E27041" w:rsidRPr="007C1582" w:rsidRDefault="00E27041" w:rsidP="00986EF4">
            <w:pPr>
              <w:jc w:val="both"/>
            </w:pPr>
            <w:r w:rsidRPr="007C1582">
              <w:t>Ob pričetku veljave pogodbe</w:t>
            </w:r>
          </w:p>
        </w:tc>
        <w:tc>
          <w:tcPr>
            <w:tcW w:w="1196" w:type="dxa"/>
            <w:tcBorders>
              <w:top w:val="single" w:sz="4" w:space="0" w:color="auto"/>
              <w:bottom w:val="single" w:sz="4" w:space="0" w:color="auto"/>
            </w:tcBorders>
          </w:tcPr>
          <w:p w14:paraId="27A216F7" w14:textId="77777777" w:rsidR="00E27041" w:rsidRPr="007C1582" w:rsidRDefault="00E27041" w:rsidP="00986EF4">
            <w:pPr>
              <w:jc w:val="both"/>
            </w:pPr>
            <w:r w:rsidRPr="007C1582">
              <w:t>NE</w:t>
            </w:r>
          </w:p>
        </w:tc>
        <w:tc>
          <w:tcPr>
            <w:tcW w:w="1276" w:type="dxa"/>
            <w:tcBorders>
              <w:top w:val="single" w:sz="4" w:space="0" w:color="auto"/>
              <w:bottom w:val="single" w:sz="4" w:space="0" w:color="auto"/>
            </w:tcBorders>
          </w:tcPr>
          <w:p w14:paraId="1057C64B" w14:textId="77777777" w:rsidR="00E27041" w:rsidRPr="007C1582" w:rsidRDefault="00E27041" w:rsidP="00986EF4">
            <w:pPr>
              <w:jc w:val="both"/>
            </w:pPr>
            <w:r w:rsidRPr="007C1582">
              <w:t>DA</w:t>
            </w:r>
          </w:p>
        </w:tc>
      </w:tr>
      <w:tr w:rsidR="00E27041" w:rsidRPr="007C1582" w14:paraId="48555173" w14:textId="77777777" w:rsidTr="00986EF4">
        <w:tc>
          <w:tcPr>
            <w:tcW w:w="1418" w:type="dxa"/>
            <w:tcBorders>
              <w:top w:val="single" w:sz="4" w:space="0" w:color="auto"/>
              <w:bottom w:val="single" w:sz="4" w:space="0" w:color="auto"/>
            </w:tcBorders>
          </w:tcPr>
          <w:p w14:paraId="5DBB438F" w14:textId="77777777" w:rsidR="00E27041" w:rsidRPr="007C1582" w:rsidRDefault="00E27041" w:rsidP="00986EF4"/>
          <w:p w14:paraId="741B9BDD" w14:textId="77777777" w:rsidR="00E27041" w:rsidRPr="007C1582" w:rsidRDefault="00E27041" w:rsidP="00986EF4">
            <w:r w:rsidRPr="007C1582">
              <w:t>Diskovno polje</w:t>
            </w:r>
          </w:p>
        </w:tc>
        <w:tc>
          <w:tcPr>
            <w:tcW w:w="516" w:type="dxa"/>
            <w:tcBorders>
              <w:top w:val="single" w:sz="4" w:space="0" w:color="auto"/>
              <w:bottom w:val="single" w:sz="4" w:space="0" w:color="auto"/>
            </w:tcBorders>
          </w:tcPr>
          <w:p w14:paraId="62376219" w14:textId="77777777" w:rsidR="00E27041" w:rsidRPr="007C1582" w:rsidRDefault="00E27041" w:rsidP="00986EF4">
            <w:pPr>
              <w:jc w:val="both"/>
            </w:pPr>
            <w:r w:rsidRPr="007C1582">
              <w:t>1</w:t>
            </w:r>
          </w:p>
        </w:tc>
        <w:tc>
          <w:tcPr>
            <w:tcW w:w="3453" w:type="dxa"/>
            <w:tcBorders>
              <w:top w:val="single" w:sz="4" w:space="0" w:color="auto"/>
              <w:bottom w:val="single" w:sz="4" w:space="0" w:color="auto"/>
            </w:tcBorders>
          </w:tcPr>
          <w:p w14:paraId="01BB39D2" w14:textId="77777777" w:rsidR="00E27041" w:rsidRPr="007C1582" w:rsidRDefault="00E27041" w:rsidP="00986EF4">
            <w:pPr>
              <w:jc w:val="both"/>
            </w:pPr>
            <w:r w:rsidRPr="007C1582">
              <w:t>EMC CX3-20</w:t>
            </w:r>
          </w:p>
          <w:p w14:paraId="06A5CD83" w14:textId="77777777" w:rsidR="00E27041" w:rsidRPr="007C1582" w:rsidRDefault="00E27041" w:rsidP="00986EF4">
            <w:pPr>
              <w:jc w:val="both"/>
            </w:pPr>
            <w:r w:rsidRPr="007C1582">
              <w:t>HDD: 6 x 146 GB 10K</w:t>
            </w:r>
          </w:p>
          <w:p w14:paraId="21C9D21E" w14:textId="77777777" w:rsidR="00E27041" w:rsidRPr="007C1582" w:rsidRDefault="00E27041" w:rsidP="00986EF4">
            <w:pPr>
              <w:jc w:val="both"/>
            </w:pPr>
            <w:r w:rsidRPr="007C1582">
              <w:t>HDD: 5 x 500 GB 7,2 K</w:t>
            </w:r>
          </w:p>
          <w:p w14:paraId="568E83DB" w14:textId="77777777" w:rsidR="00E27041" w:rsidRPr="007C1582" w:rsidRDefault="00E27041" w:rsidP="00986EF4">
            <w:pPr>
              <w:jc w:val="both"/>
            </w:pPr>
            <w:r w:rsidRPr="007C1582">
              <w:t>HDD: 8 x 400 GB 10K</w:t>
            </w:r>
          </w:p>
          <w:p w14:paraId="346557A4" w14:textId="77777777" w:rsidR="00E27041" w:rsidRPr="007C1582" w:rsidRDefault="00E27041" w:rsidP="00986EF4">
            <w:pPr>
              <w:jc w:val="both"/>
            </w:pPr>
            <w:r w:rsidRPr="007C1582">
              <w:t>HDD: 8 x 450 GB 15K</w:t>
            </w:r>
          </w:p>
          <w:p w14:paraId="2EE0001A" w14:textId="77777777" w:rsidR="00E27041" w:rsidRPr="007C1582" w:rsidRDefault="00E27041" w:rsidP="00986EF4">
            <w:pPr>
              <w:jc w:val="both"/>
            </w:pPr>
            <w:r w:rsidRPr="007C1582">
              <w:t>HDD: 8 x 600 GB 15K</w:t>
            </w:r>
          </w:p>
        </w:tc>
        <w:tc>
          <w:tcPr>
            <w:tcW w:w="1497" w:type="dxa"/>
            <w:tcBorders>
              <w:top w:val="single" w:sz="4" w:space="0" w:color="auto"/>
              <w:bottom w:val="single" w:sz="4" w:space="0" w:color="auto"/>
            </w:tcBorders>
          </w:tcPr>
          <w:p w14:paraId="6270B0E5" w14:textId="77777777" w:rsidR="00E27041" w:rsidRPr="007C1582" w:rsidRDefault="00E27041" w:rsidP="00986EF4">
            <w:pPr>
              <w:jc w:val="both"/>
            </w:pPr>
            <w:r w:rsidRPr="007C1582">
              <w:t>Ob pričetku veljave pogodbe</w:t>
            </w:r>
          </w:p>
        </w:tc>
        <w:tc>
          <w:tcPr>
            <w:tcW w:w="1196" w:type="dxa"/>
            <w:tcBorders>
              <w:top w:val="single" w:sz="4" w:space="0" w:color="auto"/>
              <w:bottom w:val="single" w:sz="4" w:space="0" w:color="auto"/>
            </w:tcBorders>
          </w:tcPr>
          <w:p w14:paraId="183F3E06" w14:textId="77777777" w:rsidR="00E27041" w:rsidRPr="007C1582" w:rsidRDefault="00E27041" w:rsidP="00986EF4">
            <w:pPr>
              <w:jc w:val="both"/>
            </w:pPr>
            <w:r w:rsidRPr="007C1582">
              <w:t>NE</w:t>
            </w:r>
          </w:p>
          <w:p w14:paraId="4D3B372F" w14:textId="77777777" w:rsidR="00E27041" w:rsidRPr="007C1582" w:rsidRDefault="00E27041" w:rsidP="00986EF4">
            <w:pPr>
              <w:jc w:val="both"/>
            </w:pPr>
          </w:p>
        </w:tc>
        <w:tc>
          <w:tcPr>
            <w:tcW w:w="1276" w:type="dxa"/>
            <w:tcBorders>
              <w:top w:val="single" w:sz="4" w:space="0" w:color="auto"/>
              <w:bottom w:val="single" w:sz="4" w:space="0" w:color="auto"/>
            </w:tcBorders>
          </w:tcPr>
          <w:p w14:paraId="73C0D918" w14:textId="77777777" w:rsidR="00E27041" w:rsidRPr="007C1582" w:rsidRDefault="00E27041" w:rsidP="00986EF4">
            <w:pPr>
              <w:jc w:val="both"/>
            </w:pPr>
            <w:r w:rsidRPr="007C1582">
              <w:t>DA</w:t>
            </w:r>
          </w:p>
        </w:tc>
      </w:tr>
      <w:tr w:rsidR="00E27041" w:rsidRPr="007C1582" w14:paraId="6CBA9798" w14:textId="77777777" w:rsidTr="00986EF4">
        <w:tc>
          <w:tcPr>
            <w:tcW w:w="1418" w:type="dxa"/>
            <w:tcBorders>
              <w:top w:val="single" w:sz="4" w:space="0" w:color="auto"/>
              <w:bottom w:val="single" w:sz="4" w:space="0" w:color="auto"/>
            </w:tcBorders>
          </w:tcPr>
          <w:p w14:paraId="0C2279A1" w14:textId="77777777" w:rsidR="00E27041" w:rsidRPr="007C1582" w:rsidRDefault="00E27041" w:rsidP="00986EF4">
            <w:r w:rsidRPr="007C1582">
              <w:t xml:space="preserve">Diskovno polje </w:t>
            </w:r>
          </w:p>
        </w:tc>
        <w:tc>
          <w:tcPr>
            <w:tcW w:w="516" w:type="dxa"/>
            <w:tcBorders>
              <w:top w:val="single" w:sz="4" w:space="0" w:color="auto"/>
              <w:bottom w:val="single" w:sz="4" w:space="0" w:color="auto"/>
            </w:tcBorders>
          </w:tcPr>
          <w:p w14:paraId="21A0C897" w14:textId="77777777" w:rsidR="00E27041" w:rsidRPr="007C1582" w:rsidRDefault="00E27041" w:rsidP="00986EF4">
            <w:pPr>
              <w:jc w:val="both"/>
            </w:pPr>
            <w:r w:rsidRPr="007C1582">
              <w:t>1</w:t>
            </w:r>
          </w:p>
        </w:tc>
        <w:tc>
          <w:tcPr>
            <w:tcW w:w="3453" w:type="dxa"/>
            <w:tcBorders>
              <w:top w:val="single" w:sz="4" w:space="0" w:color="auto"/>
              <w:bottom w:val="single" w:sz="4" w:space="0" w:color="auto"/>
            </w:tcBorders>
          </w:tcPr>
          <w:p w14:paraId="303C1E0D" w14:textId="77777777" w:rsidR="00E27041" w:rsidRPr="007C1582" w:rsidRDefault="00E27041" w:rsidP="00986EF4">
            <w:pPr>
              <w:jc w:val="both"/>
            </w:pPr>
            <w:r w:rsidRPr="007C1582">
              <w:t>EMC VNX5200</w:t>
            </w:r>
          </w:p>
          <w:p w14:paraId="0D59A05C" w14:textId="77777777" w:rsidR="00E27041" w:rsidRPr="007C1582" w:rsidRDefault="00E27041" w:rsidP="00986EF4">
            <w:pPr>
              <w:jc w:val="both"/>
            </w:pPr>
          </w:p>
        </w:tc>
        <w:tc>
          <w:tcPr>
            <w:tcW w:w="1497" w:type="dxa"/>
            <w:tcBorders>
              <w:top w:val="single" w:sz="4" w:space="0" w:color="auto"/>
              <w:bottom w:val="single" w:sz="4" w:space="0" w:color="auto"/>
            </w:tcBorders>
          </w:tcPr>
          <w:p w14:paraId="42698F69" w14:textId="77777777" w:rsidR="00E27041" w:rsidRPr="007C1582" w:rsidRDefault="00E27041" w:rsidP="00986EF4">
            <w:pPr>
              <w:jc w:val="both"/>
            </w:pPr>
            <w:r w:rsidRPr="007C1582">
              <w:t>Ob pričetku veljave pogodbe</w:t>
            </w:r>
          </w:p>
        </w:tc>
        <w:tc>
          <w:tcPr>
            <w:tcW w:w="1196" w:type="dxa"/>
            <w:tcBorders>
              <w:top w:val="single" w:sz="4" w:space="0" w:color="auto"/>
              <w:bottom w:val="single" w:sz="4" w:space="0" w:color="auto"/>
            </w:tcBorders>
          </w:tcPr>
          <w:p w14:paraId="66AF8C81" w14:textId="77777777" w:rsidR="00E27041" w:rsidRPr="007C1582" w:rsidRDefault="00E27041" w:rsidP="00986EF4">
            <w:pPr>
              <w:jc w:val="both"/>
            </w:pPr>
            <w:r w:rsidRPr="007C1582">
              <w:t>NE</w:t>
            </w:r>
          </w:p>
        </w:tc>
        <w:tc>
          <w:tcPr>
            <w:tcW w:w="1276" w:type="dxa"/>
            <w:tcBorders>
              <w:top w:val="single" w:sz="4" w:space="0" w:color="auto"/>
              <w:bottom w:val="single" w:sz="4" w:space="0" w:color="auto"/>
            </w:tcBorders>
          </w:tcPr>
          <w:p w14:paraId="77AE1723" w14:textId="77777777" w:rsidR="00E27041" w:rsidRPr="007C1582" w:rsidRDefault="00E27041" w:rsidP="00986EF4">
            <w:pPr>
              <w:jc w:val="both"/>
            </w:pPr>
            <w:r w:rsidRPr="007C1582">
              <w:t>DA</w:t>
            </w:r>
          </w:p>
        </w:tc>
      </w:tr>
      <w:tr w:rsidR="00E27041" w:rsidRPr="007C1582" w14:paraId="24BEA4FA" w14:textId="77777777" w:rsidTr="00986EF4">
        <w:tc>
          <w:tcPr>
            <w:tcW w:w="1418" w:type="dxa"/>
            <w:tcBorders>
              <w:top w:val="single" w:sz="4" w:space="0" w:color="auto"/>
              <w:bottom w:val="single" w:sz="4" w:space="0" w:color="auto"/>
            </w:tcBorders>
          </w:tcPr>
          <w:p w14:paraId="4D56820D" w14:textId="77777777" w:rsidR="00E27041" w:rsidRPr="007C1582" w:rsidRDefault="00E27041" w:rsidP="00986EF4">
            <w:r w:rsidRPr="007C1582">
              <w:t>Sistem za izvajanje zaščite podatkov</w:t>
            </w:r>
          </w:p>
        </w:tc>
        <w:tc>
          <w:tcPr>
            <w:tcW w:w="516" w:type="dxa"/>
            <w:tcBorders>
              <w:top w:val="single" w:sz="4" w:space="0" w:color="auto"/>
              <w:bottom w:val="single" w:sz="4" w:space="0" w:color="auto"/>
            </w:tcBorders>
          </w:tcPr>
          <w:p w14:paraId="0AC812DA" w14:textId="77777777" w:rsidR="00E27041" w:rsidRPr="007C1582" w:rsidRDefault="00E27041" w:rsidP="00986EF4">
            <w:pPr>
              <w:jc w:val="both"/>
            </w:pPr>
            <w:r w:rsidRPr="007C1582">
              <w:t>1</w:t>
            </w:r>
          </w:p>
        </w:tc>
        <w:tc>
          <w:tcPr>
            <w:tcW w:w="3453" w:type="dxa"/>
            <w:tcBorders>
              <w:top w:val="single" w:sz="4" w:space="0" w:color="auto"/>
              <w:bottom w:val="single" w:sz="4" w:space="0" w:color="auto"/>
            </w:tcBorders>
          </w:tcPr>
          <w:p w14:paraId="3887FEC7" w14:textId="77777777" w:rsidR="00E27041" w:rsidRPr="007C1582" w:rsidRDefault="00E27041" w:rsidP="00986EF4">
            <w:pPr>
              <w:jc w:val="both"/>
            </w:pPr>
            <w:proofErr w:type="spellStart"/>
            <w:r w:rsidRPr="007C1582">
              <w:t>Datadomain</w:t>
            </w:r>
            <w:proofErr w:type="spellEnd"/>
            <w:r w:rsidRPr="007C1582">
              <w:t xml:space="preserve"> DELLEMC 2500</w:t>
            </w:r>
          </w:p>
        </w:tc>
        <w:tc>
          <w:tcPr>
            <w:tcW w:w="1497" w:type="dxa"/>
            <w:tcBorders>
              <w:top w:val="single" w:sz="4" w:space="0" w:color="auto"/>
              <w:bottom w:val="single" w:sz="4" w:space="0" w:color="auto"/>
            </w:tcBorders>
          </w:tcPr>
          <w:p w14:paraId="5445DA01" w14:textId="77777777" w:rsidR="00E27041" w:rsidRPr="007C1582" w:rsidRDefault="00E27041" w:rsidP="00986EF4">
            <w:pPr>
              <w:jc w:val="both"/>
            </w:pPr>
            <w:r w:rsidRPr="007C1582">
              <w:t>Ob pričetku veljave pogodbe</w:t>
            </w:r>
          </w:p>
        </w:tc>
        <w:tc>
          <w:tcPr>
            <w:tcW w:w="1196" w:type="dxa"/>
            <w:tcBorders>
              <w:top w:val="single" w:sz="4" w:space="0" w:color="auto"/>
              <w:bottom w:val="single" w:sz="4" w:space="0" w:color="auto"/>
            </w:tcBorders>
          </w:tcPr>
          <w:p w14:paraId="16C93DAB" w14:textId="77777777" w:rsidR="00E27041" w:rsidRPr="007C1582" w:rsidRDefault="00E27041" w:rsidP="00986EF4">
            <w:pPr>
              <w:jc w:val="both"/>
            </w:pPr>
            <w:r w:rsidRPr="007C1582">
              <w:t>DA, do 30.1.2022</w:t>
            </w:r>
          </w:p>
        </w:tc>
        <w:tc>
          <w:tcPr>
            <w:tcW w:w="1276" w:type="dxa"/>
            <w:tcBorders>
              <w:top w:val="single" w:sz="4" w:space="0" w:color="auto"/>
              <w:bottom w:val="single" w:sz="4" w:space="0" w:color="auto"/>
            </w:tcBorders>
          </w:tcPr>
          <w:p w14:paraId="414F92C7" w14:textId="77777777" w:rsidR="00E27041" w:rsidRPr="007C1582" w:rsidRDefault="00E27041" w:rsidP="00986EF4">
            <w:pPr>
              <w:jc w:val="both"/>
            </w:pPr>
            <w:r w:rsidRPr="007C1582">
              <w:t>DA</w:t>
            </w:r>
          </w:p>
        </w:tc>
      </w:tr>
      <w:tr w:rsidR="00E27041" w:rsidRPr="007C1582" w14:paraId="06A6DA00" w14:textId="77777777" w:rsidTr="00986EF4">
        <w:tc>
          <w:tcPr>
            <w:tcW w:w="1418" w:type="dxa"/>
            <w:tcBorders>
              <w:top w:val="single" w:sz="4" w:space="0" w:color="auto"/>
              <w:bottom w:val="single" w:sz="4" w:space="0" w:color="auto"/>
            </w:tcBorders>
          </w:tcPr>
          <w:p w14:paraId="40CBC5A4" w14:textId="77777777" w:rsidR="00E27041" w:rsidRPr="007C1582" w:rsidRDefault="00E27041" w:rsidP="00986EF4">
            <w:r w:rsidRPr="007C1582">
              <w:t>Knjižnica za izdelavo varnostnih kopij</w:t>
            </w:r>
          </w:p>
        </w:tc>
        <w:tc>
          <w:tcPr>
            <w:tcW w:w="516" w:type="dxa"/>
            <w:tcBorders>
              <w:top w:val="single" w:sz="4" w:space="0" w:color="auto"/>
              <w:bottom w:val="single" w:sz="4" w:space="0" w:color="auto"/>
            </w:tcBorders>
          </w:tcPr>
          <w:p w14:paraId="6469EE9B" w14:textId="77777777" w:rsidR="00E27041" w:rsidRPr="007C1582" w:rsidRDefault="00E27041" w:rsidP="00986EF4">
            <w:pPr>
              <w:jc w:val="both"/>
            </w:pPr>
            <w:r w:rsidRPr="007C1582">
              <w:t>1</w:t>
            </w:r>
          </w:p>
        </w:tc>
        <w:tc>
          <w:tcPr>
            <w:tcW w:w="3453" w:type="dxa"/>
            <w:tcBorders>
              <w:top w:val="single" w:sz="4" w:space="0" w:color="auto"/>
              <w:bottom w:val="single" w:sz="4" w:space="0" w:color="auto"/>
            </w:tcBorders>
          </w:tcPr>
          <w:p w14:paraId="4EF39BD5" w14:textId="77777777" w:rsidR="00E27041" w:rsidRPr="007C1582" w:rsidRDefault="00E27041" w:rsidP="00986EF4">
            <w:pPr>
              <w:jc w:val="both"/>
            </w:pPr>
            <w:r w:rsidRPr="007C1582">
              <w:t>IBM TS 3200</w:t>
            </w:r>
          </w:p>
          <w:p w14:paraId="72AE06F4" w14:textId="77777777" w:rsidR="00E27041" w:rsidRPr="007C1582" w:rsidRDefault="00E27041" w:rsidP="00986EF4">
            <w:pPr>
              <w:jc w:val="both"/>
            </w:pPr>
            <w:r w:rsidRPr="007C1582">
              <w:t>Kapaciteta: 40 kaset</w:t>
            </w:r>
          </w:p>
        </w:tc>
        <w:tc>
          <w:tcPr>
            <w:tcW w:w="1497" w:type="dxa"/>
            <w:tcBorders>
              <w:top w:val="single" w:sz="4" w:space="0" w:color="auto"/>
              <w:bottom w:val="single" w:sz="4" w:space="0" w:color="auto"/>
            </w:tcBorders>
          </w:tcPr>
          <w:p w14:paraId="194DB0E9" w14:textId="77777777" w:rsidR="00E27041" w:rsidRPr="007C1582" w:rsidRDefault="00E27041" w:rsidP="00986EF4">
            <w:pPr>
              <w:jc w:val="both"/>
            </w:pPr>
            <w:r w:rsidRPr="007C1582">
              <w:t>Ob pričetku veljave pogodbe</w:t>
            </w:r>
          </w:p>
        </w:tc>
        <w:tc>
          <w:tcPr>
            <w:tcW w:w="1196" w:type="dxa"/>
            <w:tcBorders>
              <w:top w:val="single" w:sz="4" w:space="0" w:color="auto"/>
              <w:bottom w:val="single" w:sz="4" w:space="0" w:color="auto"/>
            </w:tcBorders>
          </w:tcPr>
          <w:p w14:paraId="54888E45" w14:textId="77777777" w:rsidR="00E27041" w:rsidRPr="007C1582" w:rsidRDefault="00E27041" w:rsidP="00986EF4">
            <w:pPr>
              <w:jc w:val="both"/>
            </w:pPr>
            <w:r w:rsidRPr="007C1582">
              <w:t>NE</w:t>
            </w:r>
          </w:p>
        </w:tc>
        <w:tc>
          <w:tcPr>
            <w:tcW w:w="1276" w:type="dxa"/>
            <w:tcBorders>
              <w:top w:val="single" w:sz="4" w:space="0" w:color="auto"/>
              <w:bottom w:val="single" w:sz="4" w:space="0" w:color="auto"/>
            </w:tcBorders>
          </w:tcPr>
          <w:p w14:paraId="15C6CCAE" w14:textId="77777777" w:rsidR="00E27041" w:rsidRPr="007C1582" w:rsidRDefault="00E27041" w:rsidP="00986EF4">
            <w:pPr>
              <w:jc w:val="both"/>
            </w:pPr>
            <w:r w:rsidRPr="007C1582">
              <w:t>DA</w:t>
            </w:r>
          </w:p>
        </w:tc>
      </w:tr>
    </w:tbl>
    <w:p w14:paraId="5B605B0B" w14:textId="5D4C9779" w:rsidR="00EE25C3" w:rsidRPr="007C1582" w:rsidRDefault="00EE25C3" w:rsidP="00E27041">
      <w:pPr>
        <w:jc w:val="both"/>
      </w:pPr>
    </w:p>
    <w:tbl>
      <w:tblPr>
        <w:tblW w:w="52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2"/>
        <w:gridCol w:w="572"/>
        <w:gridCol w:w="1427"/>
        <w:gridCol w:w="1714"/>
        <w:gridCol w:w="1142"/>
        <w:gridCol w:w="1569"/>
      </w:tblGrid>
      <w:tr w:rsidR="00966AD8" w:rsidRPr="007C1582" w14:paraId="49EFF62E" w14:textId="77777777" w:rsidTr="00966AD8">
        <w:trPr>
          <w:cantSplit/>
          <w:trHeight w:val="330"/>
        </w:trPr>
        <w:tc>
          <w:tcPr>
            <w:tcW w:w="1642" w:type="pct"/>
            <w:shd w:val="clear" w:color="000000" w:fill="A6A6A6" w:themeFill="background1" w:themeFillShade="A6"/>
            <w:vAlign w:val="center"/>
            <w:hideMark/>
          </w:tcPr>
          <w:p w14:paraId="06A38E11" w14:textId="77777777" w:rsidR="00EE25C3" w:rsidRPr="007C1582" w:rsidRDefault="00EE25C3" w:rsidP="00EE25C3">
            <w:pPr>
              <w:rPr>
                <w:b/>
                <w:bCs/>
              </w:rPr>
            </w:pPr>
            <w:r w:rsidRPr="007C1582">
              <w:rPr>
                <w:b/>
                <w:bCs/>
              </w:rPr>
              <w:t>strojna oprema (mrežna oprema)</w:t>
            </w:r>
          </w:p>
        </w:tc>
        <w:tc>
          <w:tcPr>
            <w:tcW w:w="299" w:type="pct"/>
            <w:shd w:val="clear" w:color="000000" w:fill="A6A6A6" w:themeFill="background1" w:themeFillShade="A6"/>
            <w:vAlign w:val="center"/>
            <w:hideMark/>
          </w:tcPr>
          <w:p w14:paraId="4B8DCEAF" w14:textId="77777777" w:rsidR="00EE25C3" w:rsidRPr="007C1582" w:rsidRDefault="00EE25C3" w:rsidP="00EE25C3">
            <w:pPr>
              <w:rPr>
                <w:b/>
                <w:bCs/>
              </w:rPr>
            </w:pPr>
            <w:r w:rsidRPr="007C1582">
              <w:rPr>
                <w:b/>
                <w:bCs/>
              </w:rPr>
              <w:t>kol.</w:t>
            </w:r>
          </w:p>
        </w:tc>
        <w:tc>
          <w:tcPr>
            <w:tcW w:w="746" w:type="pct"/>
            <w:shd w:val="clear" w:color="000000" w:fill="A6A6A6" w:themeFill="background1" w:themeFillShade="A6"/>
            <w:vAlign w:val="center"/>
            <w:hideMark/>
          </w:tcPr>
          <w:p w14:paraId="1A3EE55F" w14:textId="77777777" w:rsidR="00EE25C3" w:rsidRPr="007C1582" w:rsidRDefault="00EE25C3" w:rsidP="00EE25C3">
            <w:pPr>
              <w:rPr>
                <w:b/>
                <w:bCs/>
              </w:rPr>
            </w:pPr>
            <w:r w:rsidRPr="007C1582">
              <w:rPr>
                <w:b/>
                <w:bCs/>
              </w:rPr>
              <w:t>opis</w:t>
            </w:r>
          </w:p>
        </w:tc>
        <w:tc>
          <w:tcPr>
            <w:tcW w:w="896" w:type="pct"/>
            <w:shd w:val="clear" w:color="000000" w:fill="A6A6A6" w:themeFill="background1" w:themeFillShade="A6"/>
            <w:vAlign w:val="center"/>
            <w:hideMark/>
          </w:tcPr>
          <w:p w14:paraId="79F22029" w14:textId="77777777" w:rsidR="00EE25C3" w:rsidRPr="007C1582" w:rsidRDefault="00EE25C3" w:rsidP="00EE25C3">
            <w:pPr>
              <w:rPr>
                <w:b/>
                <w:bCs/>
              </w:rPr>
            </w:pPr>
            <w:r w:rsidRPr="007C1582">
              <w:rPr>
                <w:b/>
                <w:bCs/>
              </w:rPr>
              <w:t>Datum vključitve opreme v pogodbo</w:t>
            </w:r>
          </w:p>
        </w:tc>
        <w:tc>
          <w:tcPr>
            <w:tcW w:w="597" w:type="pct"/>
            <w:shd w:val="clear" w:color="000000" w:fill="A6A6A6" w:themeFill="background1" w:themeFillShade="A6"/>
            <w:vAlign w:val="center"/>
            <w:hideMark/>
          </w:tcPr>
          <w:p w14:paraId="58C8BD01" w14:textId="77777777" w:rsidR="00EE25C3" w:rsidRPr="007C1582" w:rsidRDefault="00EE25C3" w:rsidP="00EE25C3">
            <w:pPr>
              <w:rPr>
                <w:b/>
                <w:bCs/>
              </w:rPr>
            </w:pPr>
            <w:r w:rsidRPr="007C1582">
              <w:rPr>
                <w:b/>
                <w:bCs/>
              </w:rPr>
              <w:t>garancija</w:t>
            </w:r>
          </w:p>
        </w:tc>
        <w:tc>
          <w:tcPr>
            <w:tcW w:w="820" w:type="pct"/>
            <w:shd w:val="clear" w:color="000000" w:fill="A6A6A6" w:themeFill="background1" w:themeFillShade="A6"/>
            <w:vAlign w:val="center"/>
            <w:hideMark/>
          </w:tcPr>
          <w:p w14:paraId="2807AFCC" w14:textId="77777777" w:rsidR="00EE25C3" w:rsidRPr="007C1582" w:rsidRDefault="00EE25C3" w:rsidP="00EE25C3">
            <w:pPr>
              <w:rPr>
                <w:b/>
                <w:bCs/>
              </w:rPr>
            </w:pPr>
            <w:r w:rsidRPr="007C1582">
              <w:rPr>
                <w:b/>
                <w:bCs/>
              </w:rPr>
              <w:t>rez. deli vključeni v ceno vzdrževanja</w:t>
            </w:r>
          </w:p>
        </w:tc>
      </w:tr>
      <w:tr w:rsidR="00966AD8" w:rsidRPr="007C1582" w14:paraId="10A30C57" w14:textId="77777777" w:rsidTr="00966AD8">
        <w:trPr>
          <w:cantSplit/>
          <w:trHeight w:val="330"/>
        </w:trPr>
        <w:tc>
          <w:tcPr>
            <w:tcW w:w="1642" w:type="pct"/>
            <w:shd w:val="clear" w:color="auto" w:fill="auto"/>
            <w:noWrap/>
            <w:vAlign w:val="center"/>
            <w:hideMark/>
          </w:tcPr>
          <w:p w14:paraId="15C43115" w14:textId="77777777" w:rsidR="00EE25C3" w:rsidRPr="007C1582" w:rsidRDefault="00EE25C3" w:rsidP="00EE25C3">
            <w:pPr>
              <w:jc w:val="both"/>
              <w:rPr>
                <w:color w:val="000000"/>
              </w:rPr>
            </w:pPr>
            <w:proofErr w:type="spellStart"/>
            <w:r w:rsidRPr="007C1582">
              <w:rPr>
                <w:color w:val="000000"/>
              </w:rPr>
              <w:t>Cisco</w:t>
            </w:r>
            <w:proofErr w:type="spellEnd"/>
            <w:r w:rsidRPr="007C1582">
              <w:rPr>
                <w:color w:val="000000"/>
              </w:rPr>
              <w:t xml:space="preserve"> </w:t>
            </w:r>
            <w:proofErr w:type="spellStart"/>
            <w:r w:rsidRPr="007C1582">
              <w:rPr>
                <w:color w:val="000000"/>
              </w:rPr>
              <w:t>Catalyst</w:t>
            </w:r>
            <w:proofErr w:type="spellEnd"/>
            <w:r w:rsidRPr="007C1582">
              <w:rPr>
                <w:color w:val="000000"/>
              </w:rPr>
              <w:t xml:space="preserve"> 3850 48 </w:t>
            </w:r>
            <w:proofErr w:type="spellStart"/>
            <w:r w:rsidRPr="007C1582">
              <w:rPr>
                <w:color w:val="000000"/>
              </w:rPr>
              <w:t>Port</w:t>
            </w:r>
            <w:proofErr w:type="spellEnd"/>
            <w:r w:rsidRPr="007C1582">
              <w:rPr>
                <w:color w:val="000000"/>
              </w:rPr>
              <w:t xml:space="preserve"> </w:t>
            </w:r>
            <w:proofErr w:type="spellStart"/>
            <w:r w:rsidRPr="007C1582">
              <w:rPr>
                <w:color w:val="000000"/>
              </w:rPr>
              <w:t>PoE</w:t>
            </w:r>
            <w:proofErr w:type="spellEnd"/>
            <w:r w:rsidRPr="007C1582">
              <w:rPr>
                <w:color w:val="000000"/>
              </w:rPr>
              <w:t xml:space="preserve"> IP Base</w:t>
            </w:r>
          </w:p>
        </w:tc>
        <w:tc>
          <w:tcPr>
            <w:tcW w:w="299" w:type="pct"/>
            <w:shd w:val="clear" w:color="auto" w:fill="auto"/>
            <w:noWrap/>
            <w:vAlign w:val="center"/>
            <w:hideMark/>
          </w:tcPr>
          <w:p w14:paraId="229BBB76" w14:textId="77777777" w:rsidR="00EE25C3" w:rsidRPr="007C1582" w:rsidRDefault="00EE25C3" w:rsidP="00EE25C3">
            <w:pPr>
              <w:jc w:val="both"/>
              <w:rPr>
                <w:color w:val="000000"/>
              </w:rPr>
            </w:pPr>
            <w:r w:rsidRPr="007C1582">
              <w:rPr>
                <w:bCs/>
                <w:color w:val="000000"/>
              </w:rPr>
              <w:t>1</w:t>
            </w:r>
          </w:p>
        </w:tc>
        <w:tc>
          <w:tcPr>
            <w:tcW w:w="746" w:type="pct"/>
            <w:shd w:val="clear" w:color="auto" w:fill="auto"/>
            <w:noWrap/>
            <w:vAlign w:val="center"/>
            <w:hideMark/>
          </w:tcPr>
          <w:p w14:paraId="4B73669F" w14:textId="77777777" w:rsidR="00EE25C3" w:rsidRPr="007C1582" w:rsidRDefault="00EE25C3" w:rsidP="00EE25C3">
            <w:pPr>
              <w:jc w:val="both"/>
              <w:rPr>
                <w:color w:val="000000"/>
              </w:rPr>
            </w:pPr>
            <w:r w:rsidRPr="007C1582">
              <w:rPr>
                <w:color w:val="000000"/>
              </w:rPr>
              <w:t>WS-C3850-48P-S</w:t>
            </w:r>
          </w:p>
        </w:tc>
        <w:tc>
          <w:tcPr>
            <w:tcW w:w="896" w:type="pct"/>
            <w:shd w:val="clear" w:color="auto" w:fill="auto"/>
            <w:noWrap/>
            <w:vAlign w:val="center"/>
            <w:hideMark/>
          </w:tcPr>
          <w:p w14:paraId="2534C9EA" w14:textId="77777777" w:rsidR="00EE25C3" w:rsidRPr="007C1582" w:rsidRDefault="00EE25C3" w:rsidP="00EE25C3">
            <w:pPr>
              <w:jc w:val="both"/>
              <w:rPr>
                <w:color w:val="000000"/>
              </w:rPr>
            </w:pPr>
            <w:r w:rsidRPr="007C1582">
              <w:rPr>
                <w:bCs/>
                <w:color w:val="000000"/>
              </w:rPr>
              <w:t>Ob pričetku veljave pogodbe</w:t>
            </w:r>
          </w:p>
        </w:tc>
        <w:tc>
          <w:tcPr>
            <w:tcW w:w="597" w:type="pct"/>
            <w:shd w:val="clear" w:color="auto" w:fill="auto"/>
            <w:noWrap/>
            <w:vAlign w:val="center"/>
            <w:hideMark/>
          </w:tcPr>
          <w:p w14:paraId="7532DBEA" w14:textId="77777777" w:rsidR="00EE25C3" w:rsidRPr="007C1582" w:rsidRDefault="00EE25C3" w:rsidP="00EE25C3">
            <w:pPr>
              <w:jc w:val="both"/>
              <w:rPr>
                <w:color w:val="000000"/>
              </w:rPr>
            </w:pPr>
            <w:r w:rsidRPr="007C1582">
              <w:rPr>
                <w:bCs/>
                <w:color w:val="000000"/>
              </w:rPr>
              <w:t>NE</w:t>
            </w:r>
          </w:p>
        </w:tc>
        <w:tc>
          <w:tcPr>
            <w:tcW w:w="820" w:type="pct"/>
            <w:shd w:val="clear" w:color="auto" w:fill="auto"/>
            <w:noWrap/>
            <w:vAlign w:val="center"/>
            <w:hideMark/>
          </w:tcPr>
          <w:p w14:paraId="3B2B8BE8" w14:textId="77777777" w:rsidR="00EE25C3" w:rsidRPr="007C1582" w:rsidRDefault="00EE25C3" w:rsidP="00EE25C3">
            <w:pPr>
              <w:jc w:val="both"/>
              <w:rPr>
                <w:color w:val="000000"/>
              </w:rPr>
            </w:pPr>
            <w:r w:rsidRPr="007C1582">
              <w:rPr>
                <w:bCs/>
                <w:color w:val="000000"/>
              </w:rPr>
              <w:t>DA</w:t>
            </w:r>
          </w:p>
        </w:tc>
      </w:tr>
      <w:tr w:rsidR="00966AD8" w:rsidRPr="007C1582" w14:paraId="6616D32C" w14:textId="77777777" w:rsidTr="00966AD8">
        <w:trPr>
          <w:cantSplit/>
          <w:trHeight w:val="645"/>
        </w:trPr>
        <w:tc>
          <w:tcPr>
            <w:tcW w:w="1642" w:type="pct"/>
            <w:shd w:val="clear" w:color="auto" w:fill="auto"/>
            <w:noWrap/>
            <w:vAlign w:val="center"/>
            <w:hideMark/>
          </w:tcPr>
          <w:p w14:paraId="5A1D1CE7"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3750X 48 </w:t>
            </w:r>
            <w:proofErr w:type="spellStart"/>
            <w:r w:rsidRPr="007C1582">
              <w:rPr>
                <w:color w:val="000000"/>
              </w:rPr>
              <w:t>Port</w:t>
            </w:r>
            <w:proofErr w:type="spellEnd"/>
            <w:r w:rsidRPr="007C1582">
              <w:rPr>
                <w:color w:val="000000"/>
              </w:rPr>
              <w:t xml:space="preserve"> </w:t>
            </w:r>
            <w:proofErr w:type="spellStart"/>
            <w:r w:rsidRPr="007C1582">
              <w:rPr>
                <w:color w:val="000000"/>
              </w:rPr>
              <w:t>Data</w:t>
            </w:r>
            <w:proofErr w:type="spellEnd"/>
            <w:r w:rsidRPr="007C1582">
              <w:rPr>
                <w:color w:val="000000"/>
              </w:rPr>
              <w:t xml:space="preserve"> IP Base</w:t>
            </w:r>
          </w:p>
        </w:tc>
        <w:tc>
          <w:tcPr>
            <w:tcW w:w="299" w:type="pct"/>
            <w:shd w:val="clear" w:color="auto" w:fill="auto"/>
            <w:noWrap/>
            <w:vAlign w:val="center"/>
            <w:hideMark/>
          </w:tcPr>
          <w:p w14:paraId="29EAA5B5" w14:textId="77777777" w:rsidR="00EE25C3" w:rsidRPr="007C1582" w:rsidRDefault="00EE25C3" w:rsidP="00EE25C3">
            <w:pPr>
              <w:jc w:val="both"/>
              <w:rPr>
                <w:color w:val="000000"/>
              </w:rPr>
            </w:pPr>
            <w:r w:rsidRPr="007C1582">
              <w:rPr>
                <w:bCs/>
                <w:color w:val="000000"/>
              </w:rPr>
              <w:t>1</w:t>
            </w:r>
          </w:p>
        </w:tc>
        <w:tc>
          <w:tcPr>
            <w:tcW w:w="746" w:type="pct"/>
            <w:shd w:val="clear" w:color="auto" w:fill="auto"/>
            <w:noWrap/>
            <w:vAlign w:val="center"/>
            <w:hideMark/>
          </w:tcPr>
          <w:p w14:paraId="29E3D7CA" w14:textId="77777777" w:rsidR="00EE25C3" w:rsidRPr="007C1582" w:rsidRDefault="00EE25C3" w:rsidP="00EE25C3">
            <w:pPr>
              <w:jc w:val="both"/>
              <w:rPr>
                <w:color w:val="000000"/>
              </w:rPr>
            </w:pPr>
            <w:r w:rsidRPr="007C1582">
              <w:rPr>
                <w:color w:val="000000"/>
              </w:rPr>
              <w:t>WS-C3750X-48T-S</w:t>
            </w:r>
          </w:p>
        </w:tc>
        <w:tc>
          <w:tcPr>
            <w:tcW w:w="896" w:type="pct"/>
            <w:shd w:val="clear" w:color="auto" w:fill="auto"/>
            <w:noWrap/>
            <w:vAlign w:val="center"/>
            <w:hideMark/>
          </w:tcPr>
          <w:p w14:paraId="24DA1B5A"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5E5823A9"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765CEDAC" w14:textId="77777777" w:rsidR="00EE25C3" w:rsidRPr="007C1582" w:rsidRDefault="00EE25C3" w:rsidP="00EE25C3">
            <w:pPr>
              <w:jc w:val="both"/>
              <w:rPr>
                <w:color w:val="000000"/>
              </w:rPr>
            </w:pPr>
            <w:r w:rsidRPr="007C1582">
              <w:rPr>
                <w:color w:val="000000"/>
              </w:rPr>
              <w:t>DA</w:t>
            </w:r>
          </w:p>
        </w:tc>
      </w:tr>
      <w:tr w:rsidR="00966AD8" w:rsidRPr="007C1582" w14:paraId="599E08AF" w14:textId="77777777" w:rsidTr="00966AD8">
        <w:trPr>
          <w:cantSplit/>
          <w:trHeight w:val="645"/>
        </w:trPr>
        <w:tc>
          <w:tcPr>
            <w:tcW w:w="1642" w:type="pct"/>
            <w:shd w:val="clear" w:color="auto" w:fill="auto"/>
            <w:noWrap/>
            <w:vAlign w:val="center"/>
            <w:hideMark/>
          </w:tcPr>
          <w:p w14:paraId="14B02A36"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3750X 48 </w:t>
            </w:r>
            <w:proofErr w:type="spellStart"/>
            <w:r w:rsidRPr="007C1582">
              <w:rPr>
                <w:color w:val="000000"/>
              </w:rPr>
              <w:t>Port</w:t>
            </w:r>
            <w:proofErr w:type="spellEnd"/>
            <w:r w:rsidRPr="007C1582">
              <w:rPr>
                <w:color w:val="000000"/>
              </w:rPr>
              <w:t xml:space="preserve"> </w:t>
            </w:r>
            <w:proofErr w:type="spellStart"/>
            <w:r w:rsidRPr="007C1582">
              <w:rPr>
                <w:color w:val="000000"/>
              </w:rPr>
              <w:t>Data</w:t>
            </w:r>
            <w:proofErr w:type="spellEnd"/>
            <w:r w:rsidRPr="007C1582">
              <w:rPr>
                <w:color w:val="000000"/>
              </w:rPr>
              <w:t xml:space="preserve"> IP Base</w:t>
            </w:r>
          </w:p>
        </w:tc>
        <w:tc>
          <w:tcPr>
            <w:tcW w:w="299" w:type="pct"/>
            <w:shd w:val="clear" w:color="auto" w:fill="auto"/>
            <w:noWrap/>
            <w:vAlign w:val="center"/>
            <w:hideMark/>
          </w:tcPr>
          <w:p w14:paraId="45500A52" w14:textId="77777777" w:rsidR="00EE25C3" w:rsidRPr="007C1582" w:rsidRDefault="00EE25C3" w:rsidP="00EE25C3">
            <w:pPr>
              <w:jc w:val="both"/>
              <w:rPr>
                <w:color w:val="000000"/>
              </w:rPr>
            </w:pPr>
            <w:r w:rsidRPr="007C1582">
              <w:rPr>
                <w:bCs/>
                <w:color w:val="000000"/>
              </w:rPr>
              <w:t>1</w:t>
            </w:r>
          </w:p>
        </w:tc>
        <w:tc>
          <w:tcPr>
            <w:tcW w:w="746" w:type="pct"/>
            <w:shd w:val="clear" w:color="auto" w:fill="auto"/>
            <w:noWrap/>
            <w:vAlign w:val="center"/>
            <w:hideMark/>
          </w:tcPr>
          <w:p w14:paraId="2AA8C82D" w14:textId="77777777" w:rsidR="00EE25C3" w:rsidRPr="007C1582" w:rsidRDefault="00EE25C3" w:rsidP="00EE25C3">
            <w:pPr>
              <w:jc w:val="both"/>
              <w:rPr>
                <w:color w:val="000000"/>
              </w:rPr>
            </w:pPr>
            <w:r w:rsidRPr="007C1582">
              <w:rPr>
                <w:color w:val="000000"/>
              </w:rPr>
              <w:t>WS-C3750X-48T-S</w:t>
            </w:r>
          </w:p>
        </w:tc>
        <w:tc>
          <w:tcPr>
            <w:tcW w:w="896" w:type="pct"/>
            <w:shd w:val="clear" w:color="auto" w:fill="auto"/>
            <w:noWrap/>
            <w:vAlign w:val="center"/>
            <w:hideMark/>
          </w:tcPr>
          <w:p w14:paraId="28143EC4"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2BB8A591"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65B486A3" w14:textId="77777777" w:rsidR="00EE25C3" w:rsidRPr="007C1582" w:rsidRDefault="00EE25C3" w:rsidP="00EE25C3">
            <w:pPr>
              <w:jc w:val="both"/>
              <w:rPr>
                <w:color w:val="000000"/>
              </w:rPr>
            </w:pPr>
            <w:r w:rsidRPr="007C1582">
              <w:rPr>
                <w:color w:val="000000"/>
              </w:rPr>
              <w:t>DA</w:t>
            </w:r>
          </w:p>
        </w:tc>
      </w:tr>
      <w:tr w:rsidR="00966AD8" w:rsidRPr="007C1582" w14:paraId="0BB6C29D" w14:textId="77777777" w:rsidTr="00966AD8">
        <w:trPr>
          <w:cantSplit/>
          <w:trHeight w:val="645"/>
        </w:trPr>
        <w:tc>
          <w:tcPr>
            <w:tcW w:w="1642" w:type="pct"/>
            <w:shd w:val="clear" w:color="auto" w:fill="auto"/>
            <w:noWrap/>
            <w:vAlign w:val="center"/>
            <w:hideMark/>
          </w:tcPr>
          <w:p w14:paraId="1EC009E0" w14:textId="77777777" w:rsidR="00EE25C3" w:rsidRPr="007C1582" w:rsidRDefault="00EE25C3" w:rsidP="00EE25C3">
            <w:pPr>
              <w:jc w:val="both"/>
              <w:rPr>
                <w:color w:val="000000"/>
              </w:rPr>
            </w:pPr>
            <w:proofErr w:type="spellStart"/>
            <w:r w:rsidRPr="007C1582">
              <w:rPr>
                <w:color w:val="000000"/>
              </w:rPr>
              <w:lastRenderedPageBreak/>
              <w:t>Catalyst</w:t>
            </w:r>
            <w:proofErr w:type="spellEnd"/>
            <w:r w:rsidRPr="007C1582">
              <w:rPr>
                <w:color w:val="000000"/>
              </w:rPr>
              <w:t xml:space="preserve"> 3750X 48 </w:t>
            </w:r>
            <w:proofErr w:type="spellStart"/>
            <w:r w:rsidRPr="007C1582">
              <w:rPr>
                <w:color w:val="000000"/>
              </w:rPr>
              <w:t>Port</w:t>
            </w:r>
            <w:proofErr w:type="spellEnd"/>
            <w:r w:rsidRPr="007C1582">
              <w:rPr>
                <w:color w:val="000000"/>
              </w:rPr>
              <w:t xml:space="preserve"> </w:t>
            </w:r>
            <w:proofErr w:type="spellStart"/>
            <w:r w:rsidRPr="007C1582">
              <w:rPr>
                <w:color w:val="000000"/>
              </w:rPr>
              <w:t>PoE</w:t>
            </w:r>
            <w:proofErr w:type="spellEnd"/>
            <w:r w:rsidRPr="007C1582">
              <w:rPr>
                <w:color w:val="000000"/>
              </w:rPr>
              <w:t xml:space="preserve"> IP Base</w:t>
            </w:r>
          </w:p>
        </w:tc>
        <w:tc>
          <w:tcPr>
            <w:tcW w:w="299" w:type="pct"/>
            <w:shd w:val="clear" w:color="auto" w:fill="auto"/>
            <w:noWrap/>
            <w:vAlign w:val="center"/>
            <w:hideMark/>
          </w:tcPr>
          <w:p w14:paraId="4847AA38" w14:textId="77777777" w:rsidR="00EE25C3" w:rsidRPr="007C1582" w:rsidRDefault="00EE25C3" w:rsidP="00EE25C3">
            <w:pPr>
              <w:jc w:val="both"/>
              <w:rPr>
                <w:color w:val="000000"/>
              </w:rPr>
            </w:pPr>
            <w:r w:rsidRPr="007C1582">
              <w:rPr>
                <w:bCs/>
                <w:color w:val="000000"/>
              </w:rPr>
              <w:t>1</w:t>
            </w:r>
          </w:p>
        </w:tc>
        <w:tc>
          <w:tcPr>
            <w:tcW w:w="746" w:type="pct"/>
            <w:shd w:val="clear" w:color="auto" w:fill="auto"/>
            <w:noWrap/>
            <w:vAlign w:val="center"/>
            <w:hideMark/>
          </w:tcPr>
          <w:p w14:paraId="005A0A01" w14:textId="77777777" w:rsidR="00EE25C3" w:rsidRPr="007C1582" w:rsidRDefault="00EE25C3" w:rsidP="00EE25C3">
            <w:pPr>
              <w:jc w:val="both"/>
              <w:rPr>
                <w:color w:val="000000"/>
              </w:rPr>
            </w:pPr>
            <w:r w:rsidRPr="007C1582">
              <w:rPr>
                <w:color w:val="000000"/>
              </w:rPr>
              <w:t>WS-C3750X-48P-S</w:t>
            </w:r>
          </w:p>
        </w:tc>
        <w:tc>
          <w:tcPr>
            <w:tcW w:w="896" w:type="pct"/>
            <w:shd w:val="clear" w:color="auto" w:fill="auto"/>
            <w:noWrap/>
            <w:vAlign w:val="center"/>
            <w:hideMark/>
          </w:tcPr>
          <w:p w14:paraId="193E6BCF"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0ABA9475"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32DE0D73" w14:textId="77777777" w:rsidR="00EE25C3" w:rsidRPr="007C1582" w:rsidRDefault="00EE25C3" w:rsidP="00EE25C3">
            <w:pPr>
              <w:jc w:val="both"/>
              <w:rPr>
                <w:color w:val="000000"/>
              </w:rPr>
            </w:pPr>
            <w:r w:rsidRPr="007C1582">
              <w:rPr>
                <w:color w:val="000000"/>
              </w:rPr>
              <w:t>DA</w:t>
            </w:r>
          </w:p>
        </w:tc>
      </w:tr>
      <w:tr w:rsidR="00966AD8" w:rsidRPr="007C1582" w14:paraId="27E64E2C" w14:textId="77777777" w:rsidTr="00966AD8">
        <w:trPr>
          <w:cantSplit/>
          <w:trHeight w:val="645"/>
        </w:trPr>
        <w:tc>
          <w:tcPr>
            <w:tcW w:w="1642" w:type="pct"/>
            <w:shd w:val="clear" w:color="auto" w:fill="auto"/>
            <w:noWrap/>
            <w:vAlign w:val="center"/>
            <w:hideMark/>
          </w:tcPr>
          <w:p w14:paraId="7D54B1CF"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3750X 48 </w:t>
            </w:r>
            <w:proofErr w:type="spellStart"/>
            <w:r w:rsidRPr="007C1582">
              <w:rPr>
                <w:color w:val="000000"/>
              </w:rPr>
              <w:t>Port</w:t>
            </w:r>
            <w:proofErr w:type="spellEnd"/>
            <w:r w:rsidRPr="007C1582">
              <w:rPr>
                <w:color w:val="000000"/>
              </w:rPr>
              <w:t xml:space="preserve"> </w:t>
            </w:r>
            <w:proofErr w:type="spellStart"/>
            <w:r w:rsidRPr="007C1582">
              <w:rPr>
                <w:color w:val="000000"/>
              </w:rPr>
              <w:t>PoE</w:t>
            </w:r>
            <w:proofErr w:type="spellEnd"/>
            <w:r w:rsidRPr="007C1582">
              <w:rPr>
                <w:color w:val="000000"/>
              </w:rPr>
              <w:t xml:space="preserve"> IP Base</w:t>
            </w:r>
          </w:p>
        </w:tc>
        <w:tc>
          <w:tcPr>
            <w:tcW w:w="299" w:type="pct"/>
            <w:shd w:val="clear" w:color="auto" w:fill="auto"/>
            <w:noWrap/>
            <w:vAlign w:val="center"/>
            <w:hideMark/>
          </w:tcPr>
          <w:p w14:paraId="35365BEB" w14:textId="77777777" w:rsidR="00EE25C3" w:rsidRPr="007C1582" w:rsidRDefault="00EE25C3" w:rsidP="00EE25C3">
            <w:pPr>
              <w:jc w:val="both"/>
              <w:rPr>
                <w:color w:val="000000"/>
              </w:rPr>
            </w:pPr>
            <w:r w:rsidRPr="007C1582">
              <w:rPr>
                <w:bCs/>
                <w:color w:val="000000"/>
              </w:rPr>
              <w:t>1</w:t>
            </w:r>
          </w:p>
        </w:tc>
        <w:tc>
          <w:tcPr>
            <w:tcW w:w="746" w:type="pct"/>
            <w:shd w:val="clear" w:color="auto" w:fill="auto"/>
            <w:noWrap/>
            <w:vAlign w:val="center"/>
            <w:hideMark/>
          </w:tcPr>
          <w:p w14:paraId="01711AD2" w14:textId="77777777" w:rsidR="00EE25C3" w:rsidRPr="007C1582" w:rsidRDefault="00EE25C3" w:rsidP="00EE25C3">
            <w:pPr>
              <w:jc w:val="both"/>
              <w:rPr>
                <w:color w:val="000000"/>
              </w:rPr>
            </w:pPr>
            <w:r w:rsidRPr="007C1582">
              <w:rPr>
                <w:color w:val="000000"/>
              </w:rPr>
              <w:t>WS-C3750X-48P-S</w:t>
            </w:r>
          </w:p>
        </w:tc>
        <w:tc>
          <w:tcPr>
            <w:tcW w:w="896" w:type="pct"/>
            <w:shd w:val="clear" w:color="auto" w:fill="auto"/>
            <w:noWrap/>
            <w:vAlign w:val="center"/>
            <w:hideMark/>
          </w:tcPr>
          <w:p w14:paraId="6B1E9299"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0EEAED26"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659889AB" w14:textId="77777777" w:rsidR="00EE25C3" w:rsidRPr="007C1582" w:rsidRDefault="00EE25C3" w:rsidP="00EE25C3">
            <w:pPr>
              <w:jc w:val="both"/>
              <w:rPr>
                <w:color w:val="000000"/>
              </w:rPr>
            </w:pPr>
            <w:r w:rsidRPr="007C1582">
              <w:rPr>
                <w:color w:val="000000"/>
              </w:rPr>
              <w:t>DA</w:t>
            </w:r>
          </w:p>
        </w:tc>
      </w:tr>
      <w:tr w:rsidR="00966AD8" w:rsidRPr="007C1582" w14:paraId="13AF77FB" w14:textId="77777777" w:rsidTr="00966AD8">
        <w:trPr>
          <w:cantSplit/>
          <w:trHeight w:val="645"/>
        </w:trPr>
        <w:tc>
          <w:tcPr>
            <w:tcW w:w="1642" w:type="pct"/>
            <w:shd w:val="clear" w:color="auto" w:fill="auto"/>
            <w:noWrap/>
            <w:vAlign w:val="center"/>
            <w:hideMark/>
          </w:tcPr>
          <w:p w14:paraId="4951BAC9"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3750X 48 </w:t>
            </w:r>
            <w:proofErr w:type="spellStart"/>
            <w:r w:rsidRPr="007C1582">
              <w:rPr>
                <w:color w:val="000000"/>
              </w:rPr>
              <w:t>Port</w:t>
            </w:r>
            <w:proofErr w:type="spellEnd"/>
            <w:r w:rsidRPr="007C1582">
              <w:rPr>
                <w:color w:val="000000"/>
              </w:rPr>
              <w:t xml:space="preserve"> </w:t>
            </w:r>
            <w:proofErr w:type="spellStart"/>
            <w:r w:rsidRPr="007C1582">
              <w:rPr>
                <w:color w:val="000000"/>
              </w:rPr>
              <w:t>PoE</w:t>
            </w:r>
            <w:proofErr w:type="spellEnd"/>
            <w:r w:rsidRPr="007C1582">
              <w:rPr>
                <w:color w:val="000000"/>
              </w:rPr>
              <w:t xml:space="preserve"> IP Base</w:t>
            </w:r>
          </w:p>
        </w:tc>
        <w:tc>
          <w:tcPr>
            <w:tcW w:w="299" w:type="pct"/>
            <w:shd w:val="clear" w:color="auto" w:fill="auto"/>
            <w:noWrap/>
            <w:vAlign w:val="center"/>
            <w:hideMark/>
          </w:tcPr>
          <w:p w14:paraId="5F7791D3" w14:textId="77777777" w:rsidR="00EE25C3" w:rsidRPr="007C1582" w:rsidRDefault="00EE25C3" w:rsidP="00EE25C3">
            <w:pPr>
              <w:jc w:val="both"/>
              <w:rPr>
                <w:color w:val="000000"/>
              </w:rPr>
            </w:pPr>
            <w:r w:rsidRPr="007C1582">
              <w:rPr>
                <w:bCs/>
                <w:color w:val="000000"/>
              </w:rPr>
              <w:t>1</w:t>
            </w:r>
          </w:p>
        </w:tc>
        <w:tc>
          <w:tcPr>
            <w:tcW w:w="746" w:type="pct"/>
            <w:shd w:val="clear" w:color="auto" w:fill="auto"/>
            <w:noWrap/>
            <w:vAlign w:val="center"/>
            <w:hideMark/>
          </w:tcPr>
          <w:p w14:paraId="09223F92" w14:textId="77777777" w:rsidR="00EE25C3" w:rsidRPr="007C1582" w:rsidRDefault="00EE25C3" w:rsidP="00EE25C3">
            <w:pPr>
              <w:jc w:val="both"/>
              <w:rPr>
                <w:color w:val="000000"/>
              </w:rPr>
            </w:pPr>
            <w:r w:rsidRPr="007C1582">
              <w:rPr>
                <w:color w:val="000000"/>
              </w:rPr>
              <w:t>WS-C3750X-48P-S</w:t>
            </w:r>
          </w:p>
        </w:tc>
        <w:tc>
          <w:tcPr>
            <w:tcW w:w="896" w:type="pct"/>
            <w:shd w:val="clear" w:color="auto" w:fill="auto"/>
            <w:noWrap/>
            <w:vAlign w:val="center"/>
            <w:hideMark/>
          </w:tcPr>
          <w:p w14:paraId="01ED7772"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0E0BF4C2"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7BB96D9F" w14:textId="77777777" w:rsidR="00EE25C3" w:rsidRPr="007C1582" w:rsidRDefault="00EE25C3" w:rsidP="00EE25C3">
            <w:pPr>
              <w:jc w:val="both"/>
              <w:rPr>
                <w:color w:val="000000"/>
              </w:rPr>
            </w:pPr>
            <w:r w:rsidRPr="007C1582">
              <w:rPr>
                <w:color w:val="000000"/>
              </w:rPr>
              <w:t>DA</w:t>
            </w:r>
          </w:p>
        </w:tc>
      </w:tr>
      <w:tr w:rsidR="00966AD8" w:rsidRPr="007C1582" w14:paraId="349E22AC" w14:textId="77777777" w:rsidTr="00966AD8">
        <w:trPr>
          <w:cantSplit/>
          <w:trHeight w:val="645"/>
        </w:trPr>
        <w:tc>
          <w:tcPr>
            <w:tcW w:w="1642" w:type="pct"/>
            <w:shd w:val="clear" w:color="auto" w:fill="auto"/>
            <w:noWrap/>
            <w:vAlign w:val="center"/>
            <w:hideMark/>
          </w:tcPr>
          <w:p w14:paraId="4D9A9E8A"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3750X 24 </w:t>
            </w:r>
            <w:proofErr w:type="spellStart"/>
            <w:r w:rsidRPr="007C1582">
              <w:rPr>
                <w:color w:val="000000"/>
              </w:rPr>
              <w:t>Port</w:t>
            </w:r>
            <w:proofErr w:type="spellEnd"/>
            <w:r w:rsidRPr="007C1582">
              <w:rPr>
                <w:color w:val="000000"/>
              </w:rPr>
              <w:t xml:space="preserve"> </w:t>
            </w:r>
            <w:proofErr w:type="spellStart"/>
            <w:r w:rsidRPr="007C1582">
              <w:rPr>
                <w:color w:val="000000"/>
              </w:rPr>
              <w:t>Data</w:t>
            </w:r>
            <w:proofErr w:type="spellEnd"/>
            <w:r w:rsidRPr="007C1582">
              <w:rPr>
                <w:color w:val="000000"/>
              </w:rPr>
              <w:t xml:space="preserve"> IP Base</w:t>
            </w:r>
          </w:p>
        </w:tc>
        <w:tc>
          <w:tcPr>
            <w:tcW w:w="299" w:type="pct"/>
            <w:shd w:val="clear" w:color="auto" w:fill="auto"/>
            <w:noWrap/>
            <w:vAlign w:val="center"/>
            <w:hideMark/>
          </w:tcPr>
          <w:p w14:paraId="3FC1037A"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6AAF3603" w14:textId="77777777" w:rsidR="00EE25C3" w:rsidRPr="007C1582" w:rsidRDefault="00EE25C3" w:rsidP="00EE25C3">
            <w:pPr>
              <w:jc w:val="both"/>
              <w:rPr>
                <w:color w:val="000000"/>
              </w:rPr>
            </w:pPr>
            <w:r w:rsidRPr="007C1582">
              <w:rPr>
                <w:color w:val="000000"/>
              </w:rPr>
              <w:t>WS-C3750X-24T-S</w:t>
            </w:r>
          </w:p>
        </w:tc>
        <w:tc>
          <w:tcPr>
            <w:tcW w:w="896" w:type="pct"/>
            <w:shd w:val="clear" w:color="auto" w:fill="auto"/>
            <w:noWrap/>
            <w:vAlign w:val="center"/>
            <w:hideMark/>
          </w:tcPr>
          <w:p w14:paraId="5EB7F0FF"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51A553A8"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4E8738E2" w14:textId="77777777" w:rsidR="00EE25C3" w:rsidRPr="007C1582" w:rsidRDefault="00EE25C3" w:rsidP="00EE25C3">
            <w:pPr>
              <w:jc w:val="both"/>
              <w:rPr>
                <w:color w:val="000000"/>
              </w:rPr>
            </w:pPr>
            <w:r w:rsidRPr="007C1582">
              <w:rPr>
                <w:color w:val="000000"/>
              </w:rPr>
              <w:t>DA</w:t>
            </w:r>
          </w:p>
        </w:tc>
      </w:tr>
      <w:tr w:rsidR="00966AD8" w:rsidRPr="007C1582" w14:paraId="5414323F" w14:textId="77777777" w:rsidTr="00966AD8">
        <w:trPr>
          <w:cantSplit/>
          <w:trHeight w:val="645"/>
        </w:trPr>
        <w:tc>
          <w:tcPr>
            <w:tcW w:w="1642" w:type="pct"/>
            <w:shd w:val="clear" w:color="auto" w:fill="auto"/>
            <w:noWrap/>
            <w:vAlign w:val="center"/>
            <w:hideMark/>
          </w:tcPr>
          <w:p w14:paraId="31A501E4"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3750X 24 </w:t>
            </w:r>
            <w:proofErr w:type="spellStart"/>
            <w:r w:rsidRPr="007C1582">
              <w:rPr>
                <w:color w:val="000000"/>
              </w:rPr>
              <w:t>Port</w:t>
            </w:r>
            <w:proofErr w:type="spellEnd"/>
            <w:r w:rsidRPr="007C1582">
              <w:rPr>
                <w:color w:val="000000"/>
              </w:rPr>
              <w:t xml:space="preserve"> </w:t>
            </w:r>
            <w:proofErr w:type="spellStart"/>
            <w:r w:rsidRPr="007C1582">
              <w:rPr>
                <w:color w:val="000000"/>
              </w:rPr>
              <w:t>Data</w:t>
            </w:r>
            <w:proofErr w:type="spellEnd"/>
            <w:r w:rsidRPr="007C1582">
              <w:rPr>
                <w:color w:val="000000"/>
              </w:rPr>
              <w:t xml:space="preserve"> IP Base</w:t>
            </w:r>
          </w:p>
        </w:tc>
        <w:tc>
          <w:tcPr>
            <w:tcW w:w="299" w:type="pct"/>
            <w:shd w:val="clear" w:color="auto" w:fill="auto"/>
            <w:noWrap/>
            <w:vAlign w:val="center"/>
            <w:hideMark/>
          </w:tcPr>
          <w:p w14:paraId="224666C4"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01E12601" w14:textId="77777777" w:rsidR="00EE25C3" w:rsidRPr="007C1582" w:rsidRDefault="00EE25C3" w:rsidP="00EE25C3">
            <w:pPr>
              <w:jc w:val="both"/>
              <w:rPr>
                <w:color w:val="000000"/>
              </w:rPr>
            </w:pPr>
            <w:r w:rsidRPr="007C1582">
              <w:rPr>
                <w:color w:val="000000"/>
              </w:rPr>
              <w:t>WS-C3750X-24T-S</w:t>
            </w:r>
          </w:p>
        </w:tc>
        <w:tc>
          <w:tcPr>
            <w:tcW w:w="896" w:type="pct"/>
            <w:shd w:val="clear" w:color="auto" w:fill="auto"/>
            <w:noWrap/>
            <w:vAlign w:val="center"/>
            <w:hideMark/>
          </w:tcPr>
          <w:p w14:paraId="357B9BB4"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621109BB"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42AF2466" w14:textId="77777777" w:rsidR="00EE25C3" w:rsidRPr="007C1582" w:rsidRDefault="00EE25C3" w:rsidP="00EE25C3">
            <w:pPr>
              <w:jc w:val="both"/>
              <w:rPr>
                <w:color w:val="000000"/>
              </w:rPr>
            </w:pPr>
            <w:r w:rsidRPr="007C1582">
              <w:rPr>
                <w:color w:val="000000"/>
              </w:rPr>
              <w:t>DA</w:t>
            </w:r>
          </w:p>
        </w:tc>
      </w:tr>
      <w:tr w:rsidR="00966AD8" w:rsidRPr="007C1582" w14:paraId="631C8267" w14:textId="77777777" w:rsidTr="00966AD8">
        <w:trPr>
          <w:cantSplit/>
          <w:trHeight w:val="645"/>
        </w:trPr>
        <w:tc>
          <w:tcPr>
            <w:tcW w:w="1642" w:type="pct"/>
            <w:shd w:val="clear" w:color="auto" w:fill="auto"/>
            <w:noWrap/>
            <w:vAlign w:val="center"/>
            <w:hideMark/>
          </w:tcPr>
          <w:p w14:paraId="25D888E2"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3750X 12 </w:t>
            </w:r>
            <w:proofErr w:type="spellStart"/>
            <w:r w:rsidRPr="007C1582">
              <w:rPr>
                <w:color w:val="000000"/>
              </w:rPr>
              <w:t>Port</w:t>
            </w:r>
            <w:proofErr w:type="spellEnd"/>
            <w:r w:rsidRPr="007C1582">
              <w:rPr>
                <w:color w:val="000000"/>
              </w:rPr>
              <w:t xml:space="preserve"> GE SFP IP Base</w:t>
            </w:r>
          </w:p>
        </w:tc>
        <w:tc>
          <w:tcPr>
            <w:tcW w:w="299" w:type="pct"/>
            <w:shd w:val="clear" w:color="auto" w:fill="auto"/>
            <w:noWrap/>
            <w:vAlign w:val="center"/>
            <w:hideMark/>
          </w:tcPr>
          <w:p w14:paraId="7F081273"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73B8C980" w14:textId="77777777" w:rsidR="00EE25C3" w:rsidRPr="007C1582" w:rsidRDefault="00EE25C3" w:rsidP="00EE25C3">
            <w:pPr>
              <w:jc w:val="both"/>
              <w:rPr>
                <w:color w:val="000000"/>
              </w:rPr>
            </w:pPr>
            <w:r w:rsidRPr="007C1582">
              <w:rPr>
                <w:color w:val="000000"/>
              </w:rPr>
              <w:t>WS-C3750X-12S-S</w:t>
            </w:r>
          </w:p>
        </w:tc>
        <w:tc>
          <w:tcPr>
            <w:tcW w:w="896" w:type="pct"/>
            <w:shd w:val="clear" w:color="auto" w:fill="auto"/>
            <w:noWrap/>
            <w:vAlign w:val="center"/>
            <w:hideMark/>
          </w:tcPr>
          <w:p w14:paraId="131719EE"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784A7E9F"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5CE89EAF" w14:textId="77777777" w:rsidR="00EE25C3" w:rsidRPr="007C1582" w:rsidRDefault="00EE25C3" w:rsidP="00EE25C3">
            <w:pPr>
              <w:jc w:val="both"/>
              <w:rPr>
                <w:color w:val="000000"/>
              </w:rPr>
            </w:pPr>
            <w:r w:rsidRPr="007C1582">
              <w:rPr>
                <w:color w:val="000000"/>
              </w:rPr>
              <w:t>DA</w:t>
            </w:r>
          </w:p>
        </w:tc>
      </w:tr>
      <w:tr w:rsidR="00966AD8" w:rsidRPr="007C1582" w14:paraId="231CA79E" w14:textId="77777777" w:rsidTr="00966AD8">
        <w:trPr>
          <w:cantSplit/>
          <w:trHeight w:val="645"/>
        </w:trPr>
        <w:tc>
          <w:tcPr>
            <w:tcW w:w="1642" w:type="pct"/>
            <w:shd w:val="clear" w:color="auto" w:fill="auto"/>
            <w:noWrap/>
            <w:vAlign w:val="center"/>
            <w:hideMark/>
          </w:tcPr>
          <w:p w14:paraId="57C399A9"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10/100/1000T + 4 SFP + IPB </w:t>
            </w:r>
            <w:proofErr w:type="spellStart"/>
            <w:r w:rsidRPr="007C1582">
              <w:rPr>
                <w:color w:val="000000"/>
              </w:rPr>
              <w:t>Image</w:t>
            </w:r>
            <w:proofErr w:type="spellEnd"/>
          </w:p>
        </w:tc>
        <w:tc>
          <w:tcPr>
            <w:tcW w:w="299" w:type="pct"/>
            <w:shd w:val="clear" w:color="auto" w:fill="auto"/>
            <w:noWrap/>
            <w:vAlign w:val="center"/>
            <w:hideMark/>
          </w:tcPr>
          <w:p w14:paraId="05EAC5FC"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1ABA0301" w14:textId="77777777" w:rsidR="00EE25C3" w:rsidRPr="007C1582" w:rsidRDefault="00EE25C3" w:rsidP="00EE25C3">
            <w:pPr>
              <w:jc w:val="both"/>
              <w:rPr>
                <w:color w:val="000000"/>
              </w:rPr>
            </w:pPr>
            <w:r w:rsidRPr="007C1582">
              <w:rPr>
                <w:color w:val="000000"/>
              </w:rPr>
              <w:t>WS-C3750G-48TS-S</w:t>
            </w:r>
          </w:p>
        </w:tc>
        <w:tc>
          <w:tcPr>
            <w:tcW w:w="896" w:type="pct"/>
            <w:shd w:val="clear" w:color="auto" w:fill="auto"/>
            <w:noWrap/>
            <w:vAlign w:val="center"/>
            <w:hideMark/>
          </w:tcPr>
          <w:p w14:paraId="6D120884"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67DD90E9"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3A0D1648" w14:textId="77777777" w:rsidR="00EE25C3" w:rsidRPr="007C1582" w:rsidRDefault="00EE25C3" w:rsidP="00EE25C3">
            <w:pPr>
              <w:jc w:val="both"/>
              <w:rPr>
                <w:color w:val="000000"/>
              </w:rPr>
            </w:pPr>
            <w:r w:rsidRPr="007C1582">
              <w:rPr>
                <w:color w:val="000000"/>
              </w:rPr>
              <w:t>DA</w:t>
            </w:r>
          </w:p>
        </w:tc>
      </w:tr>
      <w:tr w:rsidR="00966AD8" w:rsidRPr="007C1582" w14:paraId="655ED18E" w14:textId="77777777" w:rsidTr="00966AD8">
        <w:trPr>
          <w:cantSplit/>
          <w:trHeight w:val="645"/>
        </w:trPr>
        <w:tc>
          <w:tcPr>
            <w:tcW w:w="1642" w:type="pct"/>
            <w:shd w:val="clear" w:color="auto" w:fill="auto"/>
            <w:noWrap/>
            <w:vAlign w:val="center"/>
            <w:hideMark/>
          </w:tcPr>
          <w:p w14:paraId="1D571B9D"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10/100/1000T + 4 SFP + IPB </w:t>
            </w:r>
            <w:proofErr w:type="spellStart"/>
            <w:r w:rsidRPr="007C1582">
              <w:rPr>
                <w:color w:val="000000"/>
              </w:rPr>
              <w:t>Image</w:t>
            </w:r>
            <w:proofErr w:type="spellEnd"/>
          </w:p>
        </w:tc>
        <w:tc>
          <w:tcPr>
            <w:tcW w:w="299" w:type="pct"/>
            <w:shd w:val="clear" w:color="auto" w:fill="auto"/>
            <w:noWrap/>
            <w:vAlign w:val="center"/>
            <w:hideMark/>
          </w:tcPr>
          <w:p w14:paraId="31CB06E4"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54D41CCA" w14:textId="77777777" w:rsidR="00EE25C3" w:rsidRPr="007C1582" w:rsidRDefault="00EE25C3" w:rsidP="00EE25C3">
            <w:pPr>
              <w:jc w:val="both"/>
              <w:rPr>
                <w:color w:val="000000"/>
              </w:rPr>
            </w:pPr>
            <w:r w:rsidRPr="007C1582">
              <w:rPr>
                <w:color w:val="000000"/>
              </w:rPr>
              <w:t>WS-C3750G-48TS-S</w:t>
            </w:r>
          </w:p>
        </w:tc>
        <w:tc>
          <w:tcPr>
            <w:tcW w:w="896" w:type="pct"/>
            <w:shd w:val="clear" w:color="auto" w:fill="auto"/>
            <w:noWrap/>
            <w:vAlign w:val="center"/>
            <w:hideMark/>
          </w:tcPr>
          <w:p w14:paraId="6861418E"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761CCC0F"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49CD55BB" w14:textId="77777777" w:rsidR="00EE25C3" w:rsidRPr="007C1582" w:rsidRDefault="00EE25C3" w:rsidP="00EE25C3">
            <w:pPr>
              <w:jc w:val="both"/>
              <w:rPr>
                <w:color w:val="000000"/>
              </w:rPr>
            </w:pPr>
            <w:r w:rsidRPr="007C1582">
              <w:rPr>
                <w:color w:val="000000"/>
              </w:rPr>
              <w:t>DA</w:t>
            </w:r>
          </w:p>
        </w:tc>
      </w:tr>
      <w:tr w:rsidR="00966AD8" w:rsidRPr="007C1582" w14:paraId="204FB292" w14:textId="77777777" w:rsidTr="00966AD8">
        <w:trPr>
          <w:cantSplit/>
          <w:trHeight w:val="645"/>
        </w:trPr>
        <w:tc>
          <w:tcPr>
            <w:tcW w:w="1642" w:type="pct"/>
            <w:shd w:val="clear" w:color="auto" w:fill="auto"/>
            <w:noWrap/>
            <w:vAlign w:val="center"/>
            <w:hideMark/>
          </w:tcPr>
          <w:p w14:paraId="019A20A3"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10/100/1000T + 4 SFP + IPB </w:t>
            </w:r>
            <w:proofErr w:type="spellStart"/>
            <w:r w:rsidRPr="007C1582">
              <w:rPr>
                <w:color w:val="000000"/>
              </w:rPr>
              <w:t>Image</w:t>
            </w:r>
            <w:proofErr w:type="spellEnd"/>
          </w:p>
        </w:tc>
        <w:tc>
          <w:tcPr>
            <w:tcW w:w="299" w:type="pct"/>
            <w:shd w:val="clear" w:color="auto" w:fill="auto"/>
            <w:noWrap/>
            <w:vAlign w:val="center"/>
            <w:hideMark/>
          </w:tcPr>
          <w:p w14:paraId="10E2BDD9"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6599DCE3" w14:textId="77777777" w:rsidR="00EE25C3" w:rsidRPr="007C1582" w:rsidRDefault="00EE25C3" w:rsidP="00EE25C3">
            <w:pPr>
              <w:jc w:val="both"/>
              <w:rPr>
                <w:color w:val="000000"/>
              </w:rPr>
            </w:pPr>
            <w:r w:rsidRPr="007C1582">
              <w:rPr>
                <w:color w:val="000000"/>
              </w:rPr>
              <w:t>WS-C3750G-48TS-S</w:t>
            </w:r>
          </w:p>
        </w:tc>
        <w:tc>
          <w:tcPr>
            <w:tcW w:w="896" w:type="pct"/>
            <w:shd w:val="clear" w:color="auto" w:fill="auto"/>
            <w:noWrap/>
            <w:vAlign w:val="center"/>
            <w:hideMark/>
          </w:tcPr>
          <w:p w14:paraId="5ABBD880"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736D9B89"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4EF4CC55" w14:textId="77777777" w:rsidR="00EE25C3" w:rsidRPr="007C1582" w:rsidRDefault="00EE25C3" w:rsidP="00EE25C3">
            <w:pPr>
              <w:jc w:val="both"/>
              <w:rPr>
                <w:color w:val="000000"/>
              </w:rPr>
            </w:pPr>
            <w:r w:rsidRPr="007C1582">
              <w:rPr>
                <w:color w:val="000000"/>
              </w:rPr>
              <w:t>DA</w:t>
            </w:r>
          </w:p>
        </w:tc>
      </w:tr>
      <w:tr w:rsidR="00966AD8" w:rsidRPr="007C1582" w14:paraId="568144BA" w14:textId="77777777" w:rsidTr="00966AD8">
        <w:trPr>
          <w:cantSplit/>
          <w:trHeight w:val="645"/>
        </w:trPr>
        <w:tc>
          <w:tcPr>
            <w:tcW w:w="1642" w:type="pct"/>
            <w:shd w:val="clear" w:color="auto" w:fill="auto"/>
            <w:noWrap/>
            <w:vAlign w:val="center"/>
            <w:hideMark/>
          </w:tcPr>
          <w:p w14:paraId="2C824EC7"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10/100/1000T + 4 SFP + IPB </w:t>
            </w:r>
            <w:proofErr w:type="spellStart"/>
            <w:r w:rsidRPr="007C1582">
              <w:rPr>
                <w:color w:val="000000"/>
              </w:rPr>
              <w:t>Image</w:t>
            </w:r>
            <w:proofErr w:type="spellEnd"/>
          </w:p>
        </w:tc>
        <w:tc>
          <w:tcPr>
            <w:tcW w:w="299" w:type="pct"/>
            <w:shd w:val="clear" w:color="auto" w:fill="auto"/>
            <w:noWrap/>
            <w:vAlign w:val="center"/>
            <w:hideMark/>
          </w:tcPr>
          <w:p w14:paraId="1E14E390"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226AD8CA" w14:textId="77777777" w:rsidR="00EE25C3" w:rsidRPr="007C1582" w:rsidRDefault="00EE25C3" w:rsidP="00EE25C3">
            <w:pPr>
              <w:jc w:val="both"/>
              <w:rPr>
                <w:color w:val="000000"/>
              </w:rPr>
            </w:pPr>
            <w:r w:rsidRPr="007C1582">
              <w:rPr>
                <w:color w:val="000000"/>
              </w:rPr>
              <w:t>WS-C3750G-48TS-S</w:t>
            </w:r>
          </w:p>
        </w:tc>
        <w:tc>
          <w:tcPr>
            <w:tcW w:w="896" w:type="pct"/>
            <w:shd w:val="clear" w:color="auto" w:fill="auto"/>
            <w:noWrap/>
            <w:vAlign w:val="center"/>
            <w:hideMark/>
          </w:tcPr>
          <w:p w14:paraId="780B902D"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6EA70388"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183F7BE8" w14:textId="77777777" w:rsidR="00EE25C3" w:rsidRPr="007C1582" w:rsidRDefault="00EE25C3" w:rsidP="00EE25C3">
            <w:pPr>
              <w:jc w:val="both"/>
              <w:rPr>
                <w:color w:val="000000"/>
              </w:rPr>
            </w:pPr>
            <w:r w:rsidRPr="007C1582">
              <w:rPr>
                <w:color w:val="000000"/>
              </w:rPr>
              <w:t>DA</w:t>
            </w:r>
          </w:p>
        </w:tc>
      </w:tr>
      <w:tr w:rsidR="00966AD8" w:rsidRPr="007C1582" w14:paraId="09022A4E" w14:textId="77777777" w:rsidTr="00966AD8">
        <w:trPr>
          <w:cantSplit/>
          <w:trHeight w:val="645"/>
        </w:trPr>
        <w:tc>
          <w:tcPr>
            <w:tcW w:w="1642" w:type="pct"/>
            <w:shd w:val="clear" w:color="auto" w:fill="auto"/>
            <w:noWrap/>
            <w:vAlign w:val="center"/>
            <w:hideMark/>
          </w:tcPr>
          <w:p w14:paraId="38367E6B"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10/100/1000T </w:t>
            </w:r>
            <w:proofErr w:type="spellStart"/>
            <w:r w:rsidRPr="007C1582">
              <w:rPr>
                <w:color w:val="000000"/>
              </w:rPr>
              <w:t>PoE</w:t>
            </w:r>
            <w:proofErr w:type="spellEnd"/>
            <w:r w:rsidRPr="007C1582">
              <w:rPr>
                <w:color w:val="000000"/>
              </w:rPr>
              <w:t xml:space="preserve"> + 4 SFP + IPB </w:t>
            </w:r>
            <w:proofErr w:type="spellStart"/>
            <w:r w:rsidRPr="007C1582">
              <w:rPr>
                <w:color w:val="000000"/>
              </w:rPr>
              <w:t>Image</w:t>
            </w:r>
            <w:proofErr w:type="spellEnd"/>
          </w:p>
        </w:tc>
        <w:tc>
          <w:tcPr>
            <w:tcW w:w="299" w:type="pct"/>
            <w:shd w:val="clear" w:color="auto" w:fill="auto"/>
            <w:noWrap/>
            <w:vAlign w:val="center"/>
            <w:hideMark/>
          </w:tcPr>
          <w:p w14:paraId="1D9CA976"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1E1DDE80" w14:textId="77777777" w:rsidR="00EE25C3" w:rsidRPr="007C1582" w:rsidRDefault="00EE25C3" w:rsidP="00EE25C3">
            <w:pPr>
              <w:jc w:val="both"/>
              <w:rPr>
                <w:color w:val="000000"/>
              </w:rPr>
            </w:pPr>
            <w:r w:rsidRPr="007C1582">
              <w:rPr>
                <w:color w:val="000000"/>
              </w:rPr>
              <w:t>WS-C3750G-48PS-S</w:t>
            </w:r>
          </w:p>
        </w:tc>
        <w:tc>
          <w:tcPr>
            <w:tcW w:w="896" w:type="pct"/>
            <w:shd w:val="clear" w:color="auto" w:fill="auto"/>
            <w:noWrap/>
            <w:vAlign w:val="center"/>
            <w:hideMark/>
          </w:tcPr>
          <w:p w14:paraId="7AED84AD"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0507D930"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1923AF20" w14:textId="77777777" w:rsidR="00EE25C3" w:rsidRPr="007C1582" w:rsidRDefault="00EE25C3" w:rsidP="00EE25C3">
            <w:pPr>
              <w:jc w:val="both"/>
              <w:rPr>
                <w:color w:val="000000"/>
              </w:rPr>
            </w:pPr>
            <w:r w:rsidRPr="007C1582">
              <w:rPr>
                <w:color w:val="000000"/>
              </w:rPr>
              <w:t>DA</w:t>
            </w:r>
          </w:p>
        </w:tc>
      </w:tr>
      <w:tr w:rsidR="00966AD8" w:rsidRPr="007C1582" w14:paraId="0308916F" w14:textId="77777777" w:rsidTr="00966AD8">
        <w:trPr>
          <w:cantSplit/>
          <w:trHeight w:val="645"/>
        </w:trPr>
        <w:tc>
          <w:tcPr>
            <w:tcW w:w="1642" w:type="pct"/>
            <w:shd w:val="clear" w:color="auto" w:fill="auto"/>
            <w:noWrap/>
            <w:vAlign w:val="center"/>
            <w:hideMark/>
          </w:tcPr>
          <w:p w14:paraId="331DB759"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10/100/1000T </w:t>
            </w:r>
            <w:proofErr w:type="spellStart"/>
            <w:r w:rsidRPr="007C1582">
              <w:rPr>
                <w:color w:val="000000"/>
              </w:rPr>
              <w:t>PoE</w:t>
            </w:r>
            <w:proofErr w:type="spellEnd"/>
            <w:r w:rsidRPr="007C1582">
              <w:rPr>
                <w:color w:val="000000"/>
              </w:rPr>
              <w:t xml:space="preserve"> + 4 SFP + IPB </w:t>
            </w:r>
            <w:proofErr w:type="spellStart"/>
            <w:r w:rsidRPr="007C1582">
              <w:rPr>
                <w:color w:val="000000"/>
              </w:rPr>
              <w:t>Image</w:t>
            </w:r>
            <w:proofErr w:type="spellEnd"/>
          </w:p>
        </w:tc>
        <w:tc>
          <w:tcPr>
            <w:tcW w:w="299" w:type="pct"/>
            <w:shd w:val="clear" w:color="auto" w:fill="auto"/>
            <w:noWrap/>
            <w:vAlign w:val="center"/>
            <w:hideMark/>
          </w:tcPr>
          <w:p w14:paraId="160F8FFA"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6E131799" w14:textId="77777777" w:rsidR="00EE25C3" w:rsidRPr="007C1582" w:rsidRDefault="00EE25C3" w:rsidP="00EE25C3">
            <w:pPr>
              <w:jc w:val="both"/>
              <w:rPr>
                <w:color w:val="000000"/>
              </w:rPr>
            </w:pPr>
            <w:r w:rsidRPr="007C1582">
              <w:rPr>
                <w:color w:val="000000"/>
              </w:rPr>
              <w:t>WS-C3750G-48PS-S</w:t>
            </w:r>
          </w:p>
        </w:tc>
        <w:tc>
          <w:tcPr>
            <w:tcW w:w="896" w:type="pct"/>
            <w:shd w:val="clear" w:color="auto" w:fill="auto"/>
            <w:noWrap/>
            <w:vAlign w:val="center"/>
            <w:hideMark/>
          </w:tcPr>
          <w:p w14:paraId="6D7D481C"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7A443A00"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26721E7E" w14:textId="77777777" w:rsidR="00EE25C3" w:rsidRPr="007C1582" w:rsidRDefault="00EE25C3" w:rsidP="00EE25C3">
            <w:pPr>
              <w:jc w:val="both"/>
              <w:rPr>
                <w:color w:val="000000"/>
              </w:rPr>
            </w:pPr>
            <w:r w:rsidRPr="007C1582">
              <w:rPr>
                <w:color w:val="000000"/>
              </w:rPr>
              <w:t>DA</w:t>
            </w:r>
          </w:p>
        </w:tc>
      </w:tr>
      <w:tr w:rsidR="00966AD8" w:rsidRPr="007C1582" w14:paraId="313A14F5" w14:textId="77777777" w:rsidTr="00966AD8">
        <w:trPr>
          <w:cantSplit/>
          <w:trHeight w:val="645"/>
        </w:trPr>
        <w:tc>
          <w:tcPr>
            <w:tcW w:w="1642" w:type="pct"/>
            <w:shd w:val="clear" w:color="auto" w:fill="auto"/>
            <w:noWrap/>
            <w:vAlign w:val="center"/>
            <w:hideMark/>
          </w:tcPr>
          <w:p w14:paraId="7ABFF1A3"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10/100/1000T </w:t>
            </w:r>
            <w:proofErr w:type="spellStart"/>
            <w:r w:rsidRPr="007C1582">
              <w:rPr>
                <w:color w:val="000000"/>
              </w:rPr>
              <w:t>PoE</w:t>
            </w:r>
            <w:proofErr w:type="spellEnd"/>
            <w:r w:rsidRPr="007C1582">
              <w:rPr>
                <w:color w:val="000000"/>
              </w:rPr>
              <w:t xml:space="preserve"> + 4 SFP + IPB </w:t>
            </w:r>
            <w:proofErr w:type="spellStart"/>
            <w:r w:rsidRPr="007C1582">
              <w:rPr>
                <w:color w:val="000000"/>
              </w:rPr>
              <w:t>Image</w:t>
            </w:r>
            <w:proofErr w:type="spellEnd"/>
          </w:p>
        </w:tc>
        <w:tc>
          <w:tcPr>
            <w:tcW w:w="299" w:type="pct"/>
            <w:shd w:val="clear" w:color="auto" w:fill="auto"/>
            <w:noWrap/>
            <w:vAlign w:val="center"/>
            <w:hideMark/>
          </w:tcPr>
          <w:p w14:paraId="30A601C4"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6B9E76DF" w14:textId="77777777" w:rsidR="00EE25C3" w:rsidRPr="007C1582" w:rsidRDefault="00EE25C3" w:rsidP="00EE25C3">
            <w:pPr>
              <w:jc w:val="both"/>
              <w:rPr>
                <w:color w:val="000000"/>
              </w:rPr>
            </w:pPr>
            <w:r w:rsidRPr="007C1582">
              <w:rPr>
                <w:color w:val="000000"/>
              </w:rPr>
              <w:t>WS-C3750G-48PS-S</w:t>
            </w:r>
          </w:p>
        </w:tc>
        <w:tc>
          <w:tcPr>
            <w:tcW w:w="896" w:type="pct"/>
            <w:shd w:val="clear" w:color="auto" w:fill="auto"/>
            <w:noWrap/>
            <w:vAlign w:val="center"/>
            <w:hideMark/>
          </w:tcPr>
          <w:p w14:paraId="39432B78"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60E76825"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28932D35" w14:textId="77777777" w:rsidR="00EE25C3" w:rsidRPr="007C1582" w:rsidRDefault="00EE25C3" w:rsidP="00EE25C3">
            <w:pPr>
              <w:jc w:val="both"/>
              <w:rPr>
                <w:color w:val="000000"/>
              </w:rPr>
            </w:pPr>
            <w:r w:rsidRPr="007C1582">
              <w:rPr>
                <w:color w:val="000000"/>
              </w:rPr>
              <w:t>DA</w:t>
            </w:r>
          </w:p>
        </w:tc>
      </w:tr>
      <w:tr w:rsidR="00966AD8" w:rsidRPr="007C1582" w14:paraId="6CC082CC" w14:textId="77777777" w:rsidTr="00966AD8">
        <w:trPr>
          <w:cantSplit/>
          <w:trHeight w:val="645"/>
        </w:trPr>
        <w:tc>
          <w:tcPr>
            <w:tcW w:w="1642" w:type="pct"/>
            <w:shd w:val="clear" w:color="auto" w:fill="auto"/>
            <w:noWrap/>
            <w:vAlign w:val="center"/>
            <w:hideMark/>
          </w:tcPr>
          <w:p w14:paraId="1C42D884"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24 10/100/1000 + 4 SFP + IPB </w:t>
            </w:r>
            <w:proofErr w:type="spellStart"/>
            <w:r w:rsidRPr="007C1582">
              <w:rPr>
                <w:color w:val="000000"/>
              </w:rPr>
              <w:t>Image</w:t>
            </w:r>
            <w:proofErr w:type="spellEnd"/>
            <w:r w:rsidRPr="007C1582">
              <w:rPr>
                <w:color w:val="000000"/>
              </w:rPr>
              <w:t>; 1RU</w:t>
            </w:r>
          </w:p>
        </w:tc>
        <w:tc>
          <w:tcPr>
            <w:tcW w:w="299" w:type="pct"/>
            <w:shd w:val="clear" w:color="auto" w:fill="auto"/>
            <w:noWrap/>
            <w:vAlign w:val="center"/>
            <w:hideMark/>
          </w:tcPr>
          <w:p w14:paraId="4B790DCE"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7E13671B" w14:textId="77777777" w:rsidR="00EE25C3" w:rsidRPr="007C1582" w:rsidRDefault="00EE25C3" w:rsidP="00EE25C3">
            <w:pPr>
              <w:jc w:val="both"/>
              <w:rPr>
                <w:color w:val="000000"/>
              </w:rPr>
            </w:pPr>
            <w:r w:rsidRPr="007C1582">
              <w:rPr>
                <w:color w:val="000000"/>
              </w:rPr>
              <w:t>WS-C3750G-24TS-S1U</w:t>
            </w:r>
          </w:p>
        </w:tc>
        <w:tc>
          <w:tcPr>
            <w:tcW w:w="896" w:type="pct"/>
            <w:shd w:val="clear" w:color="auto" w:fill="auto"/>
            <w:noWrap/>
            <w:vAlign w:val="center"/>
            <w:hideMark/>
          </w:tcPr>
          <w:p w14:paraId="49677DC1"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22503433"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79EF4F42" w14:textId="77777777" w:rsidR="00EE25C3" w:rsidRPr="007C1582" w:rsidRDefault="00EE25C3" w:rsidP="00EE25C3">
            <w:pPr>
              <w:jc w:val="both"/>
              <w:rPr>
                <w:color w:val="000000"/>
              </w:rPr>
            </w:pPr>
            <w:r w:rsidRPr="007C1582">
              <w:rPr>
                <w:color w:val="000000"/>
              </w:rPr>
              <w:t>DA</w:t>
            </w:r>
          </w:p>
        </w:tc>
      </w:tr>
      <w:tr w:rsidR="00966AD8" w:rsidRPr="007C1582" w14:paraId="32CFAE90" w14:textId="77777777" w:rsidTr="00966AD8">
        <w:trPr>
          <w:cantSplit/>
          <w:trHeight w:val="645"/>
        </w:trPr>
        <w:tc>
          <w:tcPr>
            <w:tcW w:w="1642" w:type="pct"/>
            <w:shd w:val="clear" w:color="auto" w:fill="auto"/>
            <w:noWrap/>
            <w:vAlign w:val="center"/>
            <w:hideMark/>
          </w:tcPr>
          <w:p w14:paraId="3066B4A3"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24 10/100/1000 + 4 SFP + IPB </w:t>
            </w:r>
            <w:proofErr w:type="spellStart"/>
            <w:r w:rsidRPr="007C1582">
              <w:rPr>
                <w:color w:val="000000"/>
              </w:rPr>
              <w:t>Image</w:t>
            </w:r>
            <w:proofErr w:type="spellEnd"/>
            <w:r w:rsidRPr="007C1582">
              <w:rPr>
                <w:color w:val="000000"/>
              </w:rPr>
              <w:t xml:space="preserve">; </w:t>
            </w:r>
            <w:proofErr w:type="spellStart"/>
            <w:r w:rsidRPr="007C1582">
              <w:rPr>
                <w:color w:val="000000"/>
              </w:rPr>
              <w:t>1.5RU</w:t>
            </w:r>
            <w:proofErr w:type="spellEnd"/>
          </w:p>
        </w:tc>
        <w:tc>
          <w:tcPr>
            <w:tcW w:w="299" w:type="pct"/>
            <w:shd w:val="clear" w:color="auto" w:fill="auto"/>
            <w:noWrap/>
            <w:vAlign w:val="center"/>
            <w:hideMark/>
          </w:tcPr>
          <w:p w14:paraId="6F2C93AC"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1C2A321C" w14:textId="77777777" w:rsidR="00EE25C3" w:rsidRPr="007C1582" w:rsidRDefault="00EE25C3" w:rsidP="00EE25C3">
            <w:pPr>
              <w:jc w:val="both"/>
              <w:rPr>
                <w:color w:val="000000"/>
              </w:rPr>
            </w:pPr>
            <w:r w:rsidRPr="007C1582">
              <w:rPr>
                <w:color w:val="000000"/>
              </w:rPr>
              <w:t>WS-C3750G-24TS-S</w:t>
            </w:r>
          </w:p>
        </w:tc>
        <w:tc>
          <w:tcPr>
            <w:tcW w:w="896" w:type="pct"/>
            <w:shd w:val="clear" w:color="auto" w:fill="auto"/>
            <w:noWrap/>
            <w:vAlign w:val="center"/>
            <w:hideMark/>
          </w:tcPr>
          <w:p w14:paraId="19D12322"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073D835B"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5DE4EFC8" w14:textId="77777777" w:rsidR="00EE25C3" w:rsidRPr="007C1582" w:rsidRDefault="00EE25C3" w:rsidP="00EE25C3">
            <w:pPr>
              <w:jc w:val="both"/>
              <w:rPr>
                <w:color w:val="000000"/>
              </w:rPr>
            </w:pPr>
            <w:r w:rsidRPr="007C1582">
              <w:rPr>
                <w:color w:val="000000"/>
              </w:rPr>
              <w:t>DA</w:t>
            </w:r>
          </w:p>
        </w:tc>
      </w:tr>
      <w:tr w:rsidR="00966AD8" w:rsidRPr="007C1582" w14:paraId="29F3AD85" w14:textId="77777777" w:rsidTr="00966AD8">
        <w:trPr>
          <w:cantSplit/>
          <w:trHeight w:val="645"/>
        </w:trPr>
        <w:tc>
          <w:tcPr>
            <w:tcW w:w="1642" w:type="pct"/>
            <w:shd w:val="clear" w:color="auto" w:fill="auto"/>
            <w:noWrap/>
            <w:vAlign w:val="center"/>
            <w:hideMark/>
          </w:tcPr>
          <w:p w14:paraId="64689B29"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12 SFP + IPB </w:t>
            </w:r>
            <w:proofErr w:type="spellStart"/>
            <w:r w:rsidRPr="007C1582">
              <w:rPr>
                <w:color w:val="000000"/>
              </w:rPr>
              <w:t>Image</w:t>
            </w:r>
            <w:proofErr w:type="spellEnd"/>
          </w:p>
        </w:tc>
        <w:tc>
          <w:tcPr>
            <w:tcW w:w="299" w:type="pct"/>
            <w:shd w:val="clear" w:color="auto" w:fill="auto"/>
            <w:noWrap/>
            <w:vAlign w:val="center"/>
            <w:hideMark/>
          </w:tcPr>
          <w:p w14:paraId="1C154D5D"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7845979D" w14:textId="77777777" w:rsidR="00EE25C3" w:rsidRPr="007C1582" w:rsidRDefault="00EE25C3" w:rsidP="00EE25C3">
            <w:pPr>
              <w:jc w:val="both"/>
              <w:rPr>
                <w:color w:val="000000"/>
              </w:rPr>
            </w:pPr>
            <w:r w:rsidRPr="007C1582">
              <w:rPr>
                <w:color w:val="000000"/>
              </w:rPr>
              <w:t>WS-C3750G-12S-S</w:t>
            </w:r>
          </w:p>
        </w:tc>
        <w:tc>
          <w:tcPr>
            <w:tcW w:w="896" w:type="pct"/>
            <w:shd w:val="clear" w:color="auto" w:fill="auto"/>
            <w:noWrap/>
            <w:vAlign w:val="center"/>
            <w:hideMark/>
          </w:tcPr>
          <w:p w14:paraId="20D65008"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58C90F42"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345B3457" w14:textId="77777777" w:rsidR="00EE25C3" w:rsidRPr="007C1582" w:rsidRDefault="00EE25C3" w:rsidP="00EE25C3">
            <w:pPr>
              <w:jc w:val="both"/>
              <w:rPr>
                <w:color w:val="000000"/>
              </w:rPr>
            </w:pPr>
            <w:r w:rsidRPr="007C1582">
              <w:rPr>
                <w:color w:val="000000"/>
              </w:rPr>
              <w:t>DA</w:t>
            </w:r>
          </w:p>
        </w:tc>
      </w:tr>
      <w:tr w:rsidR="00966AD8" w:rsidRPr="007C1582" w14:paraId="0D4C005E" w14:textId="77777777" w:rsidTr="00966AD8">
        <w:trPr>
          <w:cantSplit/>
          <w:trHeight w:val="645"/>
        </w:trPr>
        <w:tc>
          <w:tcPr>
            <w:tcW w:w="1642" w:type="pct"/>
            <w:shd w:val="clear" w:color="auto" w:fill="auto"/>
            <w:noWrap/>
            <w:vAlign w:val="center"/>
            <w:hideMark/>
          </w:tcPr>
          <w:p w14:paraId="04549ED6"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 + 4 SFP + IPB </w:t>
            </w:r>
            <w:proofErr w:type="spellStart"/>
            <w:r w:rsidRPr="007C1582">
              <w:rPr>
                <w:color w:val="000000"/>
              </w:rPr>
              <w:t>Image</w:t>
            </w:r>
            <w:proofErr w:type="spellEnd"/>
          </w:p>
        </w:tc>
        <w:tc>
          <w:tcPr>
            <w:tcW w:w="299" w:type="pct"/>
            <w:shd w:val="clear" w:color="auto" w:fill="auto"/>
            <w:noWrap/>
            <w:vAlign w:val="center"/>
            <w:hideMark/>
          </w:tcPr>
          <w:p w14:paraId="3D5E3136"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6192CAAB" w14:textId="77777777" w:rsidR="00EE25C3" w:rsidRPr="007C1582" w:rsidRDefault="00EE25C3" w:rsidP="00EE25C3">
            <w:pPr>
              <w:jc w:val="both"/>
              <w:rPr>
                <w:color w:val="000000"/>
              </w:rPr>
            </w:pPr>
            <w:r w:rsidRPr="007C1582">
              <w:rPr>
                <w:color w:val="000000"/>
              </w:rPr>
              <w:t>WS-C3750-48TS-S</w:t>
            </w:r>
          </w:p>
        </w:tc>
        <w:tc>
          <w:tcPr>
            <w:tcW w:w="896" w:type="pct"/>
            <w:shd w:val="clear" w:color="auto" w:fill="auto"/>
            <w:noWrap/>
            <w:vAlign w:val="center"/>
            <w:hideMark/>
          </w:tcPr>
          <w:p w14:paraId="5775EB18"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61C8E3EA"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72DC6CEF" w14:textId="77777777" w:rsidR="00EE25C3" w:rsidRPr="007C1582" w:rsidRDefault="00EE25C3" w:rsidP="00EE25C3">
            <w:pPr>
              <w:jc w:val="both"/>
              <w:rPr>
                <w:color w:val="000000"/>
              </w:rPr>
            </w:pPr>
            <w:r w:rsidRPr="007C1582">
              <w:rPr>
                <w:color w:val="000000"/>
              </w:rPr>
              <w:t>DA</w:t>
            </w:r>
          </w:p>
        </w:tc>
      </w:tr>
      <w:tr w:rsidR="00966AD8" w:rsidRPr="007C1582" w14:paraId="77CF107C" w14:textId="77777777" w:rsidTr="00966AD8">
        <w:trPr>
          <w:cantSplit/>
          <w:trHeight w:val="645"/>
        </w:trPr>
        <w:tc>
          <w:tcPr>
            <w:tcW w:w="1642" w:type="pct"/>
            <w:shd w:val="clear" w:color="auto" w:fill="auto"/>
            <w:noWrap/>
            <w:vAlign w:val="center"/>
            <w:hideMark/>
          </w:tcPr>
          <w:p w14:paraId="37B6CD39"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3750 48 10/100 + 4 SFP + IPB </w:t>
            </w:r>
            <w:proofErr w:type="spellStart"/>
            <w:r w:rsidRPr="007C1582">
              <w:rPr>
                <w:color w:val="000000"/>
              </w:rPr>
              <w:t>Image</w:t>
            </w:r>
            <w:proofErr w:type="spellEnd"/>
          </w:p>
        </w:tc>
        <w:tc>
          <w:tcPr>
            <w:tcW w:w="299" w:type="pct"/>
            <w:shd w:val="clear" w:color="auto" w:fill="auto"/>
            <w:noWrap/>
            <w:vAlign w:val="center"/>
            <w:hideMark/>
          </w:tcPr>
          <w:p w14:paraId="7AEBCA96"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42C7D640" w14:textId="77777777" w:rsidR="00EE25C3" w:rsidRPr="007C1582" w:rsidRDefault="00EE25C3" w:rsidP="00EE25C3">
            <w:pPr>
              <w:jc w:val="both"/>
              <w:rPr>
                <w:color w:val="000000"/>
              </w:rPr>
            </w:pPr>
            <w:r w:rsidRPr="007C1582">
              <w:rPr>
                <w:color w:val="000000"/>
              </w:rPr>
              <w:t>WS-C3750-48TS-S</w:t>
            </w:r>
          </w:p>
        </w:tc>
        <w:tc>
          <w:tcPr>
            <w:tcW w:w="896" w:type="pct"/>
            <w:shd w:val="clear" w:color="auto" w:fill="auto"/>
            <w:noWrap/>
            <w:vAlign w:val="center"/>
            <w:hideMark/>
          </w:tcPr>
          <w:p w14:paraId="07733589"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69D98BE7"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59D91387" w14:textId="77777777" w:rsidR="00EE25C3" w:rsidRPr="007C1582" w:rsidRDefault="00EE25C3" w:rsidP="00EE25C3">
            <w:pPr>
              <w:jc w:val="both"/>
              <w:rPr>
                <w:color w:val="000000"/>
              </w:rPr>
            </w:pPr>
            <w:r w:rsidRPr="007C1582">
              <w:rPr>
                <w:color w:val="000000"/>
              </w:rPr>
              <w:t>DA</w:t>
            </w:r>
          </w:p>
        </w:tc>
      </w:tr>
      <w:tr w:rsidR="00966AD8" w:rsidRPr="007C1582" w14:paraId="1AE299B5" w14:textId="77777777" w:rsidTr="00966AD8">
        <w:trPr>
          <w:cantSplit/>
          <w:trHeight w:val="645"/>
        </w:trPr>
        <w:tc>
          <w:tcPr>
            <w:tcW w:w="1642" w:type="pct"/>
            <w:shd w:val="clear" w:color="auto" w:fill="auto"/>
            <w:noWrap/>
            <w:vAlign w:val="center"/>
            <w:hideMark/>
          </w:tcPr>
          <w:p w14:paraId="5DB85B35"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2960-X 24 </w:t>
            </w:r>
            <w:proofErr w:type="spellStart"/>
            <w:r w:rsidRPr="007C1582">
              <w:rPr>
                <w:color w:val="000000"/>
              </w:rPr>
              <w:t>GigE</w:t>
            </w:r>
            <w:proofErr w:type="spellEnd"/>
            <w:r w:rsidRPr="007C1582">
              <w:rPr>
                <w:color w:val="000000"/>
              </w:rPr>
              <w:t>, 4 x 1G SFP, LAN Base</w:t>
            </w:r>
          </w:p>
        </w:tc>
        <w:tc>
          <w:tcPr>
            <w:tcW w:w="299" w:type="pct"/>
            <w:shd w:val="clear" w:color="auto" w:fill="auto"/>
            <w:noWrap/>
            <w:vAlign w:val="center"/>
            <w:hideMark/>
          </w:tcPr>
          <w:p w14:paraId="048FEB55"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2043BEA6" w14:textId="77777777" w:rsidR="00EE25C3" w:rsidRPr="007C1582" w:rsidRDefault="00EE25C3" w:rsidP="00EE25C3">
            <w:pPr>
              <w:jc w:val="both"/>
              <w:rPr>
                <w:color w:val="000000"/>
              </w:rPr>
            </w:pPr>
            <w:r w:rsidRPr="007C1582">
              <w:rPr>
                <w:color w:val="000000"/>
              </w:rPr>
              <w:t>WS-C2960X-24TS-L</w:t>
            </w:r>
          </w:p>
        </w:tc>
        <w:tc>
          <w:tcPr>
            <w:tcW w:w="896" w:type="pct"/>
            <w:shd w:val="clear" w:color="auto" w:fill="auto"/>
            <w:noWrap/>
            <w:vAlign w:val="center"/>
            <w:hideMark/>
          </w:tcPr>
          <w:p w14:paraId="61F5A491"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27B74CB5"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3E068329" w14:textId="77777777" w:rsidR="00EE25C3" w:rsidRPr="007C1582" w:rsidRDefault="00EE25C3" w:rsidP="00EE25C3">
            <w:pPr>
              <w:jc w:val="both"/>
              <w:rPr>
                <w:color w:val="000000"/>
              </w:rPr>
            </w:pPr>
            <w:r w:rsidRPr="007C1582">
              <w:rPr>
                <w:color w:val="000000"/>
              </w:rPr>
              <w:t>DA</w:t>
            </w:r>
          </w:p>
        </w:tc>
      </w:tr>
      <w:tr w:rsidR="00966AD8" w:rsidRPr="007C1582" w14:paraId="737E7500" w14:textId="77777777" w:rsidTr="00966AD8">
        <w:trPr>
          <w:cantSplit/>
          <w:trHeight w:val="645"/>
        </w:trPr>
        <w:tc>
          <w:tcPr>
            <w:tcW w:w="1642" w:type="pct"/>
            <w:shd w:val="clear" w:color="auto" w:fill="auto"/>
            <w:noWrap/>
            <w:vAlign w:val="center"/>
            <w:hideMark/>
          </w:tcPr>
          <w:p w14:paraId="022F781E" w14:textId="77777777" w:rsidR="00EE25C3" w:rsidRPr="007C1582" w:rsidRDefault="00EE25C3" w:rsidP="00EE25C3">
            <w:pPr>
              <w:jc w:val="both"/>
              <w:rPr>
                <w:color w:val="000000"/>
              </w:rPr>
            </w:pPr>
            <w:proofErr w:type="spellStart"/>
            <w:r w:rsidRPr="007C1582">
              <w:rPr>
                <w:color w:val="000000"/>
              </w:rPr>
              <w:t>Catalyst</w:t>
            </w:r>
            <w:proofErr w:type="spellEnd"/>
            <w:r w:rsidRPr="007C1582">
              <w:rPr>
                <w:color w:val="000000"/>
              </w:rPr>
              <w:t xml:space="preserve"> 2960-X 24 </w:t>
            </w:r>
            <w:proofErr w:type="spellStart"/>
            <w:r w:rsidRPr="007C1582">
              <w:rPr>
                <w:color w:val="000000"/>
              </w:rPr>
              <w:t>GigE</w:t>
            </w:r>
            <w:proofErr w:type="spellEnd"/>
            <w:r w:rsidRPr="007C1582">
              <w:rPr>
                <w:color w:val="000000"/>
              </w:rPr>
              <w:t>, 4 x 1G SFP, LAN Base</w:t>
            </w:r>
          </w:p>
        </w:tc>
        <w:tc>
          <w:tcPr>
            <w:tcW w:w="299" w:type="pct"/>
            <w:shd w:val="clear" w:color="auto" w:fill="auto"/>
            <w:noWrap/>
            <w:vAlign w:val="center"/>
            <w:hideMark/>
          </w:tcPr>
          <w:p w14:paraId="721FD5B0"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4A55A305" w14:textId="77777777" w:rsidR="00EE25C3" w:rsidRPr="007C1582" w:rsidRDefault="00EE25C3" w:rsidP="00EE25C3">
            <w:pPr>
              <w:jc w:val="both"/>
              <w:rPr>
                <w:color w:val="000000"/>
              </w:rPr>
            </w:pPr>
            <w:r w:rsidRPr="007C1582">
              <w:rPr>
                <w:color w:val="000000"/>
              </w:rPr>
              <w:t>WS-C2960X-24TS-L</w:t>
            </w:r>
          </w:p>
        </w:tc>
        <w:tc>
          <w:tcPr>
            <w:tcW w:w="896" w:type="pct"/>
            <w:shd w:val="clear" w:color="auto" w:fill="auto"/>
            <w:noWrap/>
            <w:vAlign w:val="center"/>
            <w:hideMark/>
          </w:tcPr>
          <w:p w14:paraId="525BDEBE"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297CF664"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3A052C3A" w14:textId="77777777" w:rsidR="00EE25C3" w:rsidRPr="007C1582" w:rsidRDefault="00EE25C3" w:rsidP="00EE25C3">
            <w:pPr>
              <w:jc w:val="both"/>
              <w:rPr>
                <w:color w:val="000000"/>
              </w:rPr>
            </w:pPr>
            <w:r w:rsidRPr="007C1582">
              <w:rPr>
                <w:color w:val="000000"/>
              </w:rPr>
              <w:t>DA</w:t>
            </w:r>
          </w:p>
        </w:tc>
      </w:tr>
      <w:tr w:rsidR="00966AD8" w:rsidRPr="007C1582" w14:paraId="477D61B2" w14:textId="77777777" w:rsidTr="00966AD8">
        <w:trPr>
          <w:cantSplit/>
          <w:trHeight w:val="645"/>
        </w:trPr>
        <w:tc>
          <w:tcPr>
            <w:tcW w:w="1642" w:type="pct"/>
            <w:shd w:val="clear" w:color="auto" w:fill="auto"/>
            <w:noWrap/>
            <w:vAlign w:val="center"/>
            <w:hideMark/>
          </w:tcPr>
          <w:p w14:paraId="555B6939" w14:textId="77777777" w:rsidR="00EE25C3" w:rsidRPr="007C1582" w:rsidRDefault="00EE25C3" w:rsidP="00EE25C3">
            <w:pPr>
              <w:jc w:val="both"/>
              <w:rPr>
                <w:color w:val="000000"/>
              </w:rPr>
            </w:pPr>
            <w:r w:rsidRPr="007C1582">
              <w:rPr>
                <w:color w:val="000000"/>
              </w:rPr>
              <w:lastRenderedPageBreak/>
              <w:t xml:space="preserve">24 10/100 </w:t>
            </w:r>
            <w:proofErr w:type="spellStart"/>
            <w:r w:rsidRPr="007C1582">
              <w:rPr>
                <w:color w:val="000000"/>
              </w:rPr>
              <w:t>ports</w:t>
            </w:r>
            <w:proofErr w:type="spellEnd"/>
            <w:r w:rsidRPr="007C1582">
              <w:rPr>
                <w:color w:val="000000"/>
              </w:rPr>
              <w:t xml:space="preserve"> w/2 1000BASE-SX </w:t>
            </w:r>
            <w:proofErr w:type="spellStart"/>
            <w:r w:rsidRPr="007C1582">
              <w:rPr>
                <w:color w:val="000000"/>
              </w:rPr>
              <w:t>ports</w:t>
            </w:r>
            <w:proofErr w:type="spellEnd"/>
            <w:r w:rsidRPr="007C1582">
              <w:rPr>
                <w:color w:val="000000"/>
              </w:rPr>
              <w:t xml:space="preserve">, Standard </w:t>
            </w:r>
            <w:proofErr w:type="spellStart"/>
            <w:r w:rsidRPr="007C1582">
              <w:rPr>
                <w:color w:val="000000"/>
              </w:rPr>
              <w:t>Image</w:t>
            </w:r>
            <w:proofErr w:type="spellEnd"/>
            <w:r w:rsidRPr="007C1582">
              <w:rPr>
                <w:color w:val="000000"/>
              </w:rPr>
              <w:t xml:space="preserve"> </w:t>
            </w:r>
            <w:proofErr w:type="spellStart"/>
            <w:r w:rsidRPr="007C1582">
              <w:rPr>
                <w:color w:val="000000"/>
              </w:rPr>
              <w:t>only</w:t>
            </w:r>
            <w:proofErr w:type="spellEnd"/>
          </w:p>
        </w:tc>
        <w:tc>
          <w:tcPr>
            <w:tcW w:w="299" w:type="pct"/>
            <w:shd w:val="clear" w:color="auto" w:fill="auto"/>
            <w:noWrap/>
            <w:vAlign w:val="center"/>
            <w:hideMark/>
          </w:tcPr>
          <w:p w14:paraId="2EE0A306"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7ADAE58F" w14:textId="77777777" w:rsidR="00EE25C3" w:rsidRPr="007C1582" w:rsidRDefault="00EE25C3" w:rsidP="00EE25C3">
            <w:pPr>
              <w:jc w:val="both"/>
              <w:rPr>
                <w:color w:val="000000"/>
              </w:rPr>
            </w:pPr>
            <w:r w:rsidRPr="007C1582">
              <w:rPr>
                <w:color w:val="000000"/>
              </w:rPr>
              <w:t>WS-C2950SX-24</w:t>
            </w:r>
          </w:p>
        </w:tc>
        <w:tc>
          <w:tcPr>
            <w:tcW w:w="896" w:type="pct"/>
            <w:shd w:val="clear" w:color="auto" w:fill="auto"/>
            <w:noWrap/>
            <w:vAlign w:val="center"/>
            <w:hideMark/>
          </w:tcPr>
          <w:p w14:paraId="3AA58A9F"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7BC3D059"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221CD753" w14:textId="77777777" w:rsidR="00EE25C3" w:rsidRPr="007C1582" w:rsidRDefault="00EE25C3" w:rsidP="00EE25C3">
            <w:pPr>
              <w:jc w:val="both"/>
              <w:rPr>
                <w:color w:val="000000"/>
              </w:rPr>
            </w:pPr>
            <w:r w:rsidRPr="007C1582">
              <w:rPr>
                <w:color w:val="000000"/>
              </w:rPr>
              <w:t>DA</w:t>
            </w:r>
          </w:p>
        </w:tc>
      </w:tr>
      <w:tr w:rsidR="00966AD8" w:rsidRPr="007C1582" w14:paraId="2FB21FA0" w14:textId="77777777" w:rsidTr="00966AD8">
        <w:trPr>
          <w:cantSplit/>
          <w:trHeight w:val="645"/>
        </w:trPr>
        <w:tc>
          <w:tcPr>
            <w:tcW w:w="1642" w:type="pct"/>
            <w:shd w:val="clear" w:color="auto" w:fill="auto"/>
            <w:noWrap/>
            <w:vAlign w:val="center"/>
            <w:hideMark/>
          </w:tcPr>
          <w:p w14:paraId="3019BBA3" w14:textId="77777777" w:rsidR="00EE25C3" w:rsidRPr="007C1582" w:rsidRDefault="00EE25C3" w:rsidP="00EE25C3">
            <w:pPr>
              <w:jc w:val="both"/>
              <w:rPr>
                <w:color w:val="000000"/>
              </w:rPr>
            </w:pPr>
            <w:proofErr w:type="spellStart"/>
            <w:r w:rsidRPr="007C1582">
              <w:rPr>
                <w:color w:val="000000"/>
              </w:rPr>
              <w:t>Cisco</w:t>
            </w:r>
            <w:proofErr w:type="spellEnd"/>
            <w:r w:rsidRPr="007C1582">
              <w:rPr>
                <w:color w:val="000000"/>
              </w:rPr>
              <w:t xml:space="preserve"> ASA5525 </w:t>
            </w:r>
            <w:proofErr w:type="spellStart"/>
            <w:r w:rsidRPr="007C1582">
              <w:rPr>
                <w:color w:val="000000"/>
              </w:rPr>
              <w:t>FirePOWER</w:t>
            </w:r>
            <w:proofErr w:type="spellEnd"/>
            <w:r w:rsidRPr="007C1582">
              <w:rPr>
                <w:color w:val="000000"/>
              </w:rPr>
              <w:t xml:space="preserve"> IPS, AMP </w:t>
            </w:r>
            <w:proofErr w:type="spellStart"/>
            <w:r w:rsidRPr="007C1582">
              <w:rPr>
                <w:color w:val="000000"/>
              </w:rPr>
              <w:t>and</w:t>
            </w:r>
            <w:proofErr w:type="spellEnd"/>
            <w:r w:rsidRPr="007C1582">
              <w:rPr>
                <w:color w:val="000000"/>
              </w:rPr>
              <w:t xml:space="preserve"> URL </w:t>
            </w:r>
            <w:proofErr w:type="spellStart"/>
            <w:r w:rsidRPr="007C1582">
              <w:rPr>
                <w:color w:val="000000"/>
              </w:rPr>
              <w:t>Licenses</w:t>
            </w:r>
            <w:proofErr w:type="spellEnd"/>
          </w:p>
        </w:tc>
        <w:tc>
          <w:tcPr>
            <w:tcW w:w="299" w:type="pct"/>
            <w:shd w:val="clear" w:color="auto" w:fill="auto"/>
            <w:noWrap/>
            <w:vAlign w:val="center"/>
            <w:hideMark/>
          </w:tcPr>
          <w:p w14:paraId="66402B1D"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46C2DBA4" w14:textId="77777777" w:rsidR="00EE25C3" w:rsidRPr="007C1582" w:rsidRDefault="00EE25C3" w:rsidP="00EE25C3">
            <w:pPr>
              <w:jc w:val="both"/>
              <w:rPr>
                <w:color w:val="000000"/>
              </w:rPr>
            </w:pPr>
            <w:r w:rsidRPr="007C1582">
              <w:rPr>
                <w:color w:val="000000"/>
              </w:rPr>
              <w:t>L-ASA5525-TAMC=</w:t>
            </w:r>
          </w:p>
        </w:tc>
        <w:tc>
          <w:tcPr>
            <w:tcW w:w="896" w:type="pct"/>
            <w:shd w:val="clear" w:color="auto" w:fill="auto"/>
            <w:noWrap/>
            <w:vAlign w:val="center"/>
            <w:hideMark/>
          </w:tcPr>
          <w:p w14:paraId="3C70EFD4"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53AD7C45"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41853E41" w14:textId="77777777" w:rsidR="00EE25C3" w:rsidRPr="007C1582" w:rsidRDefault="00EE25C3" w:rsidP="00EE25C3">
            <w:pPr>
              <w:jc w:val="both"/>
              <w:rPr>
                <w:color w:val="000000"/>
              </w:rPr>
            </w:pPr>
            <w:r w:rsidRPr="007C1582">
              <w:rPr>
                <w:color w:val="000000"/>
              </w:rPr>
              <w:t>DA</w:t>
            </w:r>
          </w:p>
        </w:tc>
      </w:tr>
      <w:tr w:rsidR="00966AD8" w:rsidRPr="007C1582" w14:paraId="0CDC7311" w14:textId="77777777" w:rsidTr="00966AD8">
        <w:trPr>
          <w:cantSplit/>
          <w:trHeight w:val="645"/>
        </w:trPr>
        <w:tc>
          <w:tcPr>
            <w:tcW w:w="1642" w:type="pct"/>
            <w:shd w:val="clear" w:color="auto" w:fill="auto"/>
            <w:noWrap/>
            <w:vAlign w:val="center"/>
            <w:hideMark/>
          </w:tcPr>
          <w:p w14:paraId="5F74190F" w14:textId="77777777" w:rsidR="00EE25C3" w:rsidRPr="007C1582" w:rsidRDefault="00EE25C3" w:rsidP="00EE25C3">
            <w:pPr>
              <w:jc w:val="both"/>
              <w:rPr>
                <w:color w:val="000000"/>
              </w:rPr>
            </w:pPr>
            <w:proofErr w:type="spellStart"/>
            <w:r w:rsidRPr="007C1582">
              <w:rPr>
                <w:color w:val="000000"/>
              </w:rPr>
              <w:t>Cisco</w:t>
            </w:r>
            <w:proofErr w:type="spellEnd"/>
            <w:r w:rsidRPr="007C1582">
              <w:rPr>
                <w:color w:val="000000"/>
              </w:rPr>
              <w:t xml:space="preserve"> </w:t>
            </w:r>
            <w:proofErr w:type="spellStart"/>
            <w:r w:rsidRPr="007C1582">
              <w:rPr>
                <w:color w:val="000000"/>
              </w:rPr>
              <w:t>Firepower</w:t>
            </w:r>
            <w:proofErr w:type="spellEnd"/>
            <w:r w:rsidRPr="007C1582">
              <w:rPr>
                <w:color w:val="000000"/>
              </w:rPr>
              <w:t xml:space="preserve"> </w:t>
            </w:r>
            <w:proofErr w:type="spellStart"/>
            <w:r w:rsidRPr="007C1582">
              <w:rPr>
                <w:color w:val="000000"/>
              </w:rPr>
              <w:t>Management</w:t>
            </w:r>
            <w:proofErr w:type="spellEnd"/>
            <w:r w:rsidRPr="007C1582">
              <w:rPr>
                <w:color w:val="000000"/>
              </w:rPr>
              <w:t xml:space="preserve"> Center,(</w:t>
            </w:r>
            <w:proofErr w:type="spellStart"/>
            <w:r w:rsidRPr="007C1582">
              <w:rPr>
                <w:color w:val="000000"/>
              </w:rPr>
              <w:t>VMWare</w:t>
            </w:r>
            <w:proofErr w:type="spellEnd"/>
            <w:r w:rsidRPr="007C1582">
              <w:rPr>
                <w:color w:val="000000"/>
              </w:rPr>
              <w:t xml:space="preserve">) </w:t>
            </w:r>
            <w:proofErr w:type="spellStart"/>
            <w:r w:rsidRPr="007C1582">
              <w:rPr>
                <w:color w:val="000000"/>
              </w:rPr>
              <w:t>for</w:t>
            </w:r>
            <w:proofErr w:type="spellEnd"/>
            <w:r w:rsidRPr="007C1582">
              <w:rPr>
                <w:color w:val="000000"/>
              </w:rPr>
              <w:t xml:space="preserve"> 2 </w:t>
            </w:r>
            <w:proofErr w:type="spellStart"/>
            <w:r w:rsidRPr="007C1582">
              <w:rPr>
                <w:color w:val="000000"/>
              </w:rPr>
              <w:t>devices</w:t>
            </w:r>
            <w:proofErr w:type="spellEnd"/>
          </w:p>
        </w:tc>
        <w:tc>
          <w:tcPr>
            <w:tcW w:w="299" w:type="pct"/>
            <w:shd w:val="clear" w:color="auto" w:fill="auto"/>
            <w:noWrap/>
            <w:vAlign w:val="center"/>
            <w:hideMark/>
          </w:tcPr>
          <w:p w14:paraId="03F24FC9"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01EB84C0" w14:textId="77777777" w:rsidR="00EE25C3" w:rsidRPr="007C1582" w:rsidRDefault="00EE25C3" w:rsidP="00EE25C3">
            <w:pPr>
              <w:jc w:val="both"/>
              <w:rPr>
                <w:color w:val="000000"/>
              </w:rPr>
            </w:pPr>
            <w:r w:rsidRPr="007C1582">
              <w:rPr>
                <w:color w:val="000000"/>
              </w:rPr>
              <w:t>FS-VMW-2-SW-K9</w:t>
            </w:r>
          </w:p>
        </w:tc>
        <w:tc>
          <w:tcPr>
            <w:tcW w:w="896" w:type="pct"/>
            <w:shd w:val="clear" w:color="auto" w:fill="auto"/>
            <w:noWrap/>
            <w:vAlign w:val="center"/>
            <w:hideMark/>
          </w:tcPr>
          <w:p w14:paraId="43506C1A"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7F4FFDAE"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3AC4040E" w14:textId="77777777" w:rsidR="00EE25C3" w:rsidRPr="007C1582" w:rsidRDefault="00EE25C3" w:rsidP="00EE25C3">
            <w:pPr>
              <w:jc w:val="both"/>
              <w:rPr>
                <w:color w:val="000000"/>
              </w:rPr>
            </w:pPr>
            <w:r w:rsidRPr="007C1582">
              <w:rPr>
                <w:color w:val="000000"/>
              </w:rPr>
              <w:t>DA</w:t>
            </w:r>
          </w:p>
        </w:tc>
      </w:tr>
      <w:tr w:rsidR="00966AD8" w:rsidRPr="007C1582" w14:paraId="506F5652" w14:textId="77777777" w:rsidTr="00966AD8">
        <w:trPr>
          <w:cantSplit/>
          <w:trHeight w:val="645"/>
        </w:trPr>
        <w:tc>
          <w:tcPr>
            <w:tcW w:w="1642" w:type="pct"/>
            <w:shd w:val="clear" w:color="auto" w:fill="auto"/>
            <w:noWrap/>
            <w:vAlign w:val="center"/>
            <w:hideMark/>
          </w:tcPr>
          <w:p w14:paraId="00370ED3" w14:textId="77777777" w:rsidR="00EE25C3" w:rsidRPr="007C1582" w:rsidRDefault="00EE25C3" w:rsidP="00EE25C3">
            <w:pPr>
              <w:jc w:val="both"/>
              <w:rPr>
                <w:color w:val="000000"/>
              </w:rPr>
            </w:pPr>
            <w:proofErr w:type="spellStart"/>
            <w:r w:rsidRPr="007C1582">
              <w:rPr>
                <w:color w:val="000000"/>
              </w:rPr>
              <w:t>Cisco</w:t>
            </w:r>
            <w:proofErr w:type="spellEnd"/>
            <w:r w:rsidRPr="007C1582">
              <w:rPr>
                <w:color w:val="000000"/>
              </w:rPr>
              <w:t xml:space="preserve"> 2911 </w:t>
            </w:r>
            <w:proofErr w:type="spellStart"/>
            <w:r w:rsidRPr="007C1582">
              <w:rPr>
                <w:color w:val="000000"/>
              </w:rPr>
              <w:t>Security</w:t>
            </w:r>
            <w:proofErr w:type="spellEnd"/>
            <w:r w:rsidRPr="007C1582">
              <w:rPr>
                <w:color w:val="000000"/>
              </w:rPr>
              <w:t xml:space="preserve"> </w:t>
            </w:r>
            <w:proofErr w:type="spellStart"/>
            <w:r w:rsidRPr="007C1582">
              <w:rPr>
                <w:color w:val="000000"/>
              </w:rPr>
              <w:t>Bundle</w:t>
            </w:r>
            <w:proofErr w:type="spellEnd"/>
            <w:r w:rsidRPr="007C1582">
              <w:rPr>
                <w:color w:val="000000"/>
              </w:rPr>
              <w:t xml:space="preserve"> w/SEC </w:t>
            </w:r>
            <w:proofErr w:type="spellStart"/>
            <w:r w:rsidRPr="007C1582">
              <w:rPr>
                <w:color w:val="000000"/>
              </w:rPr>
              <w:t>license</w:t>
            </w:r>
            <w:proofErr w:type="spellEnd"/>
            <w:r w:rsidRPr="007C1582">
              <w:rPr>
                <w:color w:val="000000"/>
              </w:rPr>
              <w:t xml:space="preserve"> PAK</w:t>
            </w:r>
          </w:p>
        </w:tc>
        <w:tc>
          <w:tcPr>
            <w:tcW w:w="299" w:type="pct"/>
            <w:shd w:val="clear" w:color="auto" w:fill="auto"/>
            <w:noWrap/>
            <w:vAlign w:val="center"/>
            <w:hideMark/>
          </w:tcPr>
          <w:p w14:paraId="5B40583E"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4E862714" w14:textId="77777777" w:rsidR="00EE25C3" w:rsidRPr="007C1582" w:rsidRDefault="00EE25C3" w:rsidP="00EE25C3">
            <w:pPr>
              <w:jc w:val="both"/>
              <w:rPr>
                <w:color w:val="000000"/>
              </w:rPr>
            </w:pPr>
            <w:r w:rsidRPr="007C1582">
              <w:rPr>
                <w:color w:val="000000"/>
              </w:rPr>
              <w:t>CISCO2911-SEC/K9</w:t>
            </w:r>
          </w:p>
        </w:tc>
        <w:tc>
          <w:tcPr>
            <w:tcW w:w="896" w:type="pct"/>
            <w:shd w:val="clear" w:color="auto" w:fill="auto"/>
            <w:noWrap/>
            <w:vAlign w:val="center"/>
            <w:hideMark/>
          </w:tcPr>
          <w:p w14:paraId="0B96095A"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15F1886E"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6E0BA96B" w14:textId="77777777" w:rsidR="00EE25C3" w:rsidRPr="007C1582" w:rsidRDefault="00EE25C3" w:rsidP="00EE25C3">
            <w:pPr>
              <w:jc w:val="both"/>
              <w:rPr>
                <w:color w:val="000000"/>
              </w:rPr>
            </w:pPr>
            <w:r w:rsidRPr="007C1582">
              <w:rPr>
                <w:color w:val="000000"/>
              </w:rPr>
              <w:t>DA</w:t>
            </w:r>
          </w:p>
        </w:tc>
      </w:tr>
      <w:tr w:rsidR="00966AD8" w:rsidRPr="007C1582" w14:paraId="6E4C71A6" w14:textId="77777777" w:rsidTr="00966AD8">
        <w:trPr>
          <w:cantSplit/>
          <w:trHeight w:val="960"/>
        </w:trPr>
        <w:tc>
          <w:tcPr>
            <w:tcW w:w="1642" w:type="pct"/>
            <w:shd w:val="clear" w:color="auto" w:fill="auto"/>
            <w:noWrap/>
            <w:vAlign w:val="center"/>
            <w:hideMark/>
          </w:tcPr>
          <w:p w14:paraId="5A4F69B8" w14:textId="77777777" w:rsidR="00EE25C3" w:rsidRPr="007C1582" w:rsidRDefault="00EE25C3" w:rsidP="00EE25C3">
            <w:pPr>
              <w:jc w:val="both"/>
              <w:rPr>
                <w:color w:val="000000"/>
              </w:rPr>
            </w:pPr>
            <w:r w:rsidRPr="007C1582">
              <w:rPr>
                <w:color w:val="000000"/>
              </w:rPr>
              <w:t xml:space="preserve">NGFW ASA 5525-X w/ SW,8GE </w:t>
            </w:r>
            <w:proofErr w:type="spellStart"/>
            <w:r w:rsidRPr="007C1582">
              <w:rPr>
                <w:color w:val="000000"/>
              </w:rPr>
              <w:t>Data</w:t>
            </w:r>
            <w:proofErr w:type="spellEnd"/>
            <w:r w:rsidRPr="007C1582">
              <w:rPr>
                <w:color w:val="000000"/>
              </w:rPr>
              <w:t xml:space="preserve">,1GE </w:t>
            </w:r>
            <w:proofErr w:type="spellStart"/>
            <w:r w:rsidRPr="007C1582">
              <w:rPr>
                <w:color w:val="000000"/>
              </w:rPr>
              <w:t>Mgmt</w:t>
            </w:r>
            <w:proofErr w:type="spellEnd"/>
            <w:r w:rsidRPr="007C1582">
              <w:rPr>
                <w:color w:val="000000"/>
              </w:rPr>
              <w:t>,AC,3DES/AES,SSD 120G</w:t>
            </w:r>
          </w:p>
        </w:tc>
        <w:tc>
          <w:tcPr>
            <w:tcW w:w="299" w:type="pct"/>
            <w:shd w:val="clear" w:color="auto" w:fill="auto"/>
            <w:noWrap/>
            <w:vAlign w:val="center"/>
            <w:hideMark/>
          </w:tcPr>
          <w:p w14:paraId="3397A132"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5B0FBD79" w14:textId="77777777" w:rsidR="00EE25C3" w:rsidRPr="007C1582" w:rsidRDefault="00EE25C3" w:rsidP="00EE25C3">
            <w:pPr>
              <w:jc w:val="both"/>
              <w:rPr>
                <w:color w:val="000000"/>
              </w:rPr>
            </w:pPr>
            <w:r w:rsidRPr="007C1582">
              <w:rPr>
                <w:color w:val="000000"/>
              </w:rPr>
              <w:t>ASA5525-SSD120-K9</w:t>
            </w:r>
          </w:p>
        </w:tc>
        <w:tc>
          <w:tcPr>
            <w:tcW w:w="896" w:type="pct"/>
            <w:shd w:val="clear" w:color="auto" w:fill="auto"/>
            <w:noWrap/>
            <w:vAlign w:val="center"/>
            <w:hideMark/>
          </w:tcPr>
          <w:p w14:paraId="05E4C1A6"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33E5A5FE"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0C1DCCF4" w14:textId="77777777" w:rsidR="00EE25C3" w:rsidRPr="007C1582" w:rsidRDefault="00EE25C3" w:rsidP="00EE25C3">
            <w:pPr>
              <w:jc w:val="both"/>
              <w:rPr>
                <w:color w:val="000000"/>
              </w:rPr>
            </w:pPr>
            <w:r w:rsidRPr="007C1582">
              <w:rPr>
                <w:color w:val="000000"/>
              </w:rPr>
              <w:t>DA</w:t>
            </w:r>
          </w:p>
        </w:tc>
      </w:tr>
      <w:tr w:rsidR="00966AD8" w:rsidRPr="007C1582" w14:paraId="77CA0247" w14:textId="77777777" w:rsidTr="00966AD8">
        <w:trPr>
          <w:cantSplit/>
          <w:trHeight w:val="645"/>
        </w:trPr>
        <w:tc>
          <w:tcPr>
            <w:tcW w:w="1642" w:type="pct"/>
            <w:shd w:val="clear" w:color="auto" w:fill="auto"/>
            <w:noWrap/>
            <w:vAlign w:val="center"/>
            <w:hideMark/>
          </w:tcPr>
          <w:p w14:paraId="05B0D250" w14:textId="77777777" w:rsidR="00EE25C3" w:rsidRPr="007C1582" w:rsidRDefault="00EE25C3" w:rsidP="00EE25C3">
            <w:pPr>
              <w:jc w:val="both"/>
              <w:rPr>
                <w:color w:val="000000"/>
              </w:rPr>
            </w:pPr>
            <w:r w:rsidRPr="007C1582">
              <w:rPr>
                <w:color w:val="000000"/>
              </w:rPr>
              <w:t xml:space="preserve">ASA 5520 </w:t>
            </w:r>
            <w:proofErr w:type="spellStart"/>
            <w:r w:rsidRPr="007C1582">
              <w:rPr>
                <w:color w:val="000000"/>
              </w:rPr>
              <w:t>Appliance</w:t>
            </w:r>
            <w:proofErr w:type="spellEnd"/>
            <w:r w:rsidRPr="007C1582">
              <w:rPr>
                <w:color w:val="000000"/>
              </w:rPr>
              <w:t xml:space="preserve"> </w:t>
            </w:r>
            <w:proofErr w:type="spellStart"/>
            <w:r w:rsidRPr="007C1582">
              <w:rPr>
                <w:color w:val="000000"/>
              </w:rPr>
              <w:t>with</w:t>
            </w:r>
            <w:proofErr w:type="spellEnd"/>
            <w:r w:rsidRPr="007C1582">
              <w:rPr>
                <w:color w:val="000000"/>
              </w:rPr>
              <w:t xml:space="preserve"> SW, HA, 4GE+1FE, 3DES/AES</w:t>
            </w:r>
          </w:p>
        </w:tc>
        <w:tc>
          <w:tcPr>
            <w:tcW w:w="299" w:type="pct"/>
            <w:shd w:val="clear" w:color="auto" w:fill="auto"/>
            <w:noWrap/>
            <w:vAlign w:val="center"/>
            <w:hideMark/>
          </w:tcPr>
          <w:p w14:paraId="6B80F4D7"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4D3DDBA2" w14:textId="77777777" w:rsidR="00EE25C3" w:rsidRPr="007C1582" w:rsidRDefault="00EE25C3" w:rsidP="00EE25C3">
            <w:pPr>
              <w:jc w:val="both"/>
              <w:rPr>
                <w:color w:val="000000"/>
              </w:rPr>
            </w:pPr>
            <w:r w:rsidRPr="007C1582">
              <w:rPr>
                <w:color w:val="000000"/>
              </w:rPr>
              <w:t>ASA5520-BUN-K9</w:t>
            </w:r>
          </w:p>
        </w:tc>
        <w:tc>
          <w:tcPr>
            <w:tcW w:w="896" w:type="pct"/>
            <w:shd w:val="clear" w:color="auto" w:fill="auto"/>
            <w:noWrap/>
            <w:vAlign w:val="center"/>
            <w:hideMark/>
          </w:tcPr>
          <w:p w14:paraId="591FB5AF"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3089E0A1"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347B431A" w14:textId="77777777" w:rsidR="00EE25C3" w:rsidRPr="007C1582" w:rsidRDefault="00EE25C3" w:rsidP="00EE25C3">
            <w:pPr>
              <w:jc w:val="both"/>
              <w:rPr>
                <w:color w:val="000000"/>
              </w:rPr>
            </w:pPr>
            <w:r w:rsidRPr="007C1582">
              <w:rPr>
                <w:color w:val="000000"/>
              </w:rPr>
              <w:t>DA</w:t>
            </w:r>
          </w:p>
        </w:tc>
      </w:tr>
      <w:tr w:rsidR="00966AD8" w:rsidRPr="007C1582" w14:paraId="5EF170D5" w14:textId="77777777" w:rsidTr="00966AD8">
        <w:trPr>
          <w:cantSplit/>
          <w:trHeight w:val="645"/>
        </w:trPr>
        <w:tc>
          <w:tcPr>
            <w:tcW w:w="1642" w:type="pct"/>
            <w:shd w:val="clear" w:color="auto" w:fill="auto"/>
            <w:noWrap/>
            <w:vAlign w:val="center"/>
            <w:hideMark/>
          </w:tcPr>
          <w:p w14:paraId="1BC642B9" w14:textId="77777777" w:rsidR="00EE25C3" w:rsidRPr="007C1582" w:rsidRDefault="00EE25C3" w:rsidP="00EE25C3">
            <w:pPr>
              <w:jc w:val="both"/>
              <w:rPr>
                <w:color w:val="000000"/>
              </w:rPr>
            </w:pPr>
            <w:r w:rsidRPr="007C1582">
              <w:rPr>
                <w:color w:val="000000"/>
              </w:rPr>
              <w:t xml:space="preserve">5508 </w:t>
            </w:r>
            <w:proofErr w:type="spellStart"/>
            <w:r w:rsidRPr="007C1582">
              <w:rPr>
                <w:color w:val="000000"/>
              </w:rPr>
              <w:t>Series</w:t>
            </w:r>
            <w:proofErr w:type="spellEnd"/>
            <w:r w:rsidRPr="007C1582">
              <w:rPr>
                <w:color w:val="000000"/>
              </w:rPr>
              <w:t xml:space="preserve"> </w:t>
            </w:r>
            <w:proofErr w:type="spellStart"/>
            <w:r w:rsidRPr="007C1582">
              <w:rPr>
                <w:color w:val="000000"/>
              </w:rPr>
              <w:t>Controller</w:t>
            </w:r>
            <w:proofErr w:type="spellEnd"/>
            <w:r w:rsidRPr="007C1582">
              <w:rPr>
                <w:color w:val="000000"/>
              </w:rPr>
              <w:t xml:space="preserve"> </w:t>
            </w:r>
            <w:proofErr w:type="spellStart"/>
            <w:r w:rsidRPr="007C1582">
              <w:rPr>
                <w:color w:val="000000"/>
              </w:rPr>
              <w:t>for</w:t>
            </w:r>
            <w:proofErr w:type="spellEnd"/>
            <w:r w:rsidRPr="007C1582">
              <w:rPr>
                <w:color w:val="000000"/>
              </w:rPr>
              <w:t xml:space="preserve"> up to 50 </w:t>
            </w:r>
            <w:proofErr w:type="spellStart"/>
            <w:r w:rsidRPr="007C1582">
              <w:rPr>
                <w:color w:val="000000"/>
              </w:rPr>
              <w:t>APs</w:t>
            </w:r>
            <w:proofErr w:type="spellEnd"/>
          </w:p>
        </w:tc>
        <w:tc>
          <w:tcPr>
            <w:tcW w:w="299" w:type="pct"/>
            <w:shd w:val="clear" w:color="auto" w:fill="auto"/>
            <w:noWrap/>
            <w:vAlign w:val="center"/>
            <w:hideMark/>
          </w:tcPr>
          <w:p w14:paraId="1FFA8076" w14:textId="77777777" w:rsidR="00EE25C3" w:rsidRPr="007C1582" w:rsidRDefault="00EE25C3" w:rsidP="00EE25C3">
            <w:pPr>
              <w:jc w:val="both"/>
              <w:rPr>
                <w:color w:val="000000"/>
              </w:rPr>
            </w:pPr>
            <w:r w:rsidRPr="007C1582">
              <w:rPr>
                <w:color w:val="000000"/>
              </w:rPr>
              <w:t>1</w:t>
            </w:r>
          </w:p>
        </w:tc>
        <w:tc>
          <w:tcPr>
            <w:tcW w:w="746" w:type="pct"/>
            <w:shd w:val="clear" w:color="auto" w:fill="auto"/>
            <w:noWrap/>
            <w:vAlign w:val="center"/>
            <w:hideMark/>
          </w:tcPr>
          <w:p w14:paraId="681EECC1" w14:textId="77777777" w:rsidR="00EE25C3" w:rsidRPr="007C1582" w:rsidRDefault="00EE25C3" w:rsidP="00EE25C3">
            <w:pPr>
              <w:jc w:val="both"/>
              <w:rPr>
                <w:color w:val="000000"/>
              </w:rPr>
            </w:pPr>
            <w:r w:rsidRPr="007C1582">
              <w:rPr>
                <w:color w:val="000000"/>
              </w:rPr>
              <w:t>AIR-CT5508-50-K9</w:t>
            </w:r>
          </w:p>
        </w:tc>
        <w:tc>
          <w:tcPr>
            <w:tcW w:w="896" w:type="pct"/>
            <w:shd w:val="clear" w:color="auto" w:fill="auto"/>
            <w:noWrap/>
            <w:vAlign w:val="center"/>
            <w:hideMark/>
          </w:tcPr>
          <w:p w14:paraId="056DA9AB" w14:textId="77777777" w:rsidR="00EE25C3" w:rsidRPr="007C1582" w:rsidRDefault="00EE25C3" w:rsidP="00EE25C3">
            <w:pPr>
              <w:jc w:val="both"/>
              <w:rPr>
                <w:color w:val="000000"/>
              </w:rPr>
            </w:pPr>
            <w:r w:rsidRPr="007C1582">
              <w:rPr>
                <w:color w:val="000000"/>
              </w:rPr>
              <w:t>Ob pričetku veljave pogodbe</w:t>
            </w:r>
          </w:p>
        </w:tc>
        <w:tc>
          <w:tcPr>
            <w:tcW w:w="597" w:type="pct"/>
            <w:shd w:val="clear" w:color="auto" w:fill="auto"/>
            <w:noWrap/>
            <w:vAlign w:val="center"/>
            <w:hideMark/>
          </w:tcPr>
          <w:p w14:paraId="5B12BAC5" w14:textId="77777777" w:rsidR="00EE25C3" w:rsidRPr="007C1582" w:rsidRDefault="00EE25C3" w:rsidP="00EE25C3">
            <w:pPr>
              <w:jc w:val="both"/>
              <w:rPr>
                <w:color w:val="000000"/>
              </w:rPr>
            </w:pPr>
            <w:r w:rsidRPr="007C1582">
              <w:rPr>
                <w:color w:val="000000"/>
              </w:rPr>
              <w:t>NE</w:t>
            </w:r>
          </w:p>
        </w:tc>
        <w:tc>
          <w:tcPr>
            <w:tcW w:w="820" w:type="pct"/>
            <w:shd w:val="clear" w:color="auto" w:fill="auto"/>
            <w:noWrap/>
            <w:vAlign w:val="center"/>
            <w:hideMark/>
          </w:tcPr>
          <w:p w14:paraId="7893F380" w14:textId="77777777" w:rsidR="00EE25C3" w:rsidRPr="007C1582" w:rsidRDefault="00EE25C3" w:rsidP="00EE25C3">
            <w:pPr>
              <w:jc w:val="both"/>
              <w:rPr>
                <w:color w:val="000000"/>
              </w:rPr>
            </w:pPr>
            <w:r w:rsidRPr="007C1582">
              <w:rPr>
                <w:color w:val="000000"/>
              </w:rPr>
              <w:t>DA</w:t>
            </w:r>
          </w:p>
        </w:tc>
      </w:tr>
      <w:tr w:rsidR="00966AD8" w:rsidRPr="007C1582" w14:paraId="4CCDF86B" w14:textId="77777777" w:rsidTr="00966AD8">
        <w:trPr>
          <w:cantSplit/>
          <w:trHeight w:val="300"/>
        </w:trPr>
        <w:tc>
          <w:tcPr>
            <w:tcW w:w="1642" w:type="pct"/>
            <w:shd w:val="clear" w:color="auto" w:fill="auto"/>
            <w:vAlign w:val="center"/>
            <w:hideMark/>
          </w:tcPr>
          <w:p w14:paraId="6F82749E" w14:textId="77777777" w:rsidR="00EE25C3" w:rsidRPr="007C1582" w:rsidRDefault="00EE25C3" w:rsidP="00EE25C3">
            <w:pPr>
              <w:jc w:val="both"/>
              <w:rPr>
                <w:color w:val="000000"/>
              </w:rPr>
            </w:pPr>
            <w:proofErr w:type="spellStart"/>
            <w:r w:rsidRPr="007C1582">
              <w:rPr>
                <w:color w:val="000000"/>
              </w:rPr>
              <w:t>Cisco</w:t>
            </w:r>
            <w:proofErr w:type="spellEnd"/>
            <w:r w:rsidRPr="007C1582">
              <w:rPr>
                <w:color w:val="000000"/>
              </w:rPr>
              <w:t xml:space="preserve"> 3700E </w:t>
            </w:r>
            <w:proofErr w:type="spellStart"/>
            <w:r w:rsidRPr="007C1582">
              <w:rPr>
                <w:color w:val="000000"/>
              </w:rPr>
              <w:t>Series</w:t>
            </w:r>
            <w:proofErr w:type="spellEnd"/>
            <w:r w:rsidRPr="007C1582">
              <w:rPr>
                <w:color w:val="000000"/>
              </w:rPr>
              <w:t xml:space="preserve"> </w:t>
            </w:r>
            <w:proofErr w:type="spellStart"/>
            <w:r w:rsidRPr="007C1582">
              <w:rPr>
                <w:color w:val="000000"/>
              </w:rPr>
              <w:t>Unified</w:t>
            </w:r>
            <w:proofErr w:type="spellEnd"/>
            <w:r w:rsidRPr="007C1582">
              <w:rPr>
                <w:color w:val="000000"/>
              </w:rPr>
              <w:t xml:space="preserve"> Access </w:t>
            </w:r>
            <w:proofErr w:type="spellStart"/>
            <w:r w:rsidRPr="007C1582">
              <w:rPr>
                <w:color w:val="000000"/>
              </w:rPr>
              <w:t>Points</w:t>
            </w:r>
            <w:proofErr w:type="spellEnd"/>
          </w:p>
        </w:tc>
        <w:tc>
          <w:tcPr>
            <w:tcW w:w="299" w:type="pct"/>
            <w:shd w:val="clear" w:color="auto" w:fill="auto"/>
            <w:vAlign w:val="center"/>
            <w:hideMark/>
          </w:tcPr>
          <w:p w14:paraId="7AC0B80C" w14:textId="77777777" w:rsidR="00EE25C3" w:rsidRPr="007C1582" w:rsidRDefault="00EE25C3" w:rsidP="00EE25C3">
            <w:pPr>
              <w:jc w:val="both"/>
              <w:rPr>
                <w:color w:val="000000"/>
              </w:rPr>
            </w:pPr>
            <w:r w:rsidRPr="007C1582">
              <w:rPr>
                <w:color w:val="000000"/>
              </w:rPr>
              <w:t>38</w:t>
            </w:r>
          </w:p>
        </w:tc>
        <w:tc>
          <w:tcPr>
            <w:tcW w:w="746" w:type="pct"/>
            <w:shd w:val="clear" w:color="auto" w:fill="auto"/>
            <w:vAlign w:val="center"/>
            <w:hideMark/>
          </w:tcPr>
          <w:p w14:paraId="4E619EDE" w14:textId="77777777" w:rsidR="00EE25C3" w:rsidRPr="007C1582" w:rsidRDefault="00EE25C3" w:rsidP="00EE25C3">
            <w:pPr>
              <w:jc w:val="both"/>
              <w:rPr>
                <w:color w:val="000000"/>
              </w:rPr>
            </w:pPr>
            <w:r w:rsidRPr="007C1582">
              <w:rPr>
                <w:color w:val="000000"/>
              </w:rPr>
              <w:t>AIR-CAP3702E-E-K9</w:t>
            </w:r>
          </w:p>
        </w:tc>
        <w:tc>
          <w:tcPr>
            <w:tcW w:w="896" w:type="pct"/>
            <w:shd w:val="clear" w:color="auto" w:fill="auto"/>
            <w:vAlign w:val="center"/>
            <w:hideMark/>
          </w:tcPr>
          <w:p w14:paraId="121883E4" w14:textId="77777777" w:rsidR="00EE25C3" w:rsidRPr="007C1582" w:rsidRDefault="00EE25C3" w:rsidP="00EE25C3">
            <w:pPr>
              <w:jc w:val="both"/>
              <w:rPr>
                <w:color w:val="000000"/>
              </w:rPr>
            </w:pPr>
            <w:r w:rsidRPr="007C1582">
              <w:rPr>
                <w:bCs/>
                <w:color w:val="000000"/>
              </w:rPr>
              <w:t>Ob pričetku veljave pogodbe</w:t>
            </w:r>
          </w:p>
        </w:tc>
        <w:tc>
          <w:tcPr>
            <w:tcW w:w="597" w:type="pct"/>
            <w:shd w:val="clear" w:color="auto" w:fill="auto"/>
            <w:vAlign w:val="center"/>
            <w:hideMark/>
          </w:tcPr>
          <w:p w14:paraId="5188821E" w14:textId="77777777" w:rsidR="00EE25C3" w:rsidRPr="007C1582" w:rsidRDefault="00EE25C3" w:rsidP="00EE25C3">
            <w:pPr>
              <w:jc w:val="both"/>
              <w:rPr>
                <w:color w:val="000000"/>
              </w:rPr>
            </w:pPr>
            <w:r w:rsidRPr="007C1582">
              <w:rPr>
                <w:bCs/>
                <w:color w:val="000000"/>
              </w:rPr>
              <w:t>NE</w:t>
            </w:r>
          </w:p>
        </w:tc>
        <w:tc>
          <w:tcPr>
            <w:tcW w:w="820" w:type="pct"/>
            <w:shd w:val="clear" w:color="auto" w:fill="auto"/>
            <w:vAlign w:val="center"/>
            <w:hideMark/>
          </w:tcPr>
          <w:p w14:paraId="7CF48CE4" w14:textId="77777777" w:rsidR="00EE25C3" w:rsidRPr="007C1582" w:rsidRDefault="00EE25C3" w:rsidP="00EE25C3">
            <w:pPr>
              <w:jc w:val="both"/>
              <w:rPr>
                <w:color w:val="000000"/>
              </w:rPr>
            </w:pPr>
            <w:r w:rsidRPr="007C1582">
              <w:rPr>
                <w:color w:val="000000"/>
              </w:rPr>
              <w:t>DA</w:t>
            </w:r>
          </w:p>
        </w:tc>
      </w:tr>
    </w:tbl>
    <w:p w14:paraId="5E5BE541" w14:textId="77777777" w:rsidR="00EE25C3" w:rsidRPr="007C1582" w:rsidRDefault="00EE25C3" w:rsidP="00E27041">
      <w:pPr>
        <w:jc w:val="both"/>
      </w:pPr>
    </w:p>
    <w:p w14:paraId="26BD5ECB" w14:textId="1DB7F541" w:rsidR="00E27041" w:rsidRPr="007C1582" w:rsidRDefault="00E27041" w:rsidP="00E27041">
      <w:pPr>
        <w:jc w:val="both"/>
      </w:pPr>
    </w:p>
    <w:p w14:paraId="3548856C" w14:textId="77777777" w:rsidR="00EE25C3" w:rsidRPr="007C1582" w:rsidRDefault="00EE25C3" w:rsidP="00E27041">
      <w:pPr>
        <w:jc w:val="both"/>
        <w:rPr>
          <w:b/>
        </w:rPr>
      </w:pPr>
    </w:p>
    <w:p w14:paraId="49EA6345" w14:textId="77777777" w:rsidR="00E27041" w:rsidRPr="007C1582" w:rsidRDefault="00E27041" w:rsidP="00E27041">
      <w:pPr>
        <w:jc w:val="both"/>
      </w:pPr>
      <w:proofErr w:type="spellStart"/>
      <w:r w:rsidRPr="007C1582">
        <w:t>1.3.e</w:t>
      </w:r>
      <w:proofErr w:type="spellEnd"/>
      <w:r w:rsidRPr="007C1582">
        <w:t xml:space="preserve"> Pogoji obračuna in cena</w:t>
      </w:r>
    </w:p>
    <w:tbl>
      <w:tblPr>
        <w:tblW w:w="9356" w:type="dxa"/>
        <w:tblInd w:w="-34" w:type="dxa"/>
        <w:tblLook w:val="01E0" w:firstRow="1" w:lastRow="1" w:firstColumn="1" w:lastColumn="1" w:noHBand="0" w:noVBand="0"/>
      </w:tblPr>
      <w:tblGrid>
        <w:gridCol w:w="2766"/>
        <w:gridCol w:w="6590"/>
      </w:tblGrid>
      <w:tr w:rsidR="00E27041" w:rsidRPr="007C1582" w14:paraId="3259BF06" w14:textId="77777777" w:rsidTr="00986EF4">
        <w:trPr>
          <w:trHeight w:val="486"/>
        </w:trPr>
        <w:tc>
          <w:tcPr>
            <w:tcW w:w="2766" w:type="dxa"/>
            <w:tcBorders>
              <w:top w:val="single" w:sz="4" w:space="0" w:color="auto"/>
              <w:left w:val="single" w:sz="4" w:space="0" w:color="auto"/>
              <w:bottom w:val="single" w:sz="4" w:space="0" w:color="auto"/>
              <w:right w:val="single" w:sz="4" w:space="0" w:color="auto"/>
            </w:tcBorders>
            <w:shd w:val="clear" w:color="auto" w:fill="B3B3B3"/>
            <w:vAlign w:val="center"/>
          </w:tcPr>
          <w:p w14:paraId="3FEF1985" w14:textId="77777777" w:rsidR="00E27041" w:rsidRPr="007C1582" w:rsidRDefault="00E27041" w:rsidP="00986EF4">
            <w:pPr>
              <w:jc w:val="both"/>
              <w:rPr>
                <w:bCs/>
              </w:rPr>
            </w:pPr>
            <w:r w:rsidRPr="007C1582">
              <w:rPr>
                <w:bCs/>
              </w:rPr>
              <w:t>Opis</w:t>
            </w:r>
          </w:p>
        </w:tc>
        <w:tc>
          <w:tcPr>
            <w:tcW w:w="6590" w:type="dxa"/>
            <w:tcBorders>
              <w:top w:val="single" w:sz="4" w:space="0" w:color="auto"/>
              <w:left w:val="single" w:sz="4" w:space="0" w:color="auto"/>
              <w:bottom w:val="single" w:sz="4" w:space="0" w:color="auto"/>
              <w:right w:val="single" w:sz="4" w:space="0" w:color="auto"/>
            </w:tcBorders>
            <w:shd w:val="clear" w:color="auto" w:fill="B3B3B3"/>
            <w:vAlign w:val="center"/>
          </w:tcPr>
          <w:p w14:paraId="52B2D9C8" w14:textId="77777777" w:rsidR="00E27041" w:rsidRPr="007C1582" w:rsidRDefault="00E27041" w:rsidP="00986EF4">
            <w:pPr>
              <w:jc w:val="both"/>
              <w:rPr>
                <w:bCs/>
              </w:rPr>
            </w:pPr>
            <w:r w:rsidRPr="007C1582">
              <w:rPr>
                <w:bCs/>
              </w:rPr>
              <w:t>Način obračuna</w:t>
            </w:r>
          </w:p>
        </w:tc>
      </w:tr>
      <w:tr w:rsidR="00E27041" w:rsidRPr="007C1582" w14:paraId="6A1018BF" w14:textId="77777777" w:rsidTr="0098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766" w:type="dxa"/>
            <w:vAlign w:val="center"/>
          </w:tcPr>
          <w:p w14:paraId="38021C33" w14:textId="77777777" w:rsidR="00E27041" w:rsidRPr="007C1582" w:rsidRDefault="00E27041" w:rsidP="00986EF4">
            <w:r w:rsidRPr="007C1582">
              <w:t>Zagotavljanje storitev po točki 1.3.</w:t>
            </w:r>
          </w:p>
        </w:tc>
        <w:tc>
          <w:tcPr>
            <w:tcW w:w="6590" w:type="dxa"/>
            <w:vAlign w:val="center"/>
          </w:tcPr>
          <w:p w14:paraId="4400B442" w14:textId="77777777" w:rsidR="00E27041" w:rsidRPr="007C1582" w:rsidRDefault="00E27041" w:rsidP="00986EF4">
            <w:pPr>
              <w:jc w:val="both"/>
            </w:pPr>
            <w:r w:rsidRPr="007C1582">
              <w:t>Storitve navedene v točki 1.3 naročnik zakupi v okviru mesečnega pavšala za celotno obdobje trajanja pogodbe in se ne obračunavajo posebej.</w:t>
            </w:r>
          </w:p>
        </w:tc>
      </w:tr>
      <w:tr w:rsidR="00E27041" w:rsidRPr="007C1582" w14:paraId="1F1A4426" w14:textId="77777777" w:rsidTr="0098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766" w:type="dxa"/>
            <w:vAlign w:val="center"/>
          </w:tcPr>
          <w:p w14:paraId="06925040" w14:textId="77777777" w:rsidR="00E27041" w:rsidRPr="007C1582" w:rsidRDefault="00E27041" w:rsidP="00986EF4">
            <w:r w:rsidRPr="007C1582">
              <w:t>Obračun potnih stroškov</w:t>
            </w:r>
          </w:p>
        </w:tc>
        <w:tc>
          <w:tcPr>
            <w:tcW w:w="6590" w:type="dxa"/>
            <w:vAlign w:val="center"/>
          </w:tcPr>
          <w:p w14:paraId="361D5A34" w14:textId="77777777" w:rsidR="00E27041" w:rsidRPr="007C1582" w:rsidRDefault="00E27041" w:rsidP="00986EF4">
            <w:pPr>
              <w:jc w:val="both"/>
            </w:pPr>
            <w:r w:rsidRPr="007C1582">
              <w:t>Potnih stroškov se ne obračuna.</w:t>
            </w:r>
          </w:p>
        </w:tc>
      </w:tr>
    </w:tbl>
    <w:p w14:paraId="4DB535AE" w14:textId="77777777" w:rsidR="00E27041" w:rsidRPr="007C1582" w:rsidRDefault="00E27041" w:rsidP="00E27041">
      <w:pPr>
        <w:jc w:val="both"/>
        <w:rPr>
          <w:b/>
        </w:rPr>
      </w:pPr>
    </w:p>
    <w:p w14:paraId="3BD91FD0"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13A652F8"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6EC9B6DA"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B78C35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72EA4A59"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snapToGrid w:val="0"/>
        </w:rPr>
        <w:t>Datum:_________</w:t>
      </w:r>
      <w:r w:rsidRPr="007C1582">
        <w:rPr>
          <w:snapToGrid w:val="0"/>
        </w:rPr>
        <w:tab/>
      </w:r>
      <w:r w:rsidRPr="007C1582">
        <w:rPr>
          <w:snapToGrid w:val="0"/>
        </w:rPr>
        <w:tab/>
      </w:r>
      <w:r w:rsidRPr="007C1582">
        <w:rPr>
          <w:snapToGrid w:val="0"/>
        </w:rPr>
        <w:tab/>
      </w:r>
      <w:r w:rsidRPr="007C1582">
        <w:rPr>
          <w:snapToGrid w:val="0"/>
        </w:rPr>
        <w:tab/>
        <w:t>Žig in podpis ponudnika:_______________</w:t>
      </w:r>
    </w:p>
    <w:p w14:paraId="21333A8F" w14:textId="77777777" w:rsidR="00E27041" w:rsidRPr="007C1582" w:rsidRDefault="00E27041" w:rsidP="00E27041">
      <w:pPr>
        <w:pStyle w:val="Naslov1"/>
        <w:jc w:val="both"/>
        <w:rPr>
          <w:b/>
          <w:szCs w:val="24"/>
        </w:rPr>
      </w:pPr>
      <w:r w:rsidRPr="007C1582">
        <w:rPr>
          <w:szCs w:val="24"/>
        </w:rPr>
        <w:br w:type="page"/>
      </w:r>
      <w:r w:rsidRPr="007C1582">
        <w:rPr>
          <w:szCs w:val="24"/>
        </w:rPr>
        <w:lastRenderedPageBreak/>
        <w:t>2.  VSEBINA SISTEMSKE DOKUMENTACIJE</w:t>
      </w:r>
      <w:r w:rsidRPr="007C1582">
        <w:rPr>
          <w:szCs w:val="24"/>
        </w:rPr>
        <w:tab/>
      </w:r>
      <w:r w:rsidRPr="007C1582">
        <w:rPr>
          <w:szCs w:val="24"/>
        </w:rPr>
        <w:tab/>
      </w:r>
      <w:r w:rsidRPr="007C1582">
        <w:rPr>
          <w:szCs w:val="24"/>
        </w:rPr>
        <w:tab/>
      </w:r>
      <w:r w:rsidRPr="007C1582">
        <w:rPr>
          <w:szCs w:val="24"/>
        </w:rPr>
        <w:tab/>
      </w:r>
      <w:r w:rsidRPr="007C1582">
        <w:rPr>
          <w:szCs w:val="24"/>
        </w:rPr>
        <w:tab/>
      </w:r>
      <w:r w:rsidRPr="007C1582">
        <w:rPr>
          <w:szCs w:val="24"/>
        </w:rPr>
        <w:tab/>
      </w:r>
    </w:p>
    <w:p w14:paraId="455A4E19" w14:textId="77777777" w:rsidR="00E27041" w:rsidRPr="007C1582" w:rsidRDefault="00E27041" w:rsidP="00E27041">
      <w:pPr>
        <w:jc w:val="both"/>
      </w:pPr>
    </w:p>
    <w:p w14:paraId="3473003B" w14:textId="77777777" w:rsidR="00E27041" w:rsidRPr="007C1582" w:rsidRDefault="00E27041" w:rsidP="00E27041">
      <w:pPr>
        <w:jc w:val="both"/>
        <w:rPr>
          <w:b/>
        </w:rPr>
      </w:pPr>
      <w:r w:rsidRPr="007C1582">
        <w:rPr>
          <w:b/>
        </w:rPr>
        <w:t>2.1 Minimalni nabor podatkov, ki ga v sistemski dokumentaciji za naročnika vzdržuje izvajalec v elektronski obliki</w:t>
      </w:r>
    </w:p>
    <w:p w14:paraId="3ADCA788" w14:textId="77777777" w:rsidR="00E27041" w:rsidRPr="007C1582" w:rsidRDefault="00E27041" w:rsidP="00E27041">
      <w:pPr>
        <w:jc w:val="both"/>
        <w:rPr>
          <w:b/>
        </w:rPr>
      </w:pPr>
    </w:p>
    <w:p w14:paraId="3E13ECEA" w14:textId="77777777" w:rsidR="00E27041" w:rsidRPr="007C1582" w:rsidRDefault="00E27041" w:rsidP="00E27041">
      <w:pPr>
        <w:jc w:val="both"/>
      </w:pPr>
      <w:r w:rsidRPr="007C1582">
        <w:t>2.1.1 Strežniška strojna oprema, ki je predmet pogodbe (strežniki, diskovna polja, optična stikala, oprema namenjena za izdelavo varnostnih kopij)</w:t>
      </w:r>
    </w:p>
    <w:p w14:paraId="1D74A50D" w14:textId="77777777" w:rsidR="00E27041" w:rsidRPr="007C1582" w:rsidRDefault="00E27041" w:rsidP="00F041F0">
      <w:pPr>
        <w:numPr>
          <w:ilvl w:val="0"/>
          <w:numId w:val="3"/>
        </w:numPr>
        <w:jc w:val="both"/>
      </w:pPr>
      <w:r w:rsidRPr="007C1582">
        <w:t>proizvajalec, model, serijska številka, inv. številka in morebitni ostali identifikatorji;</w:t>
      </w:r>
    </w:p>
    <w:p w14:paraId="1EECA79C" w14:textId="77777777" w:rsidR="00E27041" w:rsidRPr="007C1582" w:rsidRDefault="00E27041" w:rsidP="00F041F0">
      <w:pPr>
        <w:numPr>
          <w:ilvl w:val="0"/>
          <w:numId w:val="3"/>
        </w:numPr>
        <w:jc w:val="both"/>
      </w:pPr>
      <w:r w:rsidRPr="007C1582">
        <w:t>gesla, računi in načini dostopa,</w:t>
      </w:r>
    </w:p>
    <w:p w14:paraId="77E6D4E0" w14:textId="77777777" w:rsidR="00E27041" w:rsidRPr="007C1582" w:rsidRDefault="00E27041" w:rsidP="00F041F0">
      <w:pPr>
        <w:numPr>
          <w:ilvl w:val="0"/>
          <w:numId w:val="3"/>
        </w:numPr>
        <w:jc w:val="both"/>
      </w:pPr>
      <w:r w:rsidRPr="007C1582">
        <w:t>arhitekturna oz logična shema povezav strežniške opreme,</w:t>
      </w:r>
    </w:p>
    <w:p w14:paraId="6D8180F8" w14:textId="77777777" w:rsidR="00E27041" w:rsidRPr="007C1582" w:rsidRDefault="00E27041" w:rsidP="00F041F0">
      <w:pPr>
        <w:numPr>
          <w:ilvl w:val="0"/>
          <w:numId w:val="3"/>
        </w:numPr>
        <w:jc w:val="both"/>
      </w:pPr>
      <w:r w:rsidRPr="007C1582">
        <w:t>strojne komponente in parametri opreme;</w:t>
      </w:r>
    </w:p>
    <w:p w14:paraId="1C3DA401" w14:textId="77777777" w:rsidR="00E27041" w:rsidRPr="007C1582" w:rsidRDefault="00E27041" w:rsidP="00F041F0">
      <w:pPr>
        <w:numPr>
          <w:ilvl w:val="0"/>
          <w:numId w:val="3"/>
        </w:numPr>
        <w:jc w:val="both"/>
      </w:pPr>
      <w:r w:rsidRPr="007C1582">
        <w:t>nastavitve oz konfiguracija opreme;</w:t>
      </w:r>
    </w:p>
    <w:p w14:paraId="03C98239" w14:textId="77777777" w:rsidR="00E27041" w:rsidRPr="007C1582" w:rsidRDefault="00E27041" w:rsidP="00F041F0">
      <w:pPr>
        <w:numPr>
          <w:ilvl w:val="0"/>
          <w:numId w:val="3"/>
        </w:numPr>
        <w:jc w:val="both"/>
      </w:pPr>
      <w:r w:rsidRPr="007C1582">
        <w:t>posegi:</w:t>
      </w:r>
    </w:p>
    <w:p w14:paraId="64957F99" w14:textId="77777777" w:rsidR="00E27041" w:rsidRPr="007C1582" w:rsidRDefault="00E27041" w:rsidP="00F041F0">
      <w:pPr>
        <w:numPr>
          <w:ilvl w:val="1"/>
          <w:numId w:val="3"/>
        </w:numPr>
        <w:jc w:val="both"/>
      </w:pPr>
      <w:r w:rsidRPr="007C1582">
        <w:t>preventivni pregledi [datum, opis/poročilo];</w:t>
      </w:r>
    </w:p>
    <w:p w14:paraId="564D07F1" w14:textId="77777777" w:rsidR="00E27041" w:rsidRPr="007C1582" w:rsidRDefault="00E27041" w:rsidP="00F041F0">
      <w:pPr>
        <w:numPr>
          <w:ilvl w:val="1"/>
          <w:numId w:val="3"/>
        </w:numPr>
        <w:jc w:val="both"/>
      </w:pPr>
      <w:r w:rsidRPr="007C1582">
        <w:t>interventni posegi [datum, opis/poročilo].</w:t>
      </w:r>
    </w:p>
    <w:p w14:paraId="64368FF3" w14:textId="77777777" w:rsidR="00E27041" w:rsidRPr="007C1582" w:rsidRDefault="00E27041" w:rsidP="00E27041">
      <w:pPr>
        <w:jc w:val="both"/>
      </w:pPr>
      <w:r w:rsidRPr="007C1582">
        <w:t>2.1.2 Mrežna oprema, ki je predmet pogodbe (vsa aktivna mrežna oprema, ki je namenjena za žično ali brezžično komunikacijo)</w:t>
      </w:r>
    </w:p>
    <w:p w14:paraId="1C3D5098" w14:textId="77777777" w:rsidR="00E27041" w:rsidRPr="007C1582" w:rsidRDefault="00E27041" w:rsidP="00F041F0">
      <w:pPr>
        <w:numPr>
          <w:ilvl w:val="0"/>
          <w:numId w:val="3"/>
        </w:numPr>
        <w:jc w:val="both"/>
      </w:pPr>
      <w:r w:rsidRPr="007C1582">
        <w:t>proizvajalec, model, serijska številka, inv. številka in morebitni ostali identifikatorji</w:t>
      </w:r>
    </w:p>
    <w:p w14:paraId="77499F99" w14:textId="77777777" w:rsidR="00E27041" w:rsidRPr="007C1582" w:rsidRDefault="00E27041" w:rsidP="00F041F0">
      <w:pPr>
        <w:numPr>
          <w:ilvl w:val="0"/>
          <w:numId w:val="3"/>
        </w:numPr>
        <w:jc w:val="both"/>
      </w:pPr>
      <w:r w:rsidRPr="007C1582">
        <w:t>gesla, računi in načini dostopa;</w:t>
      </w:r>
    </w:p>
    <w:p w14:paraId="5E7C9C41" w14:textId="77777777" w:rsidR="00E27041" w:rsidRPr="007C1582" w:rsidRDefault="00E27041" w:rsidP="00F041F0">
      <w:pPr>
        <w:numPr>
          <w:ilvl w:val="0"/>
          <w:numId w:val="3"/>
        </w:numPr>
        <w:jc w:val="both"/>
      </w:pPr>
      <w:r w:rsidRPr="007C1582">
        <w:t>posegi:</w:t>
      </w:r>
    </w:p>
    <w:p w14:paraId="6D834433" w14:textId="77777777" w:rsidR="00E27041" w:rsidRPr="007C1582" w:rsidRDefault="00E27041" w:rsidP="00F041F0">
      <w:pPr>
        <w:numPr>
          <w:ilvl w:val="1"/>
          <w:numId w:val="3"/>
        </w:numPr>
        <w:jc w:val="both"/>
      </w:pPr>
      <w:r w:rsidRPr="007C1582">
        <w:t>preventivni pregledi [datum, opis/poročilo];</w:t>
      </w:r>
    </w:p>
    <w:p w14:paraId="5FDC4985" w14:textId="77777777" w:rsidR="00E27041" w:rsidRPr="007C1582" w:rsidRDefault="00E27041" w:rsidP="00F041F0">
      <w:pPr>
        <w:numPr>
          <w:ilvl w:val="1"/>
          <w:numId w:val="3"/>
        </w:numPr>
        <w:jc w:val="both"/>
      </w:pPr>
      <w:r w:rsidRPr="007C1582">
        <w:t>interventni posegi [datum, opis/poročilo];</w:t>
      </w:r>
    </w:p>
    <w:p w14:paraId="20FD49DC" w14:textId="77777777" w:rsidR="00E27041" w:rsidRPr="007C1582" w:rsidRDefault="00E27041" w:rsidP="00F041F0">
      <w:pPr>
        <w:numPr>
          <w:ilvl w:val="1"/>
          <w:numId w:val="3"/>
        </w:numPr>
        <w:jc w:val="both"/>
      </w:pPr>
      <w:r w:rsidRPr="007C1582">
        <w:t>administrativni posegi [datum, opis/poročilo];</w:t>
      </w:r>
    </w:p>
    <w:p w14:paraId="30074EE5" w14:textId="77777777" w:rsidR="00E27041" w:rsidRPr="007C1582" w:rsidRDefault="00E27041" w:rsidP="00F041F0">
      <w:pPr>
        <w:numPr>
          <w:ilvl w:val="0"/>
          <w:numId w:val="3"/>
        </w:numPr>
        <w:jc w:val="both"/>
      </w:pPr>
      <w:r w:rsidRPr="007C1582">
        <w:t>shema medsebojnih povezav mrežne opreme;</w:t>
      </w:r>
    </w:p>
    <w:p w14:paraId="236A7618" w14:textId="77777777" w:rsidR="00E27041" w:rsidRPr="007C1582" w:rsidRDefault="00E27041" w:rsidP="00F041F0">
      <w:pPr>
        <w:numPr>
          <w:ilvl w:val="0"/>
          <w:numId w:val="3"/>
        </w:numPr>
        <w:jc w:val="both"/>
      </w:pPr>
      <w:r w:rsidRPr="007C1582">
        <w:t xml:space="preserve">matrika pravil in dovoljenj za oddaljene dostope zunanjih izvajalcev in zaposlenih </w:t>
      </w:r>
    </w:p>
    <w:p w14:paraId="46413476" w14:textId="77777777" w:rsidR="00E27041" w:rsidRPr="007C1582" w:rsidRDefault="00E27041" w:rsidP="00F041F0">
      <w:pPr>
        <w:numPr>
          <w:ilvl w:val="0"/>
          <w:numId w:val="3"/>
        </w:numPr>
        <w:jc w:val="both"/>
      </w:pPr>
      <w:r w:rsidRPr="007C1582">
        <w:t>nastavitve oz konfiguracija opreme;</w:t>
      </w:r>
    </w:p>
    <w:p w14:paraId="4E86601E" w14:textId="77777777" w:rsidR="00E27041" w:rsidRPr="007C1582" w:rsidRDefault="00E27041" w:rsidP="00E27041">
      <w:pPr>
        <w:jc w:val="both"/>
      </w:pPr>
      <w:r w:rsidRPr="007C1582">
        <w:t>2.1.3 Sistemska in druga programska oprema, ki je predmet pogodbe</w:t>
      </w:r>
    </w:p>
    <w:p w14:paraId="14224328" w14:textId="77777777" w:rsidR="00E27041" w:rsidRPr="007C1582" w:rsidRDefault="00E27041" w:rsidP="00F041F0">
      <w:pPr>
        <w:numPr>
          <w:ilvl w:val="0"/>
          <w:numId w:val="3"/>
        </w:numPr>
        <w:jc w:val="both"/>
      </w:pPr>
      <w:r w:rsidRPr="007C1582">
        <w:t>proizvajalec, verzija in morebitni ostali identifikatorji;</w:t>
      </w:r>
    </w:p>
    <w:p w14:paraId="01770A5C" w14:textId="77777777" w:rsidR="00E27041" w:rsidRPr="007C1582" w:rsidRDefault="00E27041" w:rsidP="00F041F0">
      <w:pPr>
        <w:numPr>
          <w:ilvl w:val="0"/>
          <w:numId w:val="3"/>
        </w:numPr>
        <w:jc w:val="both"/>
      </w:pPr>
      <w:r w:rsidRPr="007C1582">
        <w:t>gesla, računi in načini dostopa;</w:t>
      </w:r>
    </w:p>
    <w:p w14:paraId="4ED52112" w14:textId="77777777" w:rsidR="00E27041" w:rsidRPr="007C1582" w:rsidRDefault="00E27041" w:rsidP="00F041F0">
      <w:pPr>
        <w:numPr>
          <w:ilvl w:val="0"/>
          <w:numId w:val="3"/>
        </w:numPr>
        <w:jc w:val="both"/>
      </w:pPr>
      <w:r w:rsidRPr="007C1582">
        <w:t>posegi:</w:t>
      </w:r>
    </w:p>
    <w:p w14:paraId="61628B7A" w14:textId="77777777" w:rsidR="00E27041" w:rsidRPr="007C1582" w:rsidRDefault="00E27041" w:rsidP="00F041F0">
      <w:pPr>
        <w:numPr>
          <w:ilvl w:val="1"/>
          <w:numId w:val="3"/>
        </w:numPr>
        <w:jc w:val="both"/>
      </w:pPr>
      <w:r w:rsidRPr="007C1582">
        <w:t>preventivni pregledi [datum, opis/poročilo];</w:t>
      </w:r>
    </w:p>
    <w:p w14:paraId="1C8DA7C1" w14:textId="77777777" w:rsidR="00E27041" w:rsidRPr="007C1582" w:rsidRDefault="00E27041" w:rsidP="00F041F0">
      <w:pPr>
        <w:numPr>
          <w:ilvl w:val="1"/>
          <w:numId w:val="3"/>
        </w:numPr>
        <w:jc w:val="both"/>
      </w:pPr>
      <w:r w:rsidRPr="007C1582">
        <w:t>interventni posegi [datum, opis/poročilo];</w:t>
      </w:r>
    </w:p>
    <w:p w14:paraId="01696831" w14:textId="77777777" w:rsidR="00E27041" w:rsidRPr="007C1582" w:rsidRDefault="00E27041" w:rsidP="00F041F0">
      <w:pPr>
        <w:numPr>
          <w:ilvl w:val="1"/>
          <w:numId w:val="3"/>
        </w:numPr>
        <w:jc w:val="both"/>
      </w:pPr>
      <w:r w:rsidRPr="007C1582">
        <w:t>administrativni posegi [datum, opis/poročilo];</w:t>
      </w:r>
    </w:p>
    <w:p w14:paraId="43CEC172" w14:textId="77777777" w:rsidR="00E27041" w:rsidRPr="007C1582" w:rsidRDefault="00E27041" w:rsidP="00F041F0">
      <w:pPr>
        <w:numPr>
          <w:ilvl w:val="0"/>
          <w:numId w:val="3"/>
        </w:numPr>
        <w:jc w:val="both"/>
      </w:pPr>
      <w:r w:rsidRPr="007C1582">
        <w:t>nastavitve oz konfiguracija opreme;</w:t>
      </w:r>
    </w:p>
    <w:p w14:paraId="6DDFFB3E" w14:textId="77777777" w:rsidR="00E27041" w:rsidRPr="007C1582" w:rsidRDefault="00E27041" w:rsidP="00E27041">
      <w:pPr>
        <w:jc w:val="both"/>
      </w:pPr>
      <w:r w:rsidRPr="007C1582">
        <w:t>2.1.4 Ostala ključna sistemska dokumentacija</w:t>
      </w:r>
    </w:p>
    <w:p w14:paraId="44B6741B" w14:textId="77777777" w:rsidR="00E27041" w:rsidRPr="007C1582" w:rsidRDefault="00E27041" w:rsidP="00F041F0">
      <w:pPr>
        <w:numPr>
          <w:ilvl w:val="0"/>
          <w:numId w:val="3"/>
        </w:numPr>
        <w:jc w:val="both"/>
      </w:pPr>
      <w:r w:rsidRPr="007C1582">
        <w:t>dokumentacija, ki opredeljuje politiko in način izdelave varnostnih kopij in postopke restavriranja podatkov pri naročniku;</w:t>
      </w:r>
    </w:p>
    <w:p w14:paraId="26910FF2" w14:textId="77777777" w:rsidR="00E27041" w:rsidRPr="007C1582" w:rsidRDefault="00E27041" w:rsidP="00F041F0">
      <w:pPr>
        <w:numPr>
          <w:ilvl w:val="0"/>
          <w:numId w:val="3"/>
        </w:numPr>
        <w:jc w:val="both"/>
      </w:pPr>
      <w:r w:rsidRPr="007C1582">
        <w:t>dokumentacija, ki nastane pri t.i. požarnih vajah (do 2x letno), pri čemer obseg, vsebino in način izvedbe opredeli naročnik.</w:t>
      </w:r>
    </w:p>
    <w:p w14:paraId="261D6C1D" w14:textId="77777777" w:rsidR="00E27041" w:rsidRPr="007C1582" w:rsidRDefault="00E27041" w:rsidP="00E27041">
      <w:pPr>
        <w:jc w:val="both"/>
      </w:pPr>
    </w:p>
    <w:p w14:paraId="51C96D06" w14:textId="77777777" w:rsidR="00E27041" w:rsidRPr="007C1582" w:rsidRDefault="00E27041" w:rsidP="00E27041">
      <w:pPr>
        <w:jc w:val="both"/>
      </w:pPr>
      <w:r w:rsidRPr="007C1582">
        <w:t>Sistemska dokumentacija mora biti urejena, pregledna, strogo varovana pred vpogledom nepooblaščenih oseb in vedno dostopna tako izvajalcu kot naročniku. Vsebovati mora vse ključne podatke o konfiguraciji in stanju sistema pri naročniku. Na zahtevo naročnika jo mora izvajalec brez dodatnih stroškov za naročnika dopolnjevati v segmentih, ki jih naročnik opredeli kot smiselne.</w:t>
      </w:r>
    </w:p>
    <w:p w14:paraId="37686CE0" w14:textId="77777777" w:rsidR="00E27041" w:rsidRPr="007C1582" w:rsidRDefault="00E27041" w:rsidP="00E27041">
      <w:pPr>
        <w:jc w:val="both"/>
      </w:pPr>
    </w:p>
    <w:p w14:paraId="3C25A438" w14:textId="77777777" w:rsidR="00E27041" w:rsidRPr="007C1582" w:rsidRDefault="00E27041" w:rsidP="00E27041">
      <w:pPr>
        <w:jc w:val="both"/>
      </w:pPr>
    </w:p>
    <w:p w14:paraId="0B19BFD4"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r w:rsidRPr="007C1582">
        <w:rPr>
          <w:snapToGrid w:val="0"/>
        </w:rPr>
        <w:t>Datum:___________</w:t>
      </w:r>
      <w:r w:rsidRPr="007C1582">
        <w:rPr>
          <w:snapToGrid w:val="0"/>
        </w:rPr>
        <w:tab/>
      </w:r>
      <w:r w:rsidRPr="007C1582">
        <w:rPr>
          <w:snapToGrid w:val="0"/>
        </w:rPr>
        <w:tab/>
        <w:t>Žig in podpis ponudnika:___________________</w:t>
      </w:r>
      <w:r w:rsidRPr="007C1582">
        <w:rPr>
          <w:snapToGrid w:val="0"/>
        </w:rPr>
        <w:tab/>
      </w:r>
      <w:r w:rsidRPr="007C1582">
        <w:rPr>
          <w:snapToGrid w:val="0"/>
        </w:rPr>
        <w:tab/>
      </w:r>
    </w:p>
    <w:p w14:paraId="75E0E66E" w14:textId="77777777" w:rsidR="00E27041" w:rsidRPr="007C1582" w:rsidRDefault="00E27041" w:rsidP="00E27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C1582">
        <w:rPr>
          <w:b/>
          <w:snapToGrid w:val="0"/>
        </w:rPr>
        <w:tab/>
      </w:r>
      <w:r w:rsidRPr="007C1582">
        <w:rPr>
          <w:b/>
          <w:snapToGrid w:val="0"/>
        </w:rPr>
        <w:tab/>
      </w:r>
      <w:r w:rsidRPr="007C1582">
        <w:rPr>
          <w:b/>
          <w:snapToGrid w:val="0"/>
        </w:rPr>
        <w:tab/>
      </w:r>
      <w:r w:rsidRPr="007C1582">
        <w:rPr>
          <w:b/>
          <w:snapToGrid w:val="0"/>
        </w:rPr>
        <w:tab/>
      </w:r>
      <w:r w:rsidRPr="007C1582">
        <w:rPr>
          <w:b/>
          <w:snapToGrid w:val="0"/>
        </w:rPr>
        <w:tab/>
      </w:r>
      <w:r w:rsidRPr="007C1582">
        <w:rPr>
          <w:b/>
          <w:snapToGrid w:val="0"/>
        </w:rPr>
        <w:tab/>
      </w:r>
      <w:r w:rsidRPr="007C1582">
        <w:rPr>
          <w:b/>
          <w:snapToGrid w:val="0"/>
        </w:rPr>
        <w:tab/>
      </w:r>
    </w:p>
    <w:p w14:paraId="4FF4EF90" w14:textId="77777777" w:rsidR="00E27041" w:rsidRPr="007C1582" w:rsidRDefault="00E27041" w:rsidP="00E27041">
      <w:pPr>
        <w:pStyle w:val="Naslov1"/>
        <w:jc w:val="both"/>
        <w:rPr>
          <w:szCs w:val="24"/>
        </w:rPr>
      </w:pPr>
      <w:r w:rsidRPr="007C1582">
        <w:rPr>
          <w:szCs w:val="24"/>
        </w:rPr>
        <w:lastRenderedPageBreak/>
        <w:t xml:space="preserve">3. ZAHTEVANA CERTIFICIRANOST IZVAJALCA </w:t>
      </w:r>
    </w:p>
    <w:p w14:paraId="02974CD8" w14:textId="77777777" w:rsidR="00E27041" w:rsidRPr="007C1582" w:rsidRDefault="00E27041" w:rsidP="00E27041"/>
    <w:tbl>
      <w:tblPr>
        <w:tblW w:w="6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1984"/>
      </w:tblGrid>
      <w:tr w:rsidR="00E27041" w:rsidRPr="007C1582" w14:paraId="06DCACE5" w14:textId="77777777" w:rsidTr="00986EF4">
        <w:trPr>
          <w:jc w:val="center"/>
        </w:trPr>
        <w:tc>
          <w:tcPr>
            <w:tcW w:w="4278" w:type="dxa"/>
            <w:shd w:val="clear" w:color="auto" w:fill="auto"/>
          </w:tcPr>
          <w:p w14:paraId="016BB2AB" w14:textId="77777777" w:rsidR="00E27041" w:rsidRPr="007C1582" w:rsidRDefault="00E27041" w:rsidP="00986EF4">
            <w:pPr>
              <w:jc w:val="center"/>
            </w:pPr>
            <w:r w:rsidRPr="007C1582">
              <w:t xml:space="preserve">Ime certifikata </w:t>
            </w:r>
          </w:p>
          <w:p w14:paraId="1BB20671" w14:textId="77777777" w:rsidR="00E27041" w:rsidRPr="007C1582" w:rsidRDefault="00E27041" w:rsidP="00986EF4">
            <w:pPr>
              <w:jc w:val="center"/>
            </w:pPr>
          </w:p>
        </w:tc>
        <w:tc>
          <w:tcPr>
            <w:tcW w:w="1984" w:type="dxa"/>
            <w:shd w:val="clear" w:color="auto" w:fill="auto"/>
          </w:tcPr>
          <w:p w14:paraId="17ADEFFE" w14:textId="77777777" w:rsidR="00E27041" w:rsidRPr="007C1582" w:rsidRDefault="00E27041" w:rsidP="00986EF4">
            <w:pPr>
              <w:jc w:val="center"/>
            </w:pPr>
            <w:r w:rsidRPr="007C1582">
              <w:t>Zahtevano minimalno število certificiranih oseb zaposlenih pri ponudniku</w:t>
            </w:r>
          </w:p>
        </w:tc>
      </w:tr>
      <w:tr w:rsidR="00E27041" w:rsidRPr="007C1582" w14:paraId="1D18C14F" w14:textId="77777777" w:rsidTr="00986EF4">
        <w:trPr>
          <w:jc w:val="center"/>
        </w:trPr>
        <w:tc>
          <w:tcPr>
            <w:tcW w:w="4278" w:type="dxa"/>
            <w:shd w:val="clear" w:color="auto" w:fill="auto"/>
          </w:tcPr>
          <w:p w14:paraId="5AE17F34" w14:textId="77777777" w:rsidR="00E27041" w:rsidRPr="007C1582" w:rsidRDefault="00E27041" w:rsidP="00986EF4">
            <w:pPr>
              <w:jc w:val="center"/>
            </w:pPr>
            <w:r w:rsidRPr="007C1582">
              <w:t xml:space="preserve">Microsoft MCSE: </w:t>
            </w:r>
            <w:proofErr w:type="spellStart"/>
            <w:r w:rsidRPr="007C1582">
              <w:t>Mesaging</w:t>
            </w:r>
            <w:proofErr w:type="spellEnd"/>
          </w:p>
        </w:tc>
        <w:tc>
          <w:tcPr>
            <w:tcW w:w="1984" w:type="dxa"/>
            <w:shd w:val="clear" w:color="auto" w:fill="auto"/>
          </w:tcPr>
          <w:p w14:paraId="17D9E451" w14:textId="77777777" w:rsidR="00E27041" w:rsidRPr="007C1582" w:rsidRDefault="00E27041" w:rsidP="00986EF4">
            <w:pPr>
              <w:jc w:val="center"/>
            </w:pPr>
            <w:r w:rsidRPr="007C1582">
              <w:t>2</w:t>
            </w:r>
          </w:p>
        </w:tc>
      </w:tr>
      <w:tr w:rsidR="00E27041" w:rsidRPr="007C1582" w14:paraId="37B3B6BD" w14:textId="77777777" w:rsidTr="00986EF4">
        <w:trPr>
          <w:jc w:val="center"/>
        </w:trPr>
        <w:tc>
          <w:tcPr>
            <w:tcW w:w="4278" w:type="dxa"/>
            <w:shd w:val="clear" w:color="auto" w:fill="auto"/>
          </w:tcPr>
          <w:p w14:paraId="59BCAAEC" w14:textId="77777777" w:rsidR="00E27041" w:rsidRPr="007C1582" w:rsidRDefault="00E27041" w:rsidP="00986EF4">
            <w:pPr>
              <w:jc w:val="center"/>
              <w:rPr>
                <w:highlight w:val="yellow"/>
              </w:rPr>
            </w:pPr>
            <w:r w:rsidRPr="007C1582">
              <w:t xml:space="preserve">Microsoft MCSE – Server </w:t>
            </w:r>
            <w:proofErr w:type="spellStart"/>
            <w:r w:rsidRPr="007C1582">
              <w:t>Infrastructure</w:t>
            </w:r>
            <w:proofErr w:type="spellEnd"/>
          </w:p>
        </w:tc>
        <w:tc>
          <w:tcPr>
            <w:tcW w:w="1984" w:type="dxa"/>
            <w:shd w:val="clear" w:color="auto" w:fill="auto"/>
          </w:tcPr>
          <w:p w14:paraId="35F5F48E" w14:textId="77777777" w:rsidR="00E27041" w:rsidRPr="007C1582" w:rsidRDefault="00E27041" w:rsidP="00986EF4">
            <w:pPr>
              <w:jc w:val="center"/>
            </w:pPr>
            <w:r w:rsidRPr="007C1582">
              <w:t>2</w:t>
            </w:r>
          </w:p>
        </w:tc>
      </w:tr>
      <w:tr w:rsidR="00E27041" w:rsidRPr="007C1582" w14:paraId="2D56D6FD" w14:textId="77777777" w:rsidTr="00986EF4">
        <w:trPr>
          <w:jc w:val="center"/>
        </w:trPr>
        <w:tc>
          <w:tcPr>
            <w:tcW w:w="4278" w:type="dxa"/>
            <w:shd w:val="clear" w:color="auto" w:fill="auto"/>
          </w:tcPr>
          <w:p w14:paraId="0476519F" w14:textId="77777777" w:rsidR="00E27041" w:rsidRPr="007C1582" w:rsidRDefault="00E27041" w:rsidP="00986EF4">
            <w:pPr>
              <w:jc w:val="center"/>
              <w:rPr>
                <w:highlight w:val="yellow"/>
              </w:rPr>
            </w:pPr>
            <w:r w:rsidRPr="007C1582">
              <w:t xml:space="preserve">Microsoft MCSE – </w:t>
            </w:r>
            <w:proofErr w:type="spellStart"/>
            <w:r w:rsidRPr="007C1582">
              <w:t>Data</w:t>
            </w:r>
            <w:proofErr w:type="spellEnd"/>
            <w:r w:rsidRPr="007C1582">
              <w:t xml:space="preserve"> Platform</w:t>
            </w:r>
          </w:p>
        </w:tc>
        <w:tc>
          <w:tcPr>
            <w:tcW w:w="1984" w:type="dxa"/>
            <w:shd w:val="clear" w:color="auto" w:fill="auto"/>
          </w:tcPr>
          <w:p w14:paraId="4A25F5E3" w14:textId="77777777" w:rsidR="00E27041" w:rsidRPr="007C1582" w:rsidRDefault="00E27041" w:rsidP="00986EF4">
            <w:pPr>
              <w:jc w:val="center"/>
            </w:pPr>
            <w:r w:rsidRPr="007C1582">
              <w:t>2</w:t>
            </w:r>
          </w:p>
        </w:tc>
      </w:tr>
      <w:tr w:rsidR="00E27041" w:rsidRPr="007C1582" w14:paraId="5E87C1C4" w14:textId="77777777" w:rsidTr="00986EF4">
        <w:trPr>
          <w:jc w:val="center"/>
        </w:trPr>
        <w:tc>
          <w:tcPr>
            <w:tcW w:w="4278" w:type="dxa"/>
            <w:shd w:val="clear" w:color="auto" w:fill="auto"/>
          </w:tcPr>
          <w:p w14:paraId="7782735C" w14:textId="77777777" w:rsidR="00E27041" w:rsidRPr="007C1582" w:rsidRDefault="00E27041" w:rsidP="00986EF4">
            <w:pPr>
              <w:jc w:val="center"/>
            </w:pPr>
            <w:r w:rsidRPr="007C1582">
              <w:t xml:space="preserve">Microsoft MCSE – </w:t>
            </w:r>
            <w:proofErr w:type="spellStart"/>
            <w:r w:rsidRPr="007C1582">
              <w:t>Data</w:t>
            </w:r>
            <w:proofErr w:type="spellEnd"/>
            <w:r w:rsidRPr="007C1582">
              <w:t xml:space="preserve"> </w:t>
            </w:r>
            <w:proofErr w:type="spellStart"/>
            <w:r w:rsidRPr="007C1582">
              <w:t>Management</w:t>
            </w:r>
            <w:proofErr w:type="spellEnd"/>
            <w:r w:rsidRPr="007C1582">
              <w:t xml:space="preserve"> in </w:t>
            </w:r>
            <w:proofErr w:type="spellStart"/>
            <w:r w:rsidRPr="007C1582">
              <w:t>Analytics</w:t>
            </w:r>
            <w:proofErr w:type="spellEnd"/>
          </w:p>
        </w:tc>
        <w:tc>
          <w:tcPr>
            <w:tcW w:w="1984" w:type="dxa"/>
            <w:shd w:val="clear" w:color="auto" w:fill="auto"/>
          </w:tcPr>
          <w:p w14:paraId="62908D40" w14:textId="77777777" w:rsidR="00E27041" w:rsidRPr="007C1582" w:rsidRDefault="00E27041" w:rsidP="00986EF4">
            <w:pPr>
              <w:jc w:val="center"/>
            </w:pPr>
            <w:r w:rsidRPr="007C1582">
              <w:t>2</w:t>
            </w:r>
          </w:p>
        </w:tc>
      </w:tr>
      <w:tr w:rsidR="00E27041" w:rsidRPr="007C1582" w14:paraId="02DD8621" w14:textId="77777777" w:rsidTr="00986EF4">
        <w:trPr>
          <w:jc w:val="center"/>
        </w:trPr>
        <w:tc>
          <w:tcPr>
            <w:tcW w:w="4278" w:type="dxa"/>
            <w:shd w:val="clear" w:color="auto" w:fill="auto"/>
          </w:tcPr>
          <w:p w14:paraId="19215D2A" w14:textId="77777777" w:rsidR="00E27041" w:rsidRPr="007C1582" w:rsidRDefault="00E27041" w:rsidP="00986EF4">
            <w:pPr>
              <w:jc w:val="center"/>
            </w:pPr>
            <w:r w:rsidRPr="007C1582">
              <w:t xml:space="preserve">Microsoft MCSE - </w:t>
            </w:r>
            <w:proofErr w:type="spellStart"/>
            <w:r w:rsidRPr="007C1582">
              <w:t>Sharepoint</w:t>
            </w:r>
            <w:proofErr w:type="spellEnd"/>
          </w:p>
        </w:tc>
        <w:tc>
          <w:tcPr>
            <w:tcW w:w="1984" w:type="dxa"/>
            <w:shd w:val="clear" w:color="auto" w:fill="auto"/>
          </w:tcPr>
          <w:p w14:paraId="2FFFC962" w14:textId="77777777" w:rsidR="00E27041" w:rsidRPr="007C1582" w:rsidRDefault="00E27041" w:rsidP="00986EF4">
            <w:pPr>
              <w:jc w:val="center"/>
            </w:pPr>
            <w:r w:rsidRPr="007C1582">
              <w:t>1</w:t>
            </w:r>
          </w:p>
        </w:tc>
      </w:tr>
      <w:tr w:rsidR="00E27041" w:rsidRPr="007C1582" w14:paraId="40D59C4B" w14:textId="77777777" w:rsidTr="00986EF4">
        <w:trPr>
          <w:jc w:val="center"/>
        </w:trPr>
        <w:tc>
          <w:tcPr>
            <w:tcW w:w="4278" w:type="dxa"/>
            <w:shd w:val="clear" w:color="auto" w:fill="auto"/>
          </w:tcPr>
          <w:p w14:paraId="076F4515" w14:textId="77777777" w:rsidR="00E27041" w:rsidRPr="007C1582" w:rsidRDefault="00E27041" w:rsidP="00986EF4">
            <w:pPr>
              <w:jc w:val="center"/>
            </w:pPr>
            <w:r w:rsidRPr="007C1582">
              <w:t xml:space="preserve">Microsoft MCTS – Internet </w:t>
            </w:r>
            <w:proofErr w:type="spellStart"/>
            <w:r w:rsidRPr="007C1582">
              <w:t>Security</w:t>
            </w:r>
            <w:proofErr w:type="spellEnd"/>
            <w:r w:rsidRPr="007C1582">
              <w:t xml:space="preserve"> </w:t>
            </w:r>
            <w:proofErr w:type="spellStart"/>
            <w:r w:rsidRPr="007C1582">
              <w:t>and</w:t>
            </w:r>
            <w:proofErr w:type="spellEnd"/>
            <w:r w:rsidRPr="007C1582">
              <w:t xml:space="preserve"> </w:t>
            </w:r>
            <w:proofErr w:type="spellStart"/>
            <w:r w:rsidRPr="007C1582">
              <w:t>Acceleration</w:t>
            </w:r>
            <w:proofErr w:type="spellEnd"/>
            <w:r w:rsidRPr="007C1582">
              <w:t xml:space="preserve"> Server</w:t>
            </w:r>
          </w:p>
        </w:tc>
        <w:tc>
          <w:tcPr>
            <w:tcW w:w="1984" w:type="dxa"/>
            <w:shd w:val="clear" w:color="auto" w:fill="auto"/>
          </w:tcPr>
          <w:p w14:paraId="52B9E6BC" w14:textId="77777777" w:rsidR="00E27041" w:rsidRPr="007C1582" w:rsidRDefault="00E27041" w:rsidP="00986EF4">
            <w:pPr>
              <w:jc w:val="center"/>
            </w:pPr>
            <w:r w:rsidRPr="007C1582">
              <w:t>1</w:t>
            </w:r>
          </w:p>
        </w:tc>
      </w:tr>
      <w:tr w:rsidR="00E27041" w:rsidRPr="007C1582" w14:paraId="20A7ACA7" w14:textId="77777777" w:rsidTr="00986EF4">
        <w:trPr>
          <w:jc w:val="center"/>
        </w:trPr>
        <w:tc>
          <w:tcPr>
            <w:tcW w:w="4278" w:type="dxa"/>
            <w:shd w:val="clear" w:color="auto" w:fill="auto"/>
          </w:tcPr>
          <w:p w14:paraId="5DD9CA47" w14:textId="77777777" w:rsidR="00E27041" w:rsidRPr="007C1582" w:rsidRDefault="00E27041" w:rsidP="00986EF4">
            <w:pPr>
              <w:jc w:val="center"/>
            </w:pPr>
            <w:proofErr w:type="spellStart"/>
            <w:r w:rsidRPr="007C1582">
              <w:t>VMware</w:t>
            </w:r>
            <w:proofErr w:type="spellEnd"/>
            <w:r w:rsidRPr="007C1582">
              <w:t xml:space="preserve"> </w:t>
            </w:r>
            <w:proofErr w:type="spellStart"/>
            <w:r w:rsidRPr="007C1582">
              <w:t>Certified</w:t>
            </w:r>
            <w:proofErr w:type="spellEnd"/>
            <w:r w:rsidRPr="007C1582">
              <w:t xml:space="preserve"> Professional 6 </w:t>
            </w:r>
            <w:proofErr w:type="spellStart"/>
            <w:r w:rsidRPr="007C1582">
              <w:t>Data</w:t>
            </w:r>
            <w:proofErr w:type="spellEnd"/>
            <w:r w:rsidRPr="007C1582">
              <w:t xml:space="preserve"> Center </w:t>
            </w:r>
            <w:proofErr w:type="spellStart"/>
            <w:r w:rsidRPr="007C1582">
              <w:t>Virtualization</w:t>
            </w:r>
            <w:proofErr w:type="spellEnd"/>
            <w:r w:rsidRPr="007C1582">
              <w:t xml:space="preserve"> ali novejši</w:t>
            </w:r>
          </w:p>
        </w:tc>
        <w:tc>
          <w:tcPr>
            <w:tcW w:w="1984" w:type="dxa"/>
            <w:shd w:val="clear" w:color="auto" w:fill="auto"/>
          </w:tcPr>
          <w:p w14:paraId="0731E841" w14:textId="77777777" w:rsidR="00E27041" w:rsidRPr="007C1582" w:rsidRDefault="00E27041" w:rsidP="00986EF4">
            <w:pPr>
              <w:jc w:val="center"/>
            </w:pPr>
            <w:r w:rsidRPr="007C1582">
              <w:t>2</w:t>
            </w:r>
          </w:p>
        </w:tc>
      </w:tr>
      <w:tr w:rsidR="00E27041" w:rsidRPr="007C1582" w14:paraId="0086CF65" w14:textId="77777777" w:rsidTr="00986EF4">
        <w:trPr>
          <w:jc w:val="center"/>
        </w:trPr>
        <w:tc>
          <w:tcPr>
            <w:tcW w:w="4278" w:type="dxa"/>
            <w:shd w:val="clear" w:color="auto" w:fill="auto"/>
          </w:tcPr>
          <w:p w14:paraId="5B974E7E" w14:textId="77777777" w:rsidR="00E27041" w:rsidRPr="007C1582" w:rsidRDefault="00E27041" w:rsidP="00986EF4">
            <w:pPr>
              <w:jc w:val="center"/>
            </w:pPr>
            <w:r w:rsidRPr="007C1582">
              <w:t xml:space="preserve">EMC </w:t>
            </w:r>
            <w:proofErr w:type="spellStart"/>
            <w:r w:rsidRPr="007C1582">
              <w:t>Customer</w:t>
            </w:r>
            <w:proofErr w:type="spellEnd"/>
            <w:r w:rsidRPr="007C1582">
              <w:t xml:space="preserve"> </w:t>
            </w:r>
            <w:proofErr w:type="spellStart"/>
            <w:r w:rsidRPr="007C1582">
              <w:t>Engineer</w:t>
            </w:r>
            <w:proofErr w:type="spellEnd"/>
            <w:r w:rsidRPr="007C1582">
              <w:t xml:space="preserve"> </w:t>
            </w:r>
            <w:proofErr w:type="spellStart"/>
            <w:r w:rsidRPr="007C1582">
              <w:t>Clariion</w:t>
            </w:r>
            <w:proofErr w:type="spellEnd"/>
            <w:r w:rsidRPr="007C1582">
              <w:t xml:space="preserve"> ali </w:t>
            </w:r>
            <w:proofErr w:type="spellStart"/>
            <w:r w:rsidRPr="007C1582">
              <w:t>CLARiiON</w:t>
            </w:r>
            <w:proofErr w:type="spellEnd"/>
            <w:r w:rsidRPr="007C1582">
              <w:t xml:space="preserve"> CX3 </w:t>
            </w:r>
            <w:proofErr w:type="spellStart"/>
            <w:r w:rsidRPr="007C1582">
              <w:t>Series</w:t>
            </w:r>
            <w:proofErr w:type="spellEnd"/>
          </w:p>
        </w:tc>
        <w:tc>
          <w:tcPr>
            <w:tcW w:w="1984" w:type="dxa"/>
            <w:shd w:val="clear" w:color="auto" w:fill="auto"/>
          </w:tcPr>
          <w:p w14:paraId="56AB3115" w14:textId="77777777" w:rsidR="00E27041" w:rsidRPr="007C1582" w:rsidRDefault="00E27041" w:rsidP="00986EF4">
            <w:pPr>
              <w:jc w:val="center"/>
            </w:pPr>
            <w:r w:rsidRPr="007C1582">
              <w:t>2</w:t>
            </w:r>
          </w:p>
        </w:tc>
      </w:tr>
      <w:tr w:rsidR="00E27041" w:rsidRPr="007C1582" w14:paraId="50153D51" w14:textId="77777777" w:rsidTr="00986EF4">
        <w:trPr>
          <w:jc w:val="center"/>
        </w:trPr>
        <w:tc>
          <w:tcPr>
            <w:tcW w:w="4278" w:type="dxa"/>
            <w:shd w:val="clear" w:color="auto" w:fill="auto"/>
          </w:tcPr>
          <w:p w14:paraId="4ECF0439" w14:textId="77777777" w:rsidR="00E27041" w:rsidRPr="007C1582" w:rsidRDefault="00E27041" w:rsidP="00986EF4">
            <w:pPr>
              <w:jc w:val="center"/>
            </w:pPr>
            <w:r w:rsidRPr="007C1582">
              <w:t xml:space="preserve">EMC (DELLEMC) </w:t>
            </w:r>
            <w:proofErr w:type="spellStart"/>
            <w:r w:rsidRPr="007C1582">
              <w:t>Proven</w:t>
            </w:r>
            <w:proofErr w:type="spellEnd"/>
            <w:r w:rsidRPr="007C1582">
              <w:t xml:space="preserve"> Professional Specialist VNX </w:t>
            </w:r>
            <w:proofErr w:type="spellStart"/>
            <w:r w:rsidRPr="007C1582">
              <w:t>Solution</w:t>
            </w:r>
            <w:proofErr w:type="spellEnd"/>
            <w:r w:rsidRPr="007C1582">
              <w:t xml:space="preserve"> 8.0</w:t>
            </w:r>
          </w:p>
        </w:tc>
        <w:tc>
          <w:tcPr>
            <w:tcW w:w="1984" w:type="dxa"/>
            <w:shd w:val="clear" w:color="auto" w:fill="auto"/>
          </w:tcPr>
          <w:p w14:paraId="76E1D0D4" w14:textId="77777777" w:rsidR="00E27041" w:rsidRPr="007C1582" w:rsidRDefault="00E27041" w:rsidP="00986EF4">
            <w:pPr>
              <w:jc w:val="center"/>
            </w:pPr>
            <w:r w:rsidRPr="007C1582">
              <w:t>2</w:t>
            </w:r>
          </w:p>
        </w:tc>
      </w:tr>
      <w:tr w:rsidR="00E27041" w:rsidRPr="007C1582" w14:paraId="523BB503" w14:textId="77777777" w:rsidTr="00986EF4">
        <w:trPr>
          <w:jc w:val="center"/>
        </w:trPr>
        <w:tc>
          <w:tcPr>
            <w:tcW w:w="4278" w:type="dxa"/>
            <w:shd w:val="clear" w:color="auto" w:fill="auto"/>
          </w:tcPr>
          <w:p w14:paraId="59DE2045" w14:textId="77777777" w:rsidR="00E27041" w:rsidRPr="007C1582" w:rsidRDefault="00E27041" w:rsidP="00986EF4">
            <w:pPr>
              <w:jc w:val="center"/>
            </w:pPr>
            <w:r w:rsidRPr="007C1582">
              <w:t xml:space="preserve">EMC (DELLEMC) </w:t>
            </w:r>
            <w:proofErr w:type="spellStart"/>
            <w:r w:rsidRPr="007C1582">
              <w:t>Proven</w:t>
            </w:r>
            <w:proofErr w:type="spellEnd"/>
            <w:r w:rsidRPr="007C1582">
              <w:t xml:space="preserve"> Professional </w:t>
            </w:r>
            <w:proofErr w:type="spellStart"/>
            <w:r w:rsidRPr="007C1582">
              <w:t>Datadomain</w:t>
            </w:r>
            <w:proofErr w:type="spellEnd"/>
            <w:r w:rsidRPr="007C1582">
              <w:t xml:space="preserve"> </w:t>
            </w:r>
            <w:proofErr w:type="spellStart"/>
            <w:r w:rsidRPr="007C1582">
              <w:t>Deduplication</w:t>
            </w:r>
            <w:proofErr w:type="spellEnd"/>
            <w:r w:rsidRPr="007C1582">
              <w:t xml:space="preserve"> </w:t>
            </w:r>
            <w:proofErr w:type="spellStart"/>
            <w:r w:rsidRPr="007C1582">
              <w:t>Backup</w:t>
            </w:r>
            <w:proofErr w:type="spellEnd"/>
            <w:r w:rsidRPr="007C1582">
              <w:t xml:space="preserve"> </w:t>
            </w:r>
            <w:proofErr w:type="spellStart"/>
            <w:r w:rsidRPr="007C1582">
              <w:t>and</w:t>
            </w:r>
            <w:proofErr w:type="spellEnd"/>
            <w:r w:rsidRPr="007C1582">
              <w:t xml:space="preserve"> </w:t>
            </w:r>
            <w:proofErr w:type="spellStart"/>
            <w:r w:rsidRPr="007C1582">
              <w:t>Recovery</w:t>
            </w:r>
            <w:proofErr w:type="spellEnd"/>
          </w:p>
        </w:tc>
        <w:tc>
          <w:tcPr>
            <w:tcW w:w="1984" w:type="dxa"/>
            <w:shd w:val="clear" w:color="auto" w:fill="auto"/>
          </w:tcPr>
          <w:p w14:paraId="3988DAB9" w14:textId="77777777" w:rsidR="00E27041" w:rsidRPr="007C1582" w:rsidRDefault="00E27041" w:rsidP="00986EF4">
            <w:pPr>
              <w:jc w:val="center"/>
            </w:pPr>
            <w:r w:rsidRPr="007C1582">
              <w:t>2</w:t>
            </w:r>
          </w:p>
        </w:tc>
      </w:tr>
      <w:tr w:rsidR="00E27041" w:rsidRPr="007C1582" w14:paraId="5A626971" w14:textId="77777777" w:rsidTr="00986EF4">
        <w:trPr>
          <w:jc w:val="center"/>
        </w:trPr>
        <w:tc>
          <w:tcPr>
            <w:tcW w:w="4278" w:type="dxa"/>
            <w:shd w:val="clear" w:color="auto" w:fill="auto"/>
          </w:tcPr>
          <w:p w14:paraId="579C0AB5" w14:textId="77777777" w:rsidR="00E27041" w:rsidRPr="007C1582" w:rsidRDefault="00E27041" w:rsidP="00986EF4">
            <w:pPr>
              <w:jc w:val="center"/>
            </w:pPr>
            <w:r w:rsidRPr="007C1582">
              <w:t xml:space="preserve">Oracle </w:t>
            </w:r>
            <w:proofErr w:type="spellStart"/>
            <w:r w:rsidRPr="007C1582">
              <w:t>Database</w:t>
            </w:r>
            <w:proofErr w:type="spellEnd"/>
            <w:r w:rsidRPr="007C1582">
              <w:t xml:space="preserve"> 11g, 12c Administrator </w:t>
            </w:r>
            <w:proofErr w:type="spellStart"/>
            <w:r w:rsidRPr="007C1582">
              <w:t>Certified</w:t>
            </w:r>
            <w:proofErr w:type="spellEnd"/>
            <w:r w:rsidRPr="007C1582">
              <w:t xml:space="preserve"> Professional</w:t>
            </w:r>
          </w:p>
        </w:tc>
        <w:tc>
          <w:tcPr>
            <w:tcW w:w="1984" w:type="dxa"/>
            <w:shd w:val="clear" w:color="auto" w:fill="auto"/>
          </w:tcPr>
          <w:p w14:paraId="18539AB2" w14:textId="77777777" w:rsidR="00E27041" w:rsidRPr="007C1582" w:rsidRDefault="00E27041" w:rsidP="00986EF4">
            <w:pPr>
              <w:jc w:val="center"/>
            </w:pPr>
            <w:r w:rsidRPr="007C1582">
              <w:t>2</w:t>
            </w:r>
          </w:p>
        </w:tc>
      </w:tr>
      <w:tr w:rsidR="00E27041" w:rsidRPr="007C1582" w14:paraId="4FA6655D" w14:textId="77777777" w:rsidTr="00986EF4">
        <w:trPr>
          <w:jc w:val="center"/>
        </w:trPr>
        <w:tc>
          <w:tcPr>
            <w:tcW w:w="4278" w:type="dxa"/>
            <w:shd w:val="clear" w:color="auto" w:fill="auto"/>
          </w:tcPr>
          <w:p w14:paraId="0C73F888" w14:textId="77777777" w:rsidR="00E27041" w:rsidRPr="007C1582" w:rsidRDefault="00E27041" w:rsidP="00986EF4">
            <w:pPr>
              <w:jc w:val="center"/>
            </w:pPr>
            <w:proofErr w:type="spellStart"/>
            <w:r w:rsidRPr="007C1582">
              <w:t>Cisco</w:t>
            </w:r>
            <w:proofErr w:type="spellEnd"/>
            <w:r w:rsidRPr="007C1582">
              <w:t xml:space="preserve"> CCIE (</w:t>
            </w:r>
            <w:proofErr w:type="spellStart"/>
            <w:r w:rsidRPr="007C1582">
              <w:t>Routing</w:t>
            </w:r>
            <w:proofErr w:type="spellEnd"/>
            <w:r w:rsidRPr="007C1582">
              <w:t>&amp;</w:t>
            </w:r>
            <w:proofErr w:type="spellStart"/>
            <w:r w:rsidRPr="007C1582">
              <w:t>Switching</w:t>
            </w:r>
            <w:proofErr w:type="spellEnd"/>
            <w:r w:rsidRPr="007C1582">
              <w:t>)</w:t>
            </w:r>
          </w:p>
        </w:tc>
        <w:tc>
          <w:tcPr>
            <w:tcW w:w="1984" w:type="dxa"/>
            <w:shd w:val="clear" w:color="auto" w:fill="auto"/>
          </w:tcPr>
          <w:p w14:paraId="58124322" w14:textId="77777777" w:rsidR="00E27041" w:rsidRPr="007C1582" w:rsidRDefault="00E27041" w:rsidP="00986EF4">
            <w:pPr>
              <w:jc w:val="center"/>
            </w:pPr>
            <w:r w:rsidRPr="007C1582">
              <w:t>2</w:t>
            </w:r>
          </w:p>
        </w:tc>
      </w:tr>
      <w:tr w:rsidR="00E27041" w:rsidRPr="007C1582" w14:paraId="4513BDCC" w14:textId="77777777" w:rsidTr="00986EF4">
        <w:trPr>
          <w:jc w:val="center"/>
        </w:trPr>
        <w:tc>
          <w:tcPr>
            <w:tcW w:w="4278" w:type="dxa"/>
            <w:shd w:val="clear" w:color="auto" w:fill="auto"/>
          </w:tcPr>
          <w:p w14:paraId="3D8B7DD9" w14:textId="77777777" w:rsidR="00E27041" w:rsidRPr="007C1582" w:rsidRDefault="00E27041" w:rsidP="00986EF4">
            <w:pPr>
              <w:jc w:val="center"/>
            </w:pPr>
            <w:proofErr w:type="spellStart"/>
            <w:r w:rsidRPr="007C1582">
              <w:t>Cisco</w:t>
            </w:r>
            <w:proofErr w:type="spellEnd"/>
            <w:r w:rsidRPr="007C1582">
              <w:t xml:space="preserve"> CCNP - WIFI</w:t>
            </w:r>
          </w:p>
        </w:tc>
        <w:tc>
          <w:tcPr>
            <w:tcW w:w="1984" w:type="dxa"/>
            <w:shd w:val="clear" w:color="auto" w:fill="auto"/>
          </w:tcPr>
          <w:p w14:paraId="2B67B83D" w14:textId="77777777" w:rsidR="00E27041" w:rsidRPr="007C1582" w:rsidRDefault="00E27041" w:rsidP="00986EF4">
            <w:pPr>
              <w:jc w:val="center"/>
            </w:pPr>
            <w:r w:rsidRPr="007C1582">
              <w:t>1</w:t>
            </w:r>
          </w:p>
        </w:tc>
      </w:tr>
      <w:tr w:rsidR="00E27041" w:rsidRPr="007C1582" w14:paraId="6777381B" w14:textId="77777777" w:rsidTr="00986EF4">
        <w:trPr>
          <w:jc w:val="center"/>
        </w:trPr>
        <w:tc>
          <w:tcPr>
            <w:tcW w:w="4278" w:type="dxa"/>
            <w:shd w:val="clear" w:color="auto" w:fill="auto"/>
          </w:tcPr>
          <w:p w14:paraId="21651972" w14:textId="77777777" w:rsidR="00E27041" w:rsidRPr="007C1582" w:rsidRDefault="00E27041" w:rsidP="00986EF4">
            <w:pPr>
              <w:jc w:val="center"/>
            </w:pPr>
            <w:proofErr w:type="spellStart"/>
            <w:r w:rsidRPr="007C1582">
              <w:t>Cisco</w:t>
            </w:r>
            <w:proofErr w:type="spellEnd"/>
            <w:r w:rsidRPr="007C1582">
              <w:t xml:space="preserve">  CCNP -</w:t>
            </w:r>
            <w:proofErr w:type="spellStart"/>
            <w:r w:rsidRPr="007C1582">
              <w:t>Security</w:t>
            </w:r>
            <w:proofErr w:type="spellEnd"/>
          </w:p>
        </w:tc>
        <w:tc>
          <w:tcPr>
            <w:tcW w:w="1984" w:type="dxa"/>
            <w:shd w:val="clear" w:color="auto" w:fill="auto"/>
          </w:tcPr>
          <w:p w14:paraId="3E8DF831" w14:textId="77777777" w:rsidR="00E27041" w:rsidRPr="007C1582" w:rsidRDefault="00E27041" w:rsidP="00986EF4">
            <w:pPr>
              <w:jc w:val="center"/>
            </w:pPr>
            <w:r w:rsidRPr="007C1582">
              <w:t>1</w:t>
            </w:r>
          </w:p>
        </w:tc>
      </w:tr>
      <w:tr w:rsidR="00E27041" w:rsidRPr="007C1582" w14:paraId="6B747C5B" w14:textId="77777777" w:rsidTr="00986EF4">
        <w:trPr>
          <w:jc w:val="center"/>
        </w:trPr>
        <w:tc>
          <w:tcPr>
            <w:tcW w:w="4278" w:type="dxa"/>
            <w:shd w:val="clear" w:color="auto" w:fill="auto"/>
          </w:tcPr>
          <w:p w14:paraId="63B04883" w14:textId="77777777" w:rsidR="00E27041" w:rsidRPr="007C1582" w:rsidRDefault="00E27041" w:rsidP="00986EF4">
            <w:pPr>
              <w:jc w:val="center"/>
            </w:pPr>
            <w:proofErr w:type="spellStart"/>
            <w:r w:rsidRPr="007C1582">
              <w:t>Brocade</w:t>
            </w:r>
            <w:proofErr w:type="spellEnd"/>
            <w:r w:rsidRPr="007C1582">
              <w:t xml:space="preserve"> </w:t>
            </w:r>
            <w:proofErr w:type="spellStart"/>
            <w:r w:rsidRPr="007C1582">
              <w:t>Fabric</w:t>
            </w:r>
            <w:proofErr w:type="spellEnd"/>
            <w:r w:rsidRPr="007C1582">
              <w:t xml:space="preserve"> Professional</w:t>
            </w:r>
          </w:p>
        </w:tc>
        <w:tc>
          <w:tcPr>
            <w:tcW w:w="1984" w:type="dxa"/>
            <w:shd w:val="clear" w:color="auto" w:fill="auto"/>
          </w:tcPr>
          <w:p w14:paraId="7CDAA839" w14:textId="77777777" w:rsidR="00E27041" w:rsidRPr="007C1582" w:rsidRDefault="00E27041" w:rsidP="00986EF4">
            <w:pPr>
              <w:jc w:val="center"/>
            </w:pPr>
            <w:r w:rsidRPr="007C1582">
              <w:t>1</w:t>
            </w:r>
          </w:p>
        </w:tc>
      </w:tr>
      <w:tr w:rsidR="00E27041" w:rsidRPr="007C1582" w14:paraId="001A88D9" w14:textId="77777777" w:rsidTr="00986EF4">
        <w:trPr>
          <w:jc w:val="center"/>
        </w:trPr>
        <w:tc>
          <w:tcPr>
            <w:tcW w:w="4278" w:type="dxa"/>
            <w:shd w:val="clear" w:color="auto" w:fill="auto"/>
          </w:tcPr>
          <w:p w14:paraId="6ED38D64" w14:textId="77777777" w:rsidR="00E27041" w:rsidRPr="007C1582" w:rsidRDefault="00E27041" w:rsidP="00986EF4">
            <w:pPr>
              <w:jc w:val="center"/>
            </w:pPr>
            <w:proofErr w:type="spellStart"/>
            <w:r w:rsidRPr="007C1582">
              <w:t>Redhat</w:t>
            </w:r>
            <w:proofErr w:type="spellEnd"/>
            <w:r w:rsidRPr="007C1582">
              <w:t xml:space="preserve"> </w:t>
            </w:r>
            <w:proofErr w:type="spellStart"/>
            <w:r w:rsidRPr="007C1582">
              <w:t>Certified</w:t>
            </w:r>
            <w:proofErr w:type="spellEnd"/>
            <w:r w:rsidRPr="007C1582">
              <w:t xml:space="preserve"> </w:t>
            </w:r>
            <w:proofErr w:type="spellStart"/>
            <w:r w:rsidRPr="007C1582">
              <w:t>Engineer</w:t>
            </w:r>
            <w:proofErr w:type="spellEnd"/>
          </w:p>
        </w:tc>
        <w:tc>
          <w:tcPr>
            <w:tcW w:w="1984" w:type="dxa"/>
            <w:shd w:val="clear" w:color="auto" w:fill="auto"/>
          </w:tcPr>
          <w:p w14:paraId="44E4298B" w14:textId="77777777" w:rsidR="00E27041" w:rsidRPr="007C1582" w:rsidRDefault="00E27041" w:rsidP="00986EF4">
            <w:pPr>
              <w:jc w:val="center"/>
            </w:pPr>
            <w:r w:rsidRPr="007C1582">
              <w:t>1</w:t>
            </w:r>
          </w:p>
        </w:tc>
      </w:tr>
      <w:tr w:rsidR="00E27041" w:rsidRPr="007C1582" w14:paraId="43F37E43" w14:textId="77777777" w:rsidTr="00986EF4">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tcPr>
          <w:p w14:paraId="1500AE06" w14:textId="77777777" w:rsidR="00E27041" w:rsidRPr="007C1582" w:rsidRDefault="00E27041" w:rsidP="00986EF4">
            <w:pPr>
              <w:jc w:val="center"/>
            </w:pPr>
            <w:proofErr w:type="spellStart"/>
            <w:r w:rsidRPr="007C1582">
              <w:t>Veeam</w:t>
            </w:r>
            <w:proofErr w:type="spellEnd"/>
            <w:r w:rsidRPr="007C1582">
              <w:t xml:space="preserve"> VMCE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20D0B4" w14:textId="77777777" w:rsidR="00E27041" w:rsidRPr="007C1582" w:rsidRDefault="00E27041" w:rsidP="00986EF4">
            <w:pPr>
              <w:jc w:val="center"/>
            </w:pPr>
            <w:r w:rsidRPr="007C1582">
              <w:t>1</w:t>
            </w:r>
          </w:p>
        </w:tc>
      </w:tr>
      <w:tr w:rsidR="00E27041" w:rsidRPr="007C1582" w14:paraId="7E70E372" w14:textId="77777777" w:rsidTr="00986EF4">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tcPr>
          <w:p w14:paraId="6F3F9978" w14:textId="77777777" w:rsidR="00E27041" w:rsidRPr="007C1582" w:rsidRDefault="00E27041" w:rsidP="00986EF4">
            <w:pPr>
              <w:jc w:val="center"/>
            </w:pPr>
            <w:r w:rsidRPr="007C1582">
              <w:t xml:space="preserve">Trend </w:t>
            </w:r>
            <w:proofErr w:type="spellStart"/>
            <w:r w:rsidRPr="007C1582">
              <w:t>Micro</w:t>
            </w:r>
            <w:proofErr w:type="spellEnd"/>
            <w:r w:rsidRPr="007C1582">
              <w:t xml:space="preserve"> TCSP </w:t>
            </w:r>
            <w:proofErr w:type="spellStart"/>
            <w:r w:rsidRPr="007C1582">
              <w:t>Officescan</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F7538" w14:textId="77777777" w:rsidR="00E27041" w:rsidRPr="007C1582" w:rsidRDefault="00E27041" w:rsidP="00986EF4">
            <w:pPr>
              <w:jc w:val="center"/>
            </w:pPr>
            <w:r w:rsidRPr="007C1582">
              <w:t>1</w:t>
            </w:r>
          </w:p>
        </w:tc>
      </w:tr>
    </w:tbl>
    <w:p w14:paraId="4BD2813A" w14:textId="77777777" w:rsidR="00E27041" w:rsidRPr="007C1582" w:rsidRDefault="00E27041" w:rsidP="00E27041">
      <w:pPr>
        <w:jc w:val="both"/>
      </w:pPr>
    </w:p>
    <w:p w14:paraId="65B46ECD" w14:textId="77777777" w:rsidR="00E27041" w:rsidRPr="007C1582" w:rsidRDefault="00E27041" w:rsidP="00E27041"/>
    <w:p w14:paraId="560B9B6B" w14:textId="77777777" w:rsidR="00E27041" w:rsidRPr="007C1582" w:rsidRDefault="00E27041" w:rsidP="00E27041">
      <w:pPr>
        <w:pStyle w:val="Naslov1"/>
        <w:jc w:val="both"/>
        <w:rPr>
          <w:szCs w:val="24"/>
        </w:rPr>
      </w:pPr>
    </w:p>
    <w:p w14:paraId="165635C2" w14:textId="77777777" w:rsidR="00E27041" w:rsidRPr="007C1582" w:rsidRDefault="00E27041" w:rsidP="00E27041">
      <w:pPr>
        <w:jc w:val="both"/>
      </w:pPr>
    </w:p>
    <w:p w14:paraId="04591DCF" w14:textId="77777777" w:rsidR="00E27041" w:rsidRPr="007C1582" w:rsidRDefault="00E27041" w:rsidP="00E27041">
      <w:pPr>
        <w:jc w:val="both"/>
      </w:pPr>
    </w:p>
    <w:p w14:paraId="69D948DE" w14:textId="77777777" w:rsidR="00E27041" w:rsidRPr="007C1582" w:rsidRDefault="00E27041" w:rsidP="00E27041">
      <w:pPr>
        <w:jc w:val="both"/>
      </w:pPr>
    </w:p>
    <w:p w14:paraId="4FCD4F1B" w14:textId="77777777" w:rsidR="00E27041" w:rsidRPr="007C1582" w:rsidRDefault="00E27041" w:rsidP="00E27041">
      <w:pPr>
        <w:pStyle w:val="Naslov1"/>
        <w:jc w:val="both"/>
        <w:rPr>
          <w:szCs w:val="24"/>
        </w:rPr>
      </w:pPr>
      <w:r w:rsidRPr="007C1582">
        <w:rPr>
          <w:szCs w:val="24"/>
        </w:rPr>
        <w:t>V primeru, da izvajalec nastopa skupaj s podizvajalci se certifikati podizvajalca štejejo kot certifikati izvajalca. Osebe, ki posedujejo posamezen certifikat morajo govoriti slovensko. Kot ustrezno dokazilo se upošteva: spričevalo ustrezne slovenske javne ali zasebne šole oziroma posebno potrdilo pooblaščene izobraževalne ustanove o uspešno opravljenem preizkusu znanja slovenščine.</w:t>
      </w:r>
    </w:p>
    <w:p w14:paraId="12608C36" w14:textId="77777777" w:rsidR="00E27041" w:rsidRPr="007C1582" w:rsidRDefault="00E27041" w:rsidP="00E27041">
      <w:pPr>
        <w:jc w:val="both"/>
      </w:pPr>
    </w:p>
    <w:p w14:paraId="1CEFBF72" w14:textId="77777777" w:rsidR="00E27041" w:rsidRPr="007C1582" w:rsidRDefault="00E27041" w:rsidP="00E27041">
      <w:pPr>
        <w:jc w:val="both"/>
      </w:pPr>
    </w:p>
    <w:p w14:paraId="34904B5C" w14:textId="77777777" w:rsidR="00E27041" w:rsidRPr="007C1582" w:rsidRDefault="00E27041" w:rsidP="00E27041">
      <w:pPr>
        <w:jc w:val="both"/>
      </w:pPr>
    </w:p>
    <w:p w14:paraId="1EA7E52F" w14:textId="77777777" w:rsidR="00E27041" w:rsidRPr="007C1582" w:rsidRDefault="00E27041" w:rsidP="00E27041">
      <w:pPr>
        <w:jc w:val="both"/>
      </w:pPr>
    </w:p>
    <w:p w14:paraId="2A1010F8" w14:textId="77777777" w:rsidR="00E27041" w:rsidRPr="007C1582" w:rsidRDefault="00E27041" w:rsidP="00E27041">
      <w:pPr>
        <w:jc w:val="both"/>
      </w:pPr>
    </w:p>
    <w:p w14:paraId="4567CC37" w14:textId="77777777" w:rsidR="00E27041" w:rsidRPr="007C1582" w:rsidRDefault="00E27041" w:rsidP="00E27041">
      <w:pPr>
        <w:jc w:val="both"/>
      </w:pPr>
    </w:p>
    <w:p w14:paraId="3A1236D1" w14:textId="77777777" w:rsidR="00E27041" w:rsidRPr="007C1582" w:rsidRDefault="00E27041" w:rsidP="00E27041">
      <w:pPr>
        <w:pStyle w:val="Naslov1"/>
        <w:jc w:val="both"/>
        <w:rPr>
          <w:szCs w:val="24"/>
        </w:rPr>
      </w:pPr>
      <w:r w:rsidRPr="007C1582">
        <w:rPr>
          <w:szCs w:val="24"/>
        </w:rPr>
        <w:t>4. ZAHTEVAN STATUS IZVAJALCA</w:t>
      </w:r>
    </w:p>
    <w:p w14:paraId="67CDCBC9" w14:textId="77777777" w:rsidR="00E27041" w:rsidRPr="007C1582" w:rsidRDefault="00E27041" w:rsidP="00E27041">
      <w:pPr>
        <w:jc w:val="both"/>
      </w:pPr>
    </w:p>
    <w:p w14:paraId="5D0FD262" w14:textId="77777777" w:rsidR="00E27041" w:rsidRPr="007C1582" w:rsidRDefault="00E27041" w:rsidP="00E2704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3"/>
      </w:tblGrid>
      <w:tr w:rsidR="00E27041" w:rsidRPr="007C1582" w14:paraId="786BC1E6"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4306D6D0" w14:textId="77777777" w:rsidR="00E27041" w:rsidRPr="007C1582" w:rsidRDefault="00E27041" w:rsidP="00986EF4">
            <w:pPr>
              <w:jc w:val="both"/>
              <w:rPr>
                <w:b/>
              </w:rPr>
            </w:pPr>
            <w:r w:rsidRPr="007C1582">
              <w:rPr>
                <w:b/>
              </w:rPr>
              <w:t>Naziv statusa</w:t>
            </w:r>
          </w:p>
        </w:tc>
      </w:tr>
      <w:tr w:rsidR="00E27041" w:rsidRPr="007C1582" w14:paraId="210CBE15"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58FA9AAD" w14:textId="77777777" w:rsidR="00E27041" w:rsidRPr="007C1582" w:rsidRDefault="00E27041" w:rsidP="00986EF4">
            <w:pPr>
              <w:jc w:val="both"/>
            </w:pPr>
            <w:proofErr w:type="spellStart"/>
            <w:r w:rsidRPr="007C1582">
              <w:t>Cisco</w:t>
            </w:r>
            <w:proofErr w:type="spellEnd"/>
            <w:r w:rsidRPr="007C1582">
              <w:t xml:space="preserve"> </w:t>
            </w:r>
            <w:proofErr w:type="spellStart"/>
            <w:r w:rsidRPr="007C1582">
              <w:t>Gold</w:t>
            </w:r>
            <w:proofErr w:type="spellEnd"/>
            <w:r w:rsidRPr="007C1582">
              <w:t xml:space="preserve"> Partner status</w:t>
            </w:r>
          </w:p>
        </w:tc>
      </w:tr>
      <w:tr w:rsidR="00E27041" w:rsidRPr="007C1582" w14:paraId="6C494730"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00E5004D" w14:textId="77777777" w:rsidR="00E27041" w:rsidRPr="007C1582" w:rsidRDefault="00E27041" w:rsidP="00986EF4">
            <w:pPr>
              <w:jc w:val="both"/>
            </w:pPr>
            <w:proofErr w:type="spellStart"/>
            <w:r w:rsidRPr="007C1582">
              <w:t>VMware</w:t>
            </w:r>
            <w:proofErr w:type="spellEnd"/>
            <w:r w:rsidRPr="007C1582">
              <w:t xml:space="preserve"> </w:t>
            </w:r>
            <w:proofErr w:type="spellStart"/>
            <w:r w:rsidRPr="007C1582">
              <w:t>Solution</w:t>
            </w:r>
            <w:proofErr w:type="spellEnd"/>
            <w:r w:rsidRPr="007C1582">
              <w:t xml:space="preserve"> </w:t>
            </w:r>
            <w:proofErr w:type="spellStart"/>
            <w:r w:rsidRPr="007C1582">
              <w:t>Provider</w:t>
            </w:r>
            <w:proofErr w:type="spellEnd"/>
            <w:r w:rsidRPr="007C1582">
              <w:t xml:space="preserve"> </w:t>
            </w:r>
            <w:proofErr w:type="spellStart"/>
            <w:r w:rsidRPr="007C1582">
              <w:t>Enterprise</w:t>
            </w:r>
            <w:proofErr w:type="spellEnd"/>
            <w:r w:rsidRPr="007C1582">
              <w:t xml:space="preserve"> </w:t>
            </w:r>
          </w:p>
        </w:tc>
      </w:tr>
      <w:tr w:rsidR="00E27041" w:rsidRPr="007C1582" w14:paraId="0542847F"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523CE5A3" w14:textId="77777777" w:rsidR="00E27041" w:rsidRPr="007C1582" w:rsidRDefault="00E27041" w:rsidP="00986EF4">
            <w:pPr>
              <w:jc w:val="both"/>
            </w:pPr>
            <w:r w:rsidRPr="007C1582">
              <w:t xml:space="preserve">IBM </w:t>
            </w:r>
            <w:proofErr w:type="spellStart"/>
            <w:r w:rsidRPr="007C1582">
              <w:t>Business</w:t>
            </w:r>
            <w:proofErr w:type="spellEnd"/>
            <w:r w:rsidRPr="007C1582">
              <w:t xml:space="preserve"> Partner - </w:t>
            </w:r>
            <w:proofErr w:type="spellStart"/>
            <w:r w:rsidRPr="007C1582">
              <w:t>Platinum</w:t>
            </w:r>
            <w:proofErr w:type="spellEnd"/>
          </w:p>
        </w:tc>
      </w:tr>
      <w:tr w:rsidR="00E27041" w:rsidRPr="007C1582" w14:paraId="63C1CFB7"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63E1AD4A" w14:textId="77777777" w:rsidR="00E27041" w:rsidRPr="007C1582" w:rsidRDefault="00E27041" w:rsidP="00986EF4">
            <w:pPr>
              <w:jc w:val="both"/>
            </w:pPr>
            <w:proofErr w:type="spellStart"/>
            <w:r w:rsidRPr="007C1582">
              <w:t>DellEMC</w:t>
            </w:r>
            <w:proofErr w:type="spellEnd"/>
            <w:r w:rsidRPr="007C1582">
              <w:t xml:space="preserve"> Partner </w:t>
            </w:r>
            <w:proofErr w:type="spellStart"/>
            <w:r w:rsidRPr="007C1582">
              <w:t>Gold</w:t>
            </w:r>
            <w:proofErr w:type="spellEnd"/>
          </w:p>
        </w:tc>
      </w:tr>
      <w:tr w:rsidR="00E27041" w:rsidRPr="007C1582" w14:paraId="4EF19B61"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1D4A8589" w14:textId="77777777" w:rsidR="00E27041" w:rsidRPr="007C1582" w:rsidRDefault="00E27041" w:rsidP="00986EF4">
            <w:pPr>
              <w:jc w:val="both"/>
            </w:pPr>
            <w:r w:rsidRPr="007C1582">
              <w:t xml:space="preserve">Microsoft </w:t>
            </w:r>
            <w:proofErr w:type="spellStart"/>
            <w:r w:rsidRPr="007C1582">
              <w:t>Gold</w:t>
            </w:r>
            <w:proofErr w:type="spellEnd"/>
            <w:r w:rsidRPr="007C1582">
              <w:t xml:space="preserve"> </w:t>
            </w:r>
            <w:proofErr w:type="spellStart"/>
            <w:r w:rsidRPr="007C1582">
              <w:t>Datacenter</w:t>
            </w:r>
            <w:proofErr w:type="spellEnd"/>
          </w:p>
        </w:tc>
      </w:tr>
      <w:tr w:rsidR="00E27041" w:rsidRPr="007C1582" w:rsidDel="00B47BC6" w14:paraId="0796BB42"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25E2C470" w14:textId="77777777" w:rsidR="00E27041" w:rsidRPr="007C1582" w:rsidDel="00B47BC6" w:rsidRDefault="00E27041" w:rsidP="00986EF4">
            <w:pPr>
              <w:jc w:val="both"/>
            </w:pPr>
            <w:r w:rsidRPr="007C1582">
              <w:t xml:space="preserve">Microsoft </w:t>
            </w:r>
            <w:proofErr w:type="spellStart"/>
            <w:r w:rsidRPr="007C1582">
              <w:t>Gold</w:t>
            </w:r>
            <w:proofErr w:type="spellEnd"/>
            <w:r w:rsidRPr="007C1582">
              <w:t xml:space="preserve"> </w:t>
            </w:r>
            <w:proofErr w:type="spellStart"/>
            <w:r w:rsidRPr="007C1582">
              <w:t>Messaging</w:t>
            </w:r>
            <w:proofErr w:type="spellEnd"/>
          </w:p>
        </w:tc>
      </w:tr>
      <w:tr w:rsidR="00E27041" w:rsidRPr="007C1582" w14:paraId="0D3F17AC" w14:textId="77777777" w:rsidTr="00986EF4">
        <w:trPr>
          <w:jc w:val="center"/>
        </w:trPr>
        <w:tc>
          <w:tcPr>
            <w:tcW w:w="6053" w:type="dxa"/>
            <w:tcBorders>
              <w:top w:val="single" w:sz="4" w:space="0" w:color="auto"/>
              <w:left w:val="single" w:sz="4" w:space="0" w:color="auto"/>
              <w:bottom w:val="single" w:sz="4" w:space="0" w:color="auto"/>
              <w:right w:val="single" w:sz="4" w:space="0" w:color="auto"/>
            </w:tcBorders>
            <w:shd w:val="clear" w:color="auto" w:fill="auto"/>
          </w:tcPr>
          <w:p w14:paraId="3C9A79CA" w14:textId="77777777" w:rsidR="00E27041" w:rsidRPr="007C1582" w:rsidRDefault="00E27041" w:rsidP="00986EF4">
            <w:pPr>
              <w:jc w:val="both"/>
            </w:pPr>
            <w:proofErr w:type="spellStart"/>
            <w:r w:rsidRPr="007C1582">
              <w:t>Veeam</w:t>
            </w:r>
            <w:proofErr w:type="spellEnd"/>
            <w:r w:rsidRPr="007C1582">
              <w:t xml:space="preserve"> </w:t>
            </w:r>
            <w:proofErr w:type="spellStart"/>
            <w:r w:rsidRPr="007C1582">
              <w:t>Reseller</w:t>
            </w:r>
            <w:proofErr w:type="spellEnd"/>
            <w:r w:rsidRPr="007C1582">
              <w:t xml:space="preserve"> </w:t>
            </w:r>
            <w:proofErr w:type="spellStart"/>
            <w:r w:rsidRPr="007C1582">
              <w:t>Gold</w:t>
            </w:r>
            <w:proofErr w:type="spellEnd"/>
          </w:p>
        </w:tc>
      </w:tr>
    </w:tbl>
    <w:p w14:paraId="487BDA6E" w14:textId="77777777" w:rsidR="00E27041" w:rsidRPr="007C1582" w:rsidRDefault="00E27041" w:rsidP="00E27041">
      <w:pPr>
        <w:jc w:val="both"/>
      </w:pPr>
    </w:p>
    <w:p w14:paraId="52778999" w14:textId="77777777" w:rsidR="00E27041" w:rsidRPr="007C1582" w:rsidRDefault="00E27041" w:rsidP="00E27041">
      <w:pPr>
        <w:jc w:val="both"/>
      </w:pPr>
      <w:r w:rsidRPr="007C1582">
        <w:t>V primeru, da izvajalec nastopa skupaj s podizvajalci se statusi podizvajalcev štejejo kot statusi izvajalca.</w:t>
      </w:r>
    </w:p>
    <w:p w14:paraId="4EE6920A" w14:textId="77777777" w:rsidR="00986EF4" w:rsidRPr="007C1582" w:rsidRDefault="00E27041" w:rsidP="00E27041">
      <w:r w:rsidRPr="007C1582">
        <w:br w:type="page"/>
      </w:r>
    </w:p>
    <w:sectPr w:rsidR="00986EF4" w:rsidRPr="007C1582" w:rsidSect="00EE25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34FDF" w14:textId="77777777" w:rsidR="00EB68E9" w:rsidRDefault="00EB68E9" w:rsidP="007C1582">
      <w:r>
        <w:separator/>
      </w:r>
    </w:p>
  </w:endnote>
  <w:endnote w:type="continuationSeparator" w:id="0">
    <w:p w14:paraId="5F8290F4" w14:textId="77777777" w:rsidR="00EB68E9" w:rsidRDefault="00EB68E9" w:rsidP="007C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8C03" w14:textId="77777777" w:rsidR="006003A5" w:rsidRDefault="006003A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14074"/>
      <w:docPartObj>
        <w:docPartGallery w:val="Page Numbers (Bottom of Page)"/>
        <w:docPartUnique/>
      </w:docPartObj>
    </w:sdtPr>
    <w:sdtEndPr/>
    <w:sdtContent>
      <w:p w14:paraId="49247D74" w14:textId="13C4F883" w:rsidR="007C1582" w:rsidRDefault="007C1582">
        <w:pPr>
          <w:pStyle w:val="Noga"/>
          <w:jc w:val="right"/>
        </w:pPr>
        <w:r>
          <w:fldChar w:fldCharType="begin"/>
        </w:r>
        <w:r>
          <w:instrText>PAGE   \* MERGEFORMAT</w:instrText>
        </w:r>
        <w:r>
          <w:fldChar w:fldCharType="separate"/>
        </w:r>
        <w:r w:rsidR="006003A5">
          <w:rPr>
            <w:noProof/>
          </w:rPr>
          <w:t>2</w:t>
        </w:r>
        <w:r>
          <w:fldChar w:fldCharType="end"/>
        </w:r>
      </w:p>
    </w:sdtContent>
  </w:sdt>
  <w:p w14:paraId="29292ED2" w14:textId="77777777" w:rsidR="006003A5" w:rsidRPr="005A5DCF" w:rsidRDefault="006003A5" w:rsidP="006003A5">
    <w:pPr>
      <w:rPr>
        <w:rFonts w:cs="Arial"/>
        <w:sz w:val="16"/>
        <w:szCs w:val="16"/>
      </w:rPr>
    </w:pPr>
    <w:r w:rsidRPr="005A5DCF">
      <w:rPr>
        <w:rFonts w:cs="Arial"/>
        <w:sz w:val="16"/>
        <w:szCs w:val="16"/>
      </w:rPr>
      <w:t>Vzdrževanje in administracija informacijskega sistema Ortopedske bolnišnice Valdoltra</w:t>
    </w:r>
  </w:p>
  <w:p w14:paraId="2BF5F6BF" w14:textId="77777777" w:rsidR="006003A5" w:rsidRPr="00887C43" w:rsidRDefault="006003A5" w:rsidP="006003A5">
    <w:pPr>
      <w:pStyle w:val="Noga"/>
      <w:pBdr>
        <w:top w:val="single" w:sz="4" w:space="0" w:color="auto"/>
      </w:pBdr>
      <w:rPr>
        <w:sz w:val="16"/>
        <w:szCs w:val="16"/>
      </w:rPr>
    </w:pPr>
    <w:r w:rsidRPr="00654F65">
      <w:rPr>
        <w:sz w:val="16"/>
        <w:szCs w:val="16"/>
      </w:rPr>
      <w:t xml:space="preserve"> (JN </w:t>
    </w:r>
    <w:r>
      <w:rPr>
        <w:sz w:val="16"/>
        <w:szCs w:val="16"/>
      </w:rPr>
      <w:t>20</w:t>
    </w:r>
    <w:r w:rsidRPr="00654F65">
      <w:rPr>
        <w:sz w:val="16"/>
        <w:szCs w:val="16"/>
      </w:rPr>
      <w:t>-2018)</w:t>
    </w:r>
  </w:p>
  <w:p w14:paraId="29348294" w14:textId="77777777" w:rsidR="007C1582" w:rsidRDefault="007C1582">
    <w:pPr>
      <w:pStyle w:val="Noga"/>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63A3" w14:textId="77777777" w:rsidR="006003A5" w:rsidRDefault="006003A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D967F" w14:textId="77777777" w:rsidR="00EB68E9" w:rsidRDefault="00EB68E9" w:rsidP="007C1582">
      <w:r>
        <w:separator/>
      </w:r>
    </w:p>
  </w:footnote>
  <w:footnote w:type="continuationSeparator" w:id="0">
    <w:p w14:paraId="6048B183" w14:textId="77777777" w:rsidR="00EB68E9" w:rsidRDefault="00EB68E9" w:rsidP="007C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B369" w14:textId="77777777" w:rsidR="006003A5" w:rsidRDefault="006003A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05A73" w14:textId="493F11E9" w:rsidR="006003A5" w:rsidRPr="00705505" w:rsidRDefault="006003A5" w:rsidP="006003A5">
    <w:pPr>
      <w:pStyle w:val="Glava"/>
      <w:pBdr>
        <w:bottom w:val="single" w:sz="6" w:space="1" w:color="auto"/>
      </w:pBdr>
      <w:rPr>
        <w:rFonts w:ascii="Arial" w:hAnsi="Arial" w:cs="Arial"/>
        <w:sz w:val="20"/>
      </w:rPr>
    </w:pPr>
    <w:r>
      <w:rPr>
        <w:rFonts w:ascii="Arial" w:hAnsi="Arial" w:cs="Arial"/>
        <w:sz w:val="18"/>
        <w:szCs w:val="18"/>
      </w:rPr>
      <w:t>Obrazec »</w:t>
    </w:r>
    <w:r>
      <w:rPr>
        <w:rFonts w:ascii="Arial" w:hAnsi="Arial" w:cs="Arial"/>
        <w:sz w:val="18"/>
        <w:szCs w:val="18"/>
      </w:rPr>
      <w:t>Pogodba</w:t>
    </w:r>
    <w:r>
      <w:rPr>
        <w:rFonts w:ascii="Arial" w:hAnsi="Arial" w:cs="Arial"/>
        <w:sz w:val="18"/>
        <w:szCs w:val="18"/>
      </w:rPr>
      <w:t>«</w:t>
    </w:r>
  </w:p>
  <w:p w14:paraId="45CE4D0C" w14:textId="357817A8" w:rsidR="006003A5" w:rsidRPr="006003A5" w:rsidRDefault="006003A5" w:rsidP="006003A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939EF" w14:textId="77777777" w:rsidR="006003A5" w:rsidRDefault="006003A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338"/>
    <w:multiLevelType w:val="multilevel"/>
    <w:tmpl w:val="3FFAD946"/>
    <w:lvl w:ilvl="0">
      <w:start w:val="1"/>
      <w:numFmt w:val="bullet"/>
      <w:lvlText w:val=""/>
      <w:lvlJc w:val="left"/>
      <w:pPr>
        <w:tabs>
          <w:tab w:val="num" w:pos="360"/>
        </w:tabs>
        <w:ind w:left="360" w:hanging="360"/>
      </w:pPr>
      <w:rPr>
        <w:rFonts w:ascii="Symbol" w:hAnsi="Symbol" w:hint="default"/>
      </w:rPr>
    </w:lvl>
    <w:lvl w:ilvl="1">
      <w:start w:val="3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3383A63"/>
    <w:multiLevelType w:val="hybridMultilevel"/>
    <w:tmpl w:val="3A4867EA"/>
    <w:lvl w:ilvl="0" w:tplc="F3EE7BEA">
      <w:numFmt w:val="bullet"/>
      <w:lvlText w:val="-"/>
      <w:lvlJc w:val="left"/>
      <w:pPr>
        <w:tabs>
          <w:tab w:val="num" w:pos="720"/>
        </w:tabs>
        <w:ind w:left="720" w:hanging="360"/>
      </w:pPr>
      <w:rPr>
        <w:rFonts w:ascii="Calibri" w:eastAsiaTheme="minorHAnsi" w:hAnsi="Calibri" w:cstheme="minorBid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3A3364E"/>
    <w:multiLevelType w:val="hybridMultilevel"/>
    <w:tmpl w:val="FEBADE5C"/>
    <w:lvl w:ilvl="0" w:tplc="F3EE7BEA">
      <w:numFmt w:val="bullet"/>
      <w:lvlText w:val="-"/>
      <w:lvlJc w:val="left"/>
      <w:pPr>
        <w:tabs>
          <w:tab w:val="num" w:pos="360"/>
        </w:tabs>
        <w:ind w:left="360" w:hanging="360"/>
      </w:pPr>
      <w:rPr>
        <w:rFonts w:ascii="Calibri" w:eastAsiaTheme="minorHAnsi" w:hAnsi="Calibri" w:cstheme="minorBidi"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5711E2"/>
    <w:multiLevelType w:val="hybridMultilevel"/>
    <w:tmpl w:val="D0387874"/>
    <w:lvl w:ilvl="0" w:tplc="FFFFFFFF">
      <w:start w:val="1"/>
      <w:numFmt w:val="decimal"/>
      <w:pStyle w:val="1len"/>
      <w:lvlText w:val="%1. člen"/>
      <w:lvlJc w:val="center"/>
      <w:pPr>
        <w:tabs>
          <w:tab w:val="num" w:pos="5322"/>
        </w:tabs>
        <w:ind w:left="5322" w:hanging="360"/>
      </w:pPr>
      <w:rPr>
        <w:rFonts w:ascii="Arial" w:hAnsi="Arial" w:hint="default"/>
        <w:b w:val="0"/>
        <w:i w:val="0"/>
        <w:caps w:val="0"/>
        <w:strike w:val="0"/>
        <w:dstrike w:val="0"/>
        <w:vanish w:val="0"/>
        <w:color w:val="000000"/>
        <w:sz w:val="20"/>
        <w:vertAlign w:val="baseline"/>
      </w:rPr>
    </w:lvl>
    <w:lvl w:ilvl="1" w:tplc="04240001">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8739A6"/>
    <w:multiLevelType w:val="multilevel"/>
    <w:tmpl w:val="3FFAD946"/>
    <w:lvl w:ilvl="0">
      <w:start w:val="1"/>
      <w:numFmt w:val="bullet"/>
      <w:lvlText w:val=""/>
      <w:lvlJc w:val="left"/>
      <w:pPr>
        <w:tabs>
          <w:tab w:val="num" w:pos="360"/>
        </w:tabs>
        <w:ind w:left="360" w:hanging="360"/>
      </w:pPr>
      <w:rPr>
        <w:rFonts w:ascii="Symbol" w:hAnsi="Symbol" w:hint="default"/>
      </w:rPr>
    </w:lvl>
    <w:lvl w:ilvl="1">
      <w:start w:val="3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A3509CC"/>
    <w:multiLevelType w:val="hybridMultilevel"/>
    <w:tmpl w:val="17CC4F72"/>
    <w:lvl w:ilvl="0" w:tplc="F3EE7BEA">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EE56495"/>
    <w:multiLevelType w:val="hybridMultilevel"/>
    <w:tmpl w:val="0480E070"/>
    <w:lvl w:ilvl="0" w:tplc="04090001">
      <w:start w:val="1"/>
      <w:numFmt w:val="bullet"/>
      <w:lvlText w:val=""/>
      <w:lvlJc w:val="left"/>
      <w:pPr>
        <w:tabs>
          <w:tab w:val="num" w:pos="360"/>
        </w:tabs>
        <w:ind w:left="360" w:hanging="360"/>
      </w:pPr>
      <w:rPr>
        <w:rFonts w:ascii="Symbol" w:hAnsi="Symbol" w:hint="default"/>
      </w:rPr>
    </w:lvl>
    <w:lvl w:ilvl="1" w:tplc="F3EE7BEA">
      <w:numFmt w:val="bullet"/>
      <w:lvlText w:val="-"/>
      <w:lvlJc w:val="left"/>
      <w:pPr>
        <w:tabs>
          <w:tab w:val="num" w:pos="1080"/>
        </w:tabs>
        <w:ind w:left="1080" w:hanging="360"/>
      </w:pPr>
      <w:rPr>
        <w:rFonts w:ascii="Calibri" w:eastAsiaTheme="minorHAnsi" w:hAnsi="Calibri" w:cstheme="minorBid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287FE7"/>
    <w:multiLevelType w:val="hybridMultilevel"/>
    <w:tmpl w:val="0F00B158"/>
    <w:lvl w:ilvl="0" w:tplc="F3EE7BEA">
      <w:numFmt w:val="bullet"/>
      <w:lvlText w:val="-"/>
      <w:lvlJc w:val="left"/>
      <w:pPr>
        <w:ind w:left="360" w:hanging="360"/>
      </w:pPr>
      <w:rPr>
        <w:rFonts w:ascii="Calibri" w:eastAsiaTheme="minorHAnsi" w:hAnsi="Calibri" w:cstheme="minorBid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BC261AE"/>
    <w:multiLevelType w:val="hybridMultilevel"/>
    <w:tmpl w:val="FB6875F4"/>
    <w:lvl w:ilvl="0" w:tplc="F0AEFCD6">
      <w:start w:val="8"/>
      <w:numFmt w:val="bullet"/>
      <w:lvlText w:val="-"/>
      <w:lvlJc w:val="left"/>
      <w:pPr>
        <w:tabs>
          <w:tab w:val="num" w:pos="6"/>
        </w:tabs>
        <w:ind w:left="6" w:hanging="360"/>
      </w:pPr>
      <w:rPr>
        <w:rFonts w:ascii="Calibri" w:eastAsiaTheme="minorHAnsi" w:hAnsi="Calibri" w:cstheme="minorBidi" w:hint="default"/>
      </w:rPr>
    </w:lvl>
    <w:lvl w:ilvl="1" w:tplc="FFFFFFFF" w:tentative="1">
      <w:start w:val="1"/>
      <w:numFmt w:val="bullet"/>
      <w:lvlText w:val="o"/>
      <w:lvlJc w:val="left"/>
      <w:pPr>
        <w:tabs>
          <w:tab w:val="num" w:pos="726"/>
        </w:tabs>
        <w:ind w:left="726" w:hanging="360"/>
      </w:pPr>
      <w:rPr>
        <w:rFonts w:ascii="Courier New" w:hAnsi="Courier New" w:hint="default"/>
      </w:rPr>
    </w:lvl>
    <w:lvl w:ilvl="2" w:tplc="FFFFFFFF" w:tentative="1">
      <w:start w:val="1"/>
      <w:numFmt w:val="bullet"/>
      <w:lvlText w:val=""/>
      <w:lvlJc w:val="left"/>
      <w:pPr>
        <w:tabs>
          <w:tab w:val="num" w:pos="1446"/>
        </w:tabs>
        <w:ind w:left="1446" w:hanging="360"/>
      </w:pPr>
      <w:rPr>
        <w:rFonts w:ascii="Wingdings" w:hAnsi="Wingdings" w:hint="default"/>
      </w:rPr>
    </w:lvl>
    <w:lvl w:ilvl="3" w:tplc="FFFFFFFF" w:tentative="1">
      <w:start w:val="1"/>
      <w:numFmt w:val="bullet"/>
      <w:lvlText w:val=""/>
      <w:lvlJc w:val="left"/>
      <w:pPr>
        <w:tabs>
          <w:tab w:val="num" w:pos="2166"/>
        </w:tabs>
        <w:ind w:left="2166" w:hanging="360"/>
      </w:pPr>
      <w:rPr>
        <w:rFonts w:ascii="Symbol" w:hAnsi="Symbol" w:hint="default"/>
      </w:rPr>
    </w:lvl>
    <w:lvl w:ilvl="4" w:tplc="FFFFFFFF" w:tentative="1">
      <w:start w:val="1"/>
      <w:numFmt w:val="bullet"/>
      <w:lvlText w:val="o"/>
      <w:lvlJc w:val="left"/>
      <w:pPr>
        <w:tabs>
          <w:tab w:val="num" w:pos="2886"/>
        </w:tabs>
        <w:ind w:left="2886" w:hanging="360"/>
      </w:pPr>
      <w:rPr>
        <w:rFonts w:ascii="Courier New" w:hAnsi="Courier New" w:hint="default"/>
      </w:rPr>
    </w:lvl>
    <w:lvl w:ilvl="5" w:tplc="FFFFFFFF" w:tentative="1">
      <w:start w:val="1"/>
      <w:numFmt w:val="bullet"/>
      <w:lvlText w:val=""/>
      <w:lvlJc w:val="left"/>
      <w:pPr>
        <w:tabs>
          <w:tab w:val="num" w:pos="3606"/>
        </w:tabs>
        <w:ind w:left="3606" w:hanging="360"/>
      </w:pPr>
      <w:rPr>
        <w:rFonts w:ascii="Wingdings" w:hAnsi="Wingdings" w:hint="default"/>
      </w:rPr>
    </w:lvl>
    <w:lvl w:ilvl="6" w:tplc="FFFFFFFF" w:tentative="1">
      <w:start w:val="1"/>
      <w:numFmt w:val="bullet"/>
      <w:lvlText w:val=""/>
      <w:lvlJc w:val="left"/>
      <w:pPr>
        <w:tabs>
          <w:tab w:val="num" w:pos="4326"/>
        </w:tabs>
        <w:ind w:left="4326" w:hanging="360"/>
      </w:pPr>
      <w:rPr>
        <w:rFonts w:ascii="Symbol" w:hAnsi="Symbol" w:hint="default"/>
      </w:rPr>
    </w:lvl>
    <w:lvl w:ilvl="7" w:tplc="FFFFFFFF" w:tentative="1">
      <w:start w:val="1"/>
      <w:numFmt w:val="bullet"/>
      <w:lvlText w:val="o"/>
      <w:lvlJc w:val="left"/>
      <w:pPr>
        <w:tabs>
          <w:tab w:val="num" w:pos="5046"/>
        </w:tabs>
        <w:ind w:left="5046" w:hanging="360"/>
      </w:pPr>
      <w:rPr>
        <w:rFonts w:ascii="Courier New" w:hAnsi="Courier New" w:hint="default"/>
      </w:rPr>
    </w:lvl>
    <w:lvl w:ilvl="8" w:tplc="FFFFFFFF" w:tentative="1">
      <w:start w:val="1"/>
      <w:numFmt w:val="bullet"/>
      <w:lvlText w:val=""/>
      <w:lvlJc w:val="left"/>
      <w:pPr>
        <w:tabs>
          <w:tab w:val="num" w:pos="5766"/>
        </w:tabs>
        <w:ind w:left="5766" w:hanging="360"/>
      </w:pPr>
      <w:rPr>
        <w:rFonts w:ascii="Wingdings" w:hAnsi="Wingdings" w:hint="default"/>
      </w:rPr>
    </w:lvl>
  </w:abstractNum>
  <w:abstractNum w:abstractNumId="9">
    <w:nsid w:val="38F551E2"/>
    <w:multiLevelType w:val="hybridMultilevel"/>
    <w:tmpl w:val="342247DA"/>
    <w:lvl w:ilvl="0" w:tplc="F0AEFCD6">
      <w:start w:val="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FA43A55"/>
    <w:multiLevelType w:val="hybridMultilevel"/>
    <w:tmpl w:val="E7DC7A6A"/>
    <w:lvl w:ilvl="0" w:tplc="861A26E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FF97DCD"/>
    <w:multiLevelType w:val="hybridMultilevel"/>
    <w:tmpl w:val="525E56A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1B03E46"/>
    <w:multiLevelType w:val="hybridMultilevel"/>
    <w:tmpl w:val="62B2CC12"/>
    <w:lvl w:ilvl="0" w:tplc="F0AEFCD6">
      <w:start w:val="8"/>
      <w:numFmt w:val="bullet"/>
      <w:lvlText w:val="-"/>
      <w:lvlJc w:val="left"/>
      <w:pPr>
        <w:tabs>
          <w:tab w:val="num" w:pos="720"/>
        </w:tabs>
        <w:ind w:left="720" w:hanging="360"/>
      </w:pPr>
      <w:rPr>
        <w:rFonts w:ascii="Calibri" w:eastAsiaTheme="minorHAnsi" w:hAnsi="Calibri" w:cstheme="minorBid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6A2574B"/>
    <w:multiLevelType w:val="hybridMultilevel"/>
    <w:tmpl w:val="3A6486B8"/>
    <w:lvl w:ilvl="0" w:tplc="F3EE7BEA">
      <w:numFmt w:val="bullet"/>
      <w:lvlText w:val="-"/>
      <w:lvlJc w:val="left"/>
      <w:pPr>
        <w:tabs>
          <w:tab w:val="num" w:pos="720"/>
        </w:tabs>
        <w:ind w:left="720" w:hanging="360"/>
      </w:pPr>
      <w:rPr>
        <w:rFonts w:ascii="Calibri" w:eastAsiaTheme="minorHAnsi" w:hAnsi="Calibri" w:cstheme="minorBid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B5225E4"/>
    <w:multiLevelType w:val="hybridMultilevel"/>
    <w:tmpl w:val="A1582810"/>
    <w:lvl w:ilvl="0" w:tplc="F3EE7BE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D81649C"/>
    <w:multiLevelType w:val="hybridMultilevel"/>
    <w:tmpl w:val="043CBA12"/>
    <w:lvl w:ilvl="0" w:tplc="F3EE7BEA">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5E79243C"/>
    <w:multiLevelType w:val="hybridMultilevel"/>
    <w:tmpl w:val="98C06F46"/>
    <w:lvl w:ilvl="0" w:tplc="F0AEFCD6">
      <w:start w:val="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A730789"/>
    <w:multiLevelType w:val="hybridMultilevel"/>
    <w:tmpl w:val="963AD3F0"/>
    <w:lvl w:ilvl="0" w:tplc="F3EE7BEA">
      <w:numFmt w:val="bullet"/>
      <w:lvlText w:val="-"/>
      <w:lvlJc w:val="left"/>
      <w:pPr>
        <w:tabs>
          <w:tab w:val="num" w:pos="360"/>
        </w:tabs>
        <w:ind w:left="360" w:hanging="360"/>
      </w:pPr>
      <w:rPr>
        <w:rFonts w:ascii="Calibri" w:eastAsiaTheme="minorHAnsi" w:hAnsi="Calibri" w:cstheme="minorBidi"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DD608BC"/>
    <w:multiLevelType w:val="hybridMultilevel"/>
    <w:tmpl w:val="ACCEDBA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71A213DD"/>
    <w:multiLevelType w:val="hybridMultilevel"/>
    <w:tmpl w:val="EEDC199A"/>
    <w:lvl w:ilvl="0" w:tplc="A3045C0E">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8"/>
  </w:num>
  <w:num w:numId="4">
    <w:abstractNumId w:val="11"/>
  </w:num>
  <w:num w:numId="5">
    <w:abstractNumId w:val="10"/>
  </w:num>
  <w:num w:numId="6">
    <w:abstractNumId w:val="19"/>
  </w:num>
  <w:num w:numId="7">
    <w:abstractNumId w:val="12"/>
  </w:num>
  <w:num w:numId="8">
    <w:abstractNumId w:val="8"/>
  </w:num>
  <w:num w:numId="9">
    <w:abstractNumId w:val="16"/>
  </w:num>
  <w:num w:numId="10">
    <w:abstractNumId w:val="9"/>
  </w:num>
  <w:num w:numId="11">
    <w:abstractNumId w:val="0"/>
  </w:num>
  <w:num w:numId="12">
    <w:abstractNumId w:val="14"/>
  </w:num>
  <w:num w:numId="13">
    <w:abstractNumId w:val="1"/>
  </w:num>
  <w:num w:numId="14">
    <w:abstractNumId w:val="5"/>
  </w:num>
  <w:num w:numId="15">
    <w:abstractNumId w:val="15"/>
  </w:num>
  <w:num w:numId="16">
    <w:abstractNumId w:val="2"/>
  </w:num>
  <w:num w:numId="17">
    <w:abstractNumId w:val="7"/>
  </w:num>
  <w:num w:numId="18">
    <w:abstractNumId w:val="6"/>
  </w:num>
  <w:num w:numId="19">
    <w:abstractNumId w:val="1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041"/>
    <w:rsid w:val="0002591D"/>
    <w:rsid w:val="0004223D"/>
    <w:rsid w:val="00055A79"/>
    <w:rsid w:val="00057BFC"/>
    <w:rsid w:val="00070106"/>
    <w:rsid w:val="000737FB"/>
    <w:rsid w:val="0008027A"/>
    <w:rsid w:val="000C01DF"/>
    <w:rsid w:val="000F32D8"/>
    <w:rsid w:val="00102390"/>
    <w:rsid w:val="00125D5D"/>
    <w:rsid w:val="00162884"/>
    <w:rsid w:val="00170797"/>
    <w:rsid w:val="0018630A"/>
    <w:rsid w:val="00190B0E"/>
    <w:rsid w:val="00196EBA"/>
    <w:rsid w:val="001B00D9"/>
    <w:rsid w:val="001B7EE4"/>
    <w:rsid w:val="001E39F0"/>
    <w:rsid w:val="001F7FD0"/>
    <w:rsid w:val="002227F6"/>
    <w:rsid w:val="00223446"/>
    <w:rsid w:val="002266BA"/>
    <w:rsid w:val="0026197F"/>
    <w:rsid w:val="00262D08"/>
    <w:rsid w:val="00263A77"/>
    <w:rsid w:val="00295A76"/>
    <w:rsid w:val="0029778A"/>
    <w:rsid w:val="002F2550"/>
    <w:rsid w:val="00323AF2"/>
    <w:rsid w:val="00384E6D"/>
    <w:rsid w:val="003D1F3D"/>
    <w:rsid w:val="003D28A6"/>
    <w:rsid w:val="003E0C94"/>
    <w:rsid w:val="003E479A"/>
    <w:rsid w:val="00422FF3"/>
    <w:rsid w:val="004307EE"/>
    <w:rsid w:val="00450AA8"/>
    <w:rsid w:val="00490680"/>
    <w:rsid w:val="004961DA"/>
    <w:rsid w:val="004B04CB"/>
    <w:rsid w:val="004F7D8A"/>
    <w:rsid w:val="00534197"/>
    <w:rsid w:val="0055696B"/>
    <w:rsid w:val="00585F1C"/>
    <w:rsid w:val="005912BD"/>
    <w:rsid w:val="005C75E3"/>
    <w:rsid w:val="005E3A7B"/>
    <w:rsid w:val="006003A5"/>
    <w:rsid w:val="00613245"/>
    <w:rsid w:val="00624F30"/>
    <w:rsid w:val="006320D8"/>
    <w:rsid w:val="006325AB"/>
    <w:rsid w:val="00660F7C"/>
    <w:rsid w:val="0068455B"/>
    <w:rsid w:val="006A538A"/>
    <w:rsid w:val="006B0FBE"/>
    <w:rsid w:val="006B7A68"/>
    <w:rsid w:val="006C3A68"/>
    <w:rsid w:val="006C705C"/>
    <w:rsid w:val="00726881"/>
    <w:rsid w:val="007518A5"/>
    <w:rsid w:val="007519F1"/>
    <w:rsid w:val="007910D4"/>
    <w:rsid w:val="007A1159"/>
    <w:rsid w:val="007C1582"/>
    <w:rsid w:val="00807794"/>
    <w:rsid w:val="00815E26"/>
    <w:rsid w:val="0082742F"/>
    <w:rsid w:val="008471EE"/>
    <w:rsid w:val="008541B9"/>
    <w:rsid w:val="00866656"/>
    <w:rsid w:val="0087679B"/>
    <w:rsid w:val="0089032C"/>
    <w:rsid w:val="008A025A"/>
    <w:rsid w:val="008C716D"/>
    <w:rsid w:val="00931008"/>
    <w:rsid w:val="0093578E"/>
    <w:rsid w:val="00950D34"/>
    <w:rsid w:val="00953A81"/>
    <w:rsid w:val="009557FD"/>
    <w:rsid w:val="00966AD8"/>
    <w:rsid w:val="00986EF4"/>
    <w:rsid w:val="009923A2"/>
    <w:rsid w:val="0099243C"/>
    <w:rsid w:val="009A6136"/>
    <w:rsid w:val="00A00517"/>
    <w:rsid w:val="00A01B19"/>
    <w:rsid w:val="00A023C8"/>
    <w:rsid w:val="00A33DB1"/>
    <w:rsid w:val="00A459AA"/>
    <w:rsid w:val="00A54ECD"/>
    <w:rsid w:val="00A674D0"/>
    <w:rsid w:val="00A93435"/>
    <w:rsid w:val="00AB68EB"/>
    <w:rsid w:val="00AC04B2"/>
    <w:rsid w:val="00AD5700"/>
    <w:rsid w:val="00AE2CE1"/>
    <w:rsid w:val="00B010B7"/>
    <w:rsid w:val="00B35457"/>
    <w:rsid w:val="00B371F8"/>
    <w:rsid w:val="00BB32B3"/>
    <w:rsid w:val="00BB6479"/>
    <w:rsid w:val="00BC0FDA"/>
    <w:rsid w:val="00BC20DB"/>
    <w:rsid w:val="00BE445A"/>
    <w:rsid w:val="00BE4653"/>
    <w:rsid w:val="00BF1FD6"/>
    <w:rsid w:val="00C14A85"/>
    <w:rsid w:val="00C47D09"/>
    <w:rsid w:val="00C63C6E"/>
    <w:rsid w:val="00C66EC2"/>
    <w:rsid w:val="00CD67B8"/>
    <w:rsid w:val="00CF4C4B"/>
    <w:rsid w:val="00D732BC"/>
    <w:rsid w:val="00E0357F"/>
    <w:rsid w:val="00E06503"/>
    <w:rsid w:val="00E2303A"/>
    <w:rsid w:val="00E27041"/>
    <w:rsid w:val="00E8287E"/>
    <w:rsid w:val="00E94D3D"/>
    <w:rsid w:val="00EB68E9"/>
    <w:rsid w:val="00ED1F9D"/>
    <w:rsid w:val="00EE25C3"/>
    <w:rsid w:val="00F041F0"/>
    <w:rsid w:val="00F3425E"/>
    <w:rsid w:val="00F54974"/>
    <w:rsid w:val="00F65805"/>
    <w:rsid w:val="00F87EF1"/>
    <w:rsid w:val="00FB65D0"/>
    <w:rsid w:val="00FC35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8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704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E27041"/>
    <w:pPr>
      <w:keepNext/>
      <w:outlineLvl w:val="0"/>
    </w:pPr>
    <w:rPr>
      <w:szCs w:val="20"/>
    </w:rPr>
  </w:style>
  <w:style w:type="paragraph" w:styleId="Naslov2">
    <w:name w:val="heading 2"/>
    <w:basedOn w:val="Navaden"/>
    <w:next w:val="Navaden"/>
    <w:link w:val="Naslov2Znak"/>
    <w:unhideWhenUsed/>
    <w:qFormat/>
    <w:rsid w:val="00E27041"/>
    <w:pPr>
      <w:keepNext/>
      <w:keepLines/>
      <w:spacing w:before="200"/>
      <w:outlineLvl w:val="1"/>
    </w:pPr>
    <w:rPr>
      <w:rFonts w:ascii="Cambria" w:hAnsi="Cambria"/>
      <w:b/>
      <w:bCs/>
      <w:color w:val="4F81BD"/>
      <w:sz w:val="26"/>
      <w:szCs w:val="26"/>
    </w:rPr>
  </w:style>
  <w:style w:type="paragraph" w:styleId="Naslov3">
    <w:name w:val="heading 3"/>
    <w:basedOn w:val="Navaden"/>
    <w:next w:val="Navaden"/>
    <w:link w:val="Naslov3Znak"/>
    <w:qFormat/>
    <w:rsid w:val="00E27041"/>
    <w:pPr>
      <w:keepNext/>
      <w:spacing w:before="240" w:after="60"/>
      <w:outlineLvl w:val="2"/>
    </w:pPr>
    <w:rPr>
      <w:rFonts w:ascii="Arial" w:hAnsi="Arial" w:cs="Arial"/>
      <w:b/>
      <w:bCs/>
      <w:sz w:val="26"/>
      <w:szCs w:val="26"/>
    </w:rPr>
  </w:style>
  <w:style w:type="paragraph" w:styleId="Naslov4">
    <w:name w:val="heading 4"/>
    <w:basedOn w:val="Navaden"/>
    <w:next w:val="Navaden"/>
    <w:link w:val="Naslov4Znak"/>
    <w:unhideWhenUsed/>
    <w:qFormat/>
    <w:rsid w:val="00E27041"/>
    <w:pPr>
      <w:keepNext/>
      <w:keepLines/>
      <w:spacing w:before="200"/>
      <w:outlineLvl w:val="3"/>
    </w:pPr>
    <w:rPr>
      <w:rFonts w:ascii="Cambria" w:hAnsi="Cambria"/>
      <w:b/>
      <w:bCs/>
      <w:i/>
      <w:iCs/>
      <w:color w:val="4F81BD"/>
    </w:rPr>
  </w:style>
  <w:style w:type="paragraph" w:styleId="Naslov5">
    <w:name w:val="heading 5"/>
    <w:basedOn w:val="Navaden"/>
    <w:next w:val="Navaden"/>
    <w:link w:val="Naslov5Znak"/>
    <w:unhideWhenUsed/>
    <w:qFormat/>
    <w:rsid w:val="00E27041"/>
    <w:pPr>
      <w:keepNext/>
      <w:keepLines/>
      <w:spacing w:before="200"/>
      <w:outlineLvl w:val="4"/>
    </w:pPr>
    <w:rPr>
      <w:rFonts w:ascii="Cambria"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27041"/>
    <w:rPr>
      <w:rFonts w:ascii="Times New Roman" w:eastAsia="Times New Roman" w:hAnsi="Times New Roman" w:cs="Times New Roman"/>
      <w:sz w:val="24"/>
      <w:szCs w:val="20"/>
      <w:lang w:eastAsia="sl-SI"/>
    </w:rPr>
  </w:style>
  <w:style w:type="character" w:customStyle="1" w:styleId="Naslov2Znak">
    <w:name w:val="Naslov 2 Znak"/>
    <w:basedOn w:val="Privzetapisavaodstavka"/>
    <w:link w:val="Naslov2"/>
    <w:rsid w:val="00E27041"/>
    <w:rPr>
      <w:rFonts w:ascii="Cambria" w:eastAsia="Times New Roman" w:hAnsi="Cambria" w:cs="Times New Roman"/>
      <w:b/>
      <w:bCs/>
      <w:color w:val="4F81BD"/>
      <w:sz w:val="26"/>
      <w:szCs w:val="26"/>
      <w:lang w:eastAsia="sl-SI"/>
    </w:rPr>
  </w:style>
  <w:style w:type="character" w:customStyle="1" w:styleId="Naslov3Znak">
    <w:name w:val="Naslov 3 Znak"/>
    <w:basedOn w:val="Privzetapisavaodstavka"/>
    <w:link w:val="Naslov3"/>
    <w:rsid w:val="00E27041"/>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27041"/>
    <w:rPr>
      <w:rFonts w:ascii="Cambria" w:eastAsia="Times New Roman" w:hAnsi="Cambria" w:cs="Times New Roman"/>
      <w:b/>
      <w:bCs/>
      <w:i/>
      <w:iCs/>
      <w:color w:val="4F81BD"/>
      <w:sz w:val="24"/>
      <w:szCs w:val="24"/>
      <w:lang w:eastAsia="sl-SI"/>
    </w:rPr>
  </w:style>
  <w:style w:type="character" w:customStyle="1" w:styleId="Naslov5Znak">
    <w:name w:val="Naslov 5 Znak"/>
    <w:basedOn w:val="Privzetapisavaodstavka"/>
    <w:link w:val="Naslov5"/>
    <w:rsid w:val="00E27041"/>
    <w:rPr>
      <w:rFonts w:ascii="Cambria" w:eastAsia="Times New Roman" w:hAnsi="Cambria" w:cs="Times New Roman"/>
      <w:color w:val="243F60"/>
      <w:sz w:val="24"/>
      <w:szCs w:val="24"/>
      <w:lang w:eastAsia="sl-SI"/>
    </w:rPr>
  </w:style>
  <w:style w:type="paragraph" w:styleId="Noga">
    <w:name w:val="footer"/>
    <w:basedOn w:val="Navaden"/>
    <w:link w:val="NogaZnak"/>
    <w:rsid w:val="00E27041"/>
    <w:pPr>
      <w:tabs>
        <w:tab w:val="center" w:pos="4536"/>
        <w:tab w:val="right" w:pos="9072"/>
      </w:tabs>
    </w:pPr>
    <w:rPr>
      <w:sz w:val="20"/>
      <w:szCs w:val="20"/>
    </w:rPr>
  </w:style>
  <w:style w:type="character" w:customStyle="1" w:styleId="NogaZnak">
    <w:name w:val="Noga Znak"/>
    <w:basedOn w:val="Privzetapisavaodstavka"/>
    <w:link w:val="Noga"/>
    <w:rsid w:val="00E27041"/>
    <w:rPr>
      <w:rFonts w:ascii="Times New Roman" w:eastAsia="Times New Roman" w:hAnsi="Times New Roman" w:cs="Times New Roman"/>
      <w:sz w:val="20"/>
      <w:szCs w:val="20"/>
      <w:lang w:eastAsia="sl-SI"/>
    </w:rPr>
  </w:style>
  <w:style w:type="paragraph" w:customStyle="1" w:styleId="BodyText21">
    <w:name w:val="Body Text 21"/>
    <w:basedOn w:val="Navaden"/>
    <w:rsid w:val="00E27041"/>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E27041"/>
    <w:pPr>
      <w:widowControl w:val="0"/>
      <w:spacing w:after="0" w:line="240" w:lineRule="auto"/>
    </w:pPr>
    <w:rPr>
      <w:rFonts w:ascii="Times New Roman" w:eastAsia="Times New Roman" w:hAnsi="Times New Roman" w:cs="Times New Roman"/>
      <w:kern w:val="16"/>
      <w:szCs w:val="20"/>
      <w:lang w:eastAsia="sl-SI"/>
    </w:rPr>
  </w:style>
  <w:style w:type="paragraph" w:styleId="Telobesedila-zamik">
    <w:name w:val="Body Text Indent"/>
    <w:basedOn w:val="Navaden"/>
    <w:link w:val="Telobesedila-zamikZnak"/>
    <w:rsid w:val="00E27041"/>
    <w:pPr>
      <w:spacing w:after="120"/>
      <w:ind w:left="283"/>
    </w:pPr>
  </w:style>
  <w:style w:type="character" w:customStyle="1" w:styleId="Telobesedila-zamikZnak">
    <w:name w:val="Telo besedila - zamik Znak"/>
    <w:basedOn w:val="Privzetapisavaodstavka"/>
    <w:link w:val="Telobesedila-zamik"/>
    <w:rsid w:val="00E27041"/>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E27041"/>
    <w:pPr>
      <w:spacing w:after="120"/>
      <w:jc w:val="both"/>
    </w:pPr>
    <w:rPr>
      <w:rFonts w:ascii="Arial" w:hAnsi="Arial"/>
      <w:sz w:val="20"/>
      <w:szCs w:val="20"/>
    </w:rPr>
  </w:style>
  <w:style w:type="character" w:customStyle="1" w:styleId="PripombabesediloZnak">
    <w:name w:val="Pripomba – besedilo Znak"/>
    <w:basedOn w:val="Privzetapisavaodstavka"/>
    <w:link w:val="Pripombabesedilo"/>
    <w:semiHidden/>
    <w:rsid w:val="00E27041"/>
    <w:rPr>
      <w:rFonts w:ascii="Arial" w:eastAsia="Times New Roman" w:hAnsi="Arial" w:cs="Times New Roman"/>
      <w:sz w:val="20"/>
      <w:szCs w:val="20"/>
      <w:lang w:eastAsia="sl-SI"/>
    </w:rPr>
  </w:style>
  <w:style w:type="paragraph" w:styleId="Navadensplet">
    <w:name w:val="Normal (Web)"/>
    <w:basedOn w:val="Navaden"/>
    <w:rsid w:val="00E27041"/>
    <w:pPr>
      <w:spacing w:before="100" w:beforeAutospacing="1" w:after="100" w:afterAutospacing="1"/>
    </w:pPr>
    <w:rPr>
      <w:rFonts w:ascii="Arial Unicode MS" w:eastAsia="Arial Unicode MS" w:hAnsi="Arial Unicode MS" w:cs="Arial Unicode MS"/>
    </w:rPr>
  </w:style>
  <w:style w:type="character" w:customStyle="1" w:styleId="modulecontent">
    <w:name w:val="modulecontent"/>
    <w:basedOn w:val="Privzetapisavaodstavka"/>
    <w:rsid w:val="00E27041"/>
  </w:style>
  <w:style w:type="paragraph" w:styleId="Odstavekseznama">
    <w:name w:val="List Paragraph"/>
    <w:basedOn w:val="Navaden"/>
    <w:link w:val="OdstavekseznamaZnak"/>
    <w:uiPriority w:val="34"/>
    <w:qFormat/>
    <w:rsid w:val="00E27041"/>
    <w:pPr>
      <w:spacing w:after="200" w:line="276" w:lineRule="auto"/>
      <w:ind w:left="720"/>
      <w:contextualSpacing/>
    </w:pPr>
    <w:rPr>
      <w:rFonts w:ascii="Calibri" w:hAnsi="Calibri"/>
      <w:sz w:val="22"/>
      <w:szCs w:val="22"/>
      <w:lang w:eastAsia="en-US"/>
    </w:rPr>
  </w:style>
  <w:style w:type="character" w:customStyle="1" w:styleId="BesedilooblakaZnak">
    <w:name w:val="Besedilo oblačka Znak"/>
    <w:basedOn w:val="Privzetapisavaodstavka"/>
    <w:link w:val="Besedilooblaka"/>
    <w:semiHidden/>
    <w:rsid w:val="00E27041"/>
    <w:rPr>
      <w:rFonts w:ascii="Tahoma" w:eastAsia="Times New Roman" w:hAnsi="Tahoma" w:cs="Tahoma"/>
      <w:sz w:val="16"/>
      <w:szCs w:val="16"/>
      <w:lang w:eastAsia="sl-SI"/>
    </w:rPr>
  </w:style>
  <w:style w:type="paragraph" w:styleId="Besedilooblaka">
    <w:name w:val="Balloon Text"/>
    <w:basedOn w:val="Navaden"/>
    <w:link w:val="BesedilooblakaZnak"/>
    <w:semiHidden/>
    <w:unhideWhenUsed/>
    <w:rsid w:val="00E27041"/>
    <w:rPr>
      <w:rFonts w:ascii="Tahoma" w:hAnsi="Tahoma" w:cs="Tahoma"/>
      <w:sz w:val="16"/>
      <w:szCs w:val="16"/>
    </w:rPr>
  </w:style>
  <w:style w:type="paragraph" w:styleId="Telobesedila2">
    <w:name w:val="Body Text 2"/>
    <w:basedOn w:val="Navaden"/>
    <w:link w:val="Telobesedila2Znak"/>
    <w:unhideWhenUsed/>
    <w:rsid w:val="00E27041"/>
    <w:pPr>
      <w:spacing w:after="120" w:line="480" w:lineRule="auto"/>
    </w:pPr>
  </w:style>
  <w:style w:type="character" w:customStyle="1" w:styleId="Telobesedila2Znak">
    <w:name w:val="Telo besedila 2 Znak"/>
    <w:basedOn w:val="Privzetapisavaodstavka"/>
    <w:link w:val="Telobesedila2"/>
    <w:rsid w:val="00E27041"/>
    <w:rPr>
      <w:rFonts w:ascii="Times New Roman" w:eastAsia="Times New Roman" w:hAnsi="Times New Roman" w:cs="Times New Roman"/>
      <w:sz w:val="24"/>
      <w:szCs w:val="24"/>
      <w:lang w:eastAsia="sl-SI"/>
    </w:rPr>
  </w:style>
  <w:style w:type="character" w:styleId="tevilkastrani">
    <w:name w:val="page number"/>
    <w:basedOn w:val="Privzetapisavaodstavka"/>
    <w:rsid w:val="00E27041"/>
  </w:style>
  <w:style w:type="paragraph" w:styleId="Telobesedila">
    <w:name w:val="Body Text"/>
    <w:basedOn w:val="Navaden"/>
    <w:link w:val="TelobesedilaZnak"/>
    <w:rsid w:val="00E27041"/>
    <w:pPr>
      <w:spacing w:after="120"/>
    </w:pPr>
  </w:style>
  <w:style w:type="character" w:customStyle="1" w:styleId="TelobesedilaZnak">
    <w:name w:val="Telo besedila Znak"/>
    <w:basedOn w:val="Privzetapisavaodstavka"/>
    <w:link w:val="Telobesedila"/>
    <w:rsid w:val="00E27041"/>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E27041"/>
    <w:pPr>
      <w:tabs>
        <w:tab w:val="center" w:pos="4536"/>
        <w:tab w:val="right" w:pos="9072"/>
      </w:tabs>
    </w:pPr>
  </w:style>
  <w:style w:type="character" w:customStyle="1" w:styleId="GlavaZnak">
    <w:name w:val="Glava Znak"/>
    <w:basedOn w:val="Privzetapisavaodstavka"/>
    <w:link w:val="Glava"/>
    <w:uiPriority w:val="99"/>
    <w:rsid w:val="00E27041"/>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E27041"/>
    <w:pPr>
      <w:spacing w:after="120"/>
    </w:pPr>
    <w:rPr>
      <w:sz w:val="16"/>
      <w:szCs w:val="16"/>
    </w:rPr>
  </w:style>
  <w:style w:type="character" w:customStyle="1" w:styleId="Telobesedila3Znak">
    <w:name w:val="Telo besedila 3 Znak"/>
    <w:basedOn w:val="Privzetapisavaodstavka"/>
    <w:link w:val="Telobesedila3"/>
    <w:rsid w:val="00E27041"/>
    <w:rPr>
      <w:rFonts w:ascii="Times New Roman" w:eastAsia="Times New Roman" w:hAnsi="Times New Roman" w:cs="Times New Roman"/>
      <w:sz w:val="16"/>
      <w:szCs w:val="16"/>
      <w:lang w:eastAsia="sl-SI"/>
    </w:rPr>
  </w:style>
  <w:style w:type="paragraph" w:customStyle="1" w:styleId="BodyText31">
    <w:name w:val="Body Text 31"/>
    <w:basedOn w:val="Navaden"/>
    <w:rsid w:val="00E2704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szCs w:val="20"/>
    </w:rPr>
  </w:style>
  <w:style w:type="paragraph" w:styleId="HTML-oblikovano">
    <w:name w:val="HTML Preformatted"/>
    <w:basedOn w:val="Navaden"/>
    <w:link w:val="HTML-oblikovanoZnak"/>
    <w:rsid w:val="00E2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E27041"/>
    <w:rPr>
      <w:rFonts w:ascii="Courier New" w:eastAsia="Times New Roman" w:hAnsi="Courier New" w:cs="Courier New"/>
      <w:color w:val="000000"/>
      <w:sz w:val="18"/>
      <w:szCs w:val="18"/>
      <w:lang w:eastAsia="sl-SI"/>
    </w:rPr>
  </w:style>
  <w:style w:type="paragraph" w:customStyle="1" w:styleId="CharChar1Char">
    <w:name w:val="Char Char1 Char"/>
    <w:basedOn w:val="Navaden"/>
    <w:rsid w:val="00E27041"/>
    <w:pPr>
      <w:spacing w:after="160" w:line="240" w:lineRule="exact"/>
    </w:pPr>
    <w:rPr>
      <w:rFonts w:ascii="Tahoma" w:hAnsi="Tahoma"/>
      <w:sz w:val="20"/>
      <w:szCs w:val="20"/>
      <w:lang w:val="en-US" w:eastAsia="en-US"/>
    </w:rPr>
  </w:style>
  <w:style w:type="character" w:styleId="Hiperpovezava">
    <w:name w:val="Hyperlink"/>
    <w:rsid w:val="00E27041"/>
    <w:rPr>
      <w:color w:val="0000FF"/>
      <w:u w:val="single"/>
    </w:rPr>
  </w:style>
  <w:style w:type="character" w:customStyle="1" w:styleId="ZadevapripombeZnak">
    <w:name w:val="Zadeva pripombe Znak"/>
    <w:link w:val="Zadevapripombe"/>
    <w:semiHidden/>
    <w:rsid w:val="00E2704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E27041"/>
    <w:pPr>
      <w:spacing w:after="0"/>
      <w:jc w:val="left"/>
    </w:pPr>
    <w:rPr>
      <w:rFonts w:ascii="Times New Roman" w:hAnsi="Times New Roman"/>
      <w:b/>
      <w:bCs/>
    </w:rPr>
  </w:style>
  <w:style w:type="character" w:customStyle="1" w:styleId="ZadevapripombeZnak1">
    <w:name w:val="Zadeva pripombe Znak1"/>
    <w:basedOn w:val="PripombabesediloZnak"/>
    <w:uiPriority w:val="99"/>
    <w:semiHidden/>
    <w:rsid w:val="00E27041"/>
    <w:rPr>
      <w:rFonts w:ascii="Arial" w:eastAsia="Times New Roman" w:hAnsi="Arial" w:cs="Times New Roman"/>
      <w:b/>
      <w:bCs/>
      <w:sz w:val="20"/>
      <w:szCs w:val="20"/>
      <w:lang w:eastAsia="sl-SI"/>
    </w:rPr>
  </w:style>
  <w:style w:type="paragraph" w:styleId="Golobesedilo">
    <w:name w:val="Plain Text"/>
    <w:basedOn w:val="Navaden"/>
    <w:link w:val="GolobesediloZnak"/>
    <w:rsid w:val="00E27041"/>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E27041"/>
    <w:rPr>
      <w:rFonts w:ascii="Courier New" w:eastAsia="Times New Roman" w:hAnsi="Courier New" w:cs="Courier New"/>
      <w:sz w:val="20"/>
      <w:szCs w:val="20"/>
    </w:rPr>
  </w:style>
  <w:style w:type="paragraph" w:customStyle="1" w:styleId="1len">
    <w:name w:val="1. člen"/>
    <w:basedOn w:val="Navaden"/>
    <w:rsid w:val="00E27041"/>
    <w:pPr>
      <w:widowControl w:val="0"/>
      <w:numPr>
        <w:numId w:val="2"/>
      </w:numPr>
      <w:tabs>
        <w:tab w:val="left" w:pos="1440"/>
        <w:tab w:val="left" w:pos="2160"/>
        <w:tab w:val="left" w:pos="2880"/>
        <w:tab w:val="left" w:pos="3600"/>
        <w:tab w:val="left" w:pos="4320"/>
        <w:tab w:val="left" w:pos="5760"/>
        <w:tab w:val="left" w:pos="6480"/>
        <w:tab w:val="left" w:pos="7200"/>
        <w:tab w:val="left" w:pos="7920"/>
        <w:tab w:val="left" w:pos="8640"/>
      </w:tabs>
      <w:jc w:val="center"/>
    </w:pPr>
    <w:rPr>
      <w:rFonts w:ascii="Arial" w:hAnsi="Arial"/>
      <w:snapToGrid w:val="0"/>
      <w:color w:val="000000"/>
      <w:sz w:val="20"/>
      <w:szCs w:val="20"/>
      <w:lang w:eastAsia="en-US"/>
    </w:rPr>
  </w:style>
  <w:style w:type="character" w:customStyle="1" w:styleId="hps">
    <w:name w:val="hps"/>
    <w:basedOn w:val="Privzetapisavaodstavka"/>
    <w:rsid w:val="00E27041"/>
  </w:style>
  <w:style w:type="paragraph" w:customStyle="1" w:styleId="len">
    <w:name w:val="člen"/>
    <w:basedOn w:val="Navaden"/>
    <w:link w:val="lenZnak"/>
    <w:uiPriority w:val="99"/>
    <w:rsid w:val="00E27041"/>
    <w:pPr>
      <w:jc w:val="center"/>
    </w:pPr>
    <w:rPr>
      <w:rFonts w:ascii="Calibri" w:hAnsi="Calibri"/>
      <w:sz w:val="22"/>
      <w:szCs w:val="20"/>
    </w:rPr>
  </w:style>
  <w:style w:type="character" w:customStyle="1" w:styleId="lenZnak">
    <w:name w:val="člen Znak"/>
    <w:link w:val="len"/>
    <w:uiPriority w:val="99"/>
    <w:rsid w:val="00E27041"/>
    <w:rPr>
      <w:rFonts w:ascii="Calibri" w:eastAsia="Times New Roman" w:hAnsi="Calibri" w:cs="Times New Roman"/>
      <w:szCs w:val="20"/>
      <w:lang w:eastAsia="sl-SI"/>
    </w:rPr>
  </w:style>
  <w:style w:type="paragraph" w:customStyle="1" w:styleId="Default">
    <w:name w:val="Default"/>
    <w:rsid w:val="00E27041"/>
    <w:pPr>
      <w:autoSpaceDE w:val="0"/>
      <w:autoSpaceDN w:val="0"/>
      <w:adjustRightInd w:val="0"/>
      <w:spacing w:after="0" w:line="240" w:lineRule="auto"/>
    </w:pPr>
    <w:rPr>
      <w:rFonts w:ascii="Cambria" w:eastAsia="Calibri" w:hAnsi="Cambria" w:cs="Cambria"/>
      <w:color w:val="000000"/>
      <w:sz w:val="24"/>
      <w:szCs w:val="24"/>
    </w:rPr>
  </w:style>
  <w:style w:type="character" w:customStyle="1" w:styleId="OdstavekseznamaZnak">
    <w:name w:val="Odstavek seznama Znak"/>
    <w:link w:val="Odstavekseznama"/>
    <w:uiPriority w:val="34"/>
    <w:locked/>
    <w:rsid w:val="004F7D8A"/>
    <w:rPr>
      <w:rFonts w:ascii="Calibri" w:eastAsia="Times New Roman" w:hAnsi="Calibri" w:cs="Times New Roman"/>
    </w:rPr>
  </w:style>
  <w:style w:type="character" w:styleId="Pripombasklic">
    <w:name w:val="annotation reference"/>
    <w:basedOn w:val="Privzetapisavaodstavka"/>
    <w:semiHidden/>
    <w:unhideWhenUsed/>
    <w:rsid w:val="00262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704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E27041"/>
    <w:pPr>
      <w:keepNext/>
      <w:outlineLvl w:val="0"/>
    </w:pPr>
    <w:rPr>
      <w:szCs w:val="20"/>
    </w:rPr>
  </w:style>
  <w:style w:type="paragraph" w:styleId="Naslov2">
    <w:name w:val="heading 2"/>
    <w:basedOn w:val="Navaden"/>
    <w:next w:val="Navaden"/>
    <w:link w:val="Naslov2Znak"/>
    <w:unhideWhenUsed/>
    <w:qFormat/>
    <w:rsid w:val="00E27041"/>
    <w:pPr>
      <w:keepNext/>
      <w:keepLines/>
      <w:spacing w:before="200"/>
      <w:outlineLvl w:val="1"/>
    </w:pPr>
    <w:rPr>
      <w:rFonts w:ascii="Cambria" w:hAnsi="Cambria"/>
      <w:b/>
      <w:bCs/>
      <w:color w:val="4F81BD"/>
      <w:sz w:val="26"/>
      <w:szCs w:val="26"/>
    </w:rPr>
  </w:style>
  <w:style w:type="paragraph" w:styleId="Naslov3">
    <w:name w:val="heading 3"/>
    <w:basedOn w:val="Navaden"/>
    <w:next w:val="Navaden"/>
    <w:link w:val="Naslov3Znak"/>
    <w:qFormat/>
    <w:rsid w:val="00E27041"/>
    <w:pPr>
      <w:keepNext/>
      <w:spacing w:before="240" w:after="60"/>
      <w:outlineLvl w:val="2"/>
    </w:pPr>
    <w:rPr>
      <w:rFonts w:ascii="Arial" w:hAnsi="Arial" w:cs="Arial"/>
      <w:b/>
      <w:bCs/>
      <w:sz w:val="26"/>
      <w:szCs w:val="26"/>
    </w:rPr>
  </w:style>
  <w:style w:type="paragraph" w:styleId="Naslov4">
    <w:name w:val="heading 4"/>
    <w:basedOn w:val="Navaden"/>
    <w:next w:val="Navaden"/>
    <w:link w:val="Naslov4Znak"/>
    <w:unhideWhenUsed/>
    <w:qFormat/>
    <w:rsid w:val="00E27041"/>
    <w:pPr>
      <w:keepNext/>
      <w:keepLines/>
      <w:spacing w:before="200"/>
      <w:outlineLvl w:val="3"/>
    </w:pPr>
    <w:rPr>
      <w:rFonts w:ascii="Cambria" w:hAnsi="Cambria"/>
      <w:b/>
      <w:bCs/>
      <w:i/>
      <w:iCs/>
      <w:color w:val="4F81BD"/>
    </w:rPr>
  </w:style>
  <w:style w:type="paragraph" w:styleId="Naslov5">
    <w:name w:val="heading 5"/>
    <w:basedOn w:val="Navaden"/>
    <w:next w:val="Navaden"/>
    <w:link w:val="Naslov5Znak"/>
    <w:unhideWhenUsed/>
    <w:qFormat/>
    <w:rsid w:val="00E27041"/>
    <w:pPr>
      <w:keepNext/>
      <w:keepLines/>
      <w:spacing w:before="200"/>
      <w:outlineLvl w:val="4"/>
    </w:pPr>
    <w:rPr>
      <w:rFonts w:ascii="Cambria"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27041"/>
    <w:rPr>
      <w:rFonts w:ascii="Times New Roman" w:eastAsia="Times New Roman" w:hAnsi="Times New Roman" w:cs="Times New Roman"/>
      <w:sz w:val="24"/>
      <w:szCs w:val="20"/>
      <w:lang w:eastAsia="sl-SI"/>
    </w:rPr>
  </w:style>
  <w:style w:type="character" w:customStyle="1" w:styleId="Naslov2Znak">
    <w:name w:val="Naslov 2 Znak"/>
    <w:basedOn w:val="Privzetapisavaodstavka"/>
    <w:link w:val="Naslov2"/>
    <w:rsid w:val="00E27041"/>
    <w:rPr>
      <w:rFonts w:ascii="Cambria" w:eastAsia="Times New Roman" w:hAnsi="Cambria" w:cs="Times New Roman"/>
      <w:b/>
      <w:bCs/>
      <w:color w:val="4F81BD"/>
      <w:sz w:val="26"/>
      <w:szCs w:val="26"/>
      <w:lang w:eastAsia="sl-SI"/>
    </w:rPr>
  </w:style>
  <w:style w:type="character" w:customStyle="1" w:styleId="Naslov3Znak">
    <w:name w:val="Naslov 3 Znak"/>
    <w:basedOn w:val="Privzetapisavaodstavka"/>
    <w:link w:val="Naslov3"/>
    <w:rsid w:val="00E27041"/>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27041"/>
    <w:rPr>
      <w:rFonts w:ascii="Cambria" w:eastAsia="Times New Roman" w:hAnsi="Cambria" w:cs="Times New Roman"/>
      <w:b/>
      <w:bCs/>
      <w:i/>
      <w:iCs/>
      <w:color w:val="4F81BD"/>
      <w:sz w:val="24"/>
      <w:szCs w:val="24"/>
      <w:lang w:eastAsia="sl-SI"/>
    </w:rPr>
  </w:style>
  <w:style w:type="character" w:customStyle="1" w:styleId="Naslov5Znak">
    <w:name w:val="Naslov 5 Znak"/>
    <w:basedOn w:val="Privzetapisavaodstavka"/>
    <w:link w:val="Naslov5"/>
    <w:rsid w:val="00E27041"/>
    <w:rPr>
      <w:rFonts w:ascii="Cambria" w:eastAsia="Times New Roman" w:hAnsi="Cambria" w:cs="Times New Roman"/>
      <w:color w:val="243F60"/>
      <w:sz w:val="24"/>
      <w:szCs w:val="24"/>
      <w:lang w:eastAsia="sl-SI"/>
    </w:rPr>
  </w:style>
  <w:style w:type="paragraph" w:styleId="Noga">
    <w:name w:val="footer"/>
    <w:basedOn w:val="Navaden"/>
    <w:link w:val="NogaZnak"/>
    <w:rsid w:val="00E27041"/>
    <w:pPr>
      <w:tabs>
        <w:tab w:val="center" w:pos="4536"/>
        <w:tab w:val="right" w:pos="9072"/>
      </w:tabs>
    </w:pPr>
    <w:rPr>
      <w:sz w:val="20"/>
      <w:szCs w:val="20"/>
    </w:rPr>
  </w:style>
  <w:style w:type="character" w:customStyle="1" w:styleId="NogaZnak">
    <w:name w:val="Noga Znak"/>
    <w:basedOn w:val="Privzetapisavaodstavka"/>
    <w:link w:val="Noga"/>
    <w:rsid w:val="00E27041"/>
    <w:rPr>
      <w:rFonts w:ascii="Times New Roman" w:eastAsia="Times New Roman" w:hAnsi="Times New Roman" w:cs="Times New Roman"/>
      <w:sz w:val="20"/>
      <w:szCs w:val="20"/>
      <w:lang w:eastAsia="sl-SI"/>
    </w:rPr>
  </w:style>
  <w:style w:type="paragraph" w:customStyle="1" w:styleId="BodyText21">
    <w:name w:val="Body Text 21"/>
    <w:basedOn w:val="Navaden"/>
    <w:rsid w:val="00E27041"/>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E27041"/>
    <w:pPr>
      <w:widowControl w:val="0"/>
      <w:spacing w:after="0" w:line="240" w:lineRule="auto"/>
    </w:pPr>
    <w:rPr>
      <w:rFonts w:ascii="Times New Roman" w:eastAsia="Times New Roman" w:hAnsi="Times New Roman" w:cs="Times New Roman"/>
      <w:kern w:val="16"/>
      <w:szCs w:val="20"/>
      <w:lang w:eastAsia="sl-SI"/>
    </w:rPr>
  </w:style>
  <w:style w:type="paragraph" w:styleId="Telobesedila-zamik">
    <w:name w:val="Body Text Indent"/>
    <w:basedOn w:val="Navaden"/>
    <w:link w:val="Telobesedila-zamikZnak"/>
    <w:rsid w:val="00E27041"/>
    <w:pPr>
      <w:spacing w:after="120"/>
      <w:ind w:left="283"/>
    </w:pPr>
  </w:style>
  <w:style w:type="character" w:customStyle="1" w:styleId="Telobesedila-zamikZnak">
    <w:name w:val="Telo besedila - zamik Znak"/>
    <w:basedOn w:val="Privzetapisavaodstavka"/>
    <w:link w:val="Telobesedila-zamik"/>
    <w:rsid w:val="00E27041"/>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E27041"/>
    <w:pPr>
      <w:spacing w:after="120"/>
      <w:jc w:val="both"/>
    </w:pPr>
    <w:rPr>
      <w:rFonts w:ascii="Arial" w:hAnsi="Arial"/>
      <w:sz w:val="20"/>
      <w:szCs w:val="20"/>
    </w:rPr>
  </w:style>
  <w:style w:type="character" w:customStyle="1" w:styleId="PripombabesediloZnak">
    <w:name w:val="Pripomba – besedilo Znak"/>
    <w:basedOn w:val="Privzetapisavaodstavka"/>
    <w:link w:val="Pripombabesedilo"/>
    <w:semiHidden/>
    <w:rsid w:val="00E27041"/>
    <w:rPr>
      <w:rFonts w:ascii="Arial" w:eastAsia="Times New Roman" w:hAnsi="Arial" w:cs="Times New Roman"/>
      <w:sz w:val="20"/>
      <w:szCs w:val="20"/>
      <w:lang w:eastAsia="sl-SI"/>
    </w:rPr>
  </w:style>
  <w:style w:type="paragraph" w:styleId="Navadensplet">
    <w:name w:val="Normal (Web)"/>
    <w:basedOn w:val="Navaden"/>
    <w:rsid w:val="00E27041"/>
    <w:pPr>
      <w:spacing w:before="100" w:beforeAutospacing="1" w:after="100" w:afterAutospacing="1"/>
    </w:pPr>
    <w:rPr>
      <w:rFonts w:ascii="Arial Unicode MS" w:eastAsia="Arial Unicode MS" w:hAnsi="Arial Unicode MS" w:cs="Arial Unicode MS"/>
    </w:rPr>
  </w:style>
  <w:style w:type="character" w:customStyle="1" w:styleId="modulecontent">
    <w:name w:val="modulecontent"/>
    <w:basedOn w:val="Privzetapisavaodstavka"/>
    <w:rsid w:val="00E27041"/>
  </w:style>
  <w:style w:type="paragraph" w:styleId="Odstavekseznama">
    <w:name w:val="List Paragraph"/>
    <w:basedOn w:val="Navaden"/>
    <w:link w:val="OdstavekseznamaZnak"/>
    <w:uiPriority w:val="34"/>
    <w:qFormat/>
    <w:rsid w:val="00E27041"/>
    <w:pPr>
      <w:spacing w:after="200" w:line="276" w:lineRule="auto"/>
      <w:ind w:left="720"/>
      <w:contextualSpacing/>
    </w:pPr>
    <w:rPr>
      <w:rFonts w:ascii="Calibri" w:hAnsi="Calibri"/>
      <w:sz w:val="22"/>
      <w:szCs w:val="22"/>
      <w:lang w:eastAsia="en-US"/>
    </w:rPr>
  </w:style>
  <w:style w:type="character" w:customStyle="1" w:styleId="BesedilooblakaZnak">
    <w:name w:val="Besedilo oblačka Znak"/>
    <w:basedOn w:val="Privzetapisavaodstavka"/>
    <w:link w:val="Besedilooblaka"/>
    <w:semiHidden/>
    <w:rsid w:val="00E27041"/>
    <w:rPr>
      <w:rFonts w:ascii="Tahoma" w:eastAsia="Times New Roman" w:hAnsi="Tahoma" w:cs="Tahoma"/>
      <w:sz w:val="16"/>
      <w:szCs w:val="16"/>
      <w:lang w:eastAsia="sl-SI"/>
    </w:rPr>
  </w:style>
  <w:style w:type="paragraph" w:styleId="Besedilooblaka">
    <w:name w:val="Balloon Text"/>
    <w:basedOn w:val="Navaden"/>
    <w:link w:val="BesedilooblakaZnak"/>
    <w:semiHidden/>
    <w:unhideWhenUsed/>
    <w:rsid w:val="00E27041"/>
    <w:rPr>
      <w:rFonts w:ascii="Tahoma" w:hAnsi="Tahoma" w:cs="Tahoma"/>
      <w:sz w:val="16"/>
      <w:szCs w:val="16"/>
    </w:rPr>
  </w:style>
  <w:style w:type="paragraph" w:styleId="Telobesedila2">
    <w:name w:val="Body Text 2"/>
    <w:basedOn w:val="Navaden"/>
    <w:link w:val="Telobesedila2Znak"/>
    <w:unhideWhenUsed/>
    <w:rsid w:val="00E27041"/>
    <w:pPr>
      <w:spacing w:after="120" w:line="480" w:lineRule="auto"/>
    </w:pPr>
  </w:style>
  <w:style w:type="character" w:customStyle="1" w:styleId="Telobesedila2Znak">
    <w:name w:val="Telo besedila 2 Znak"/>
    <w:basedOn w:val="Privzetapisavaodstavka"/>
    <w:link w:val="Telobesedila2"/>
    <w:rsid w:val="00E27041"/>
    <w:rPr>
      <w:rFonts w:ascii="Times New Roman" w:eastAsia="Times New Roman" w:hAnsi="Times New Roman" w:cs="Times New Roman"/>
      <w:sz w:val="24"/>
      <w:szCs w:val="24"/>
      <w:lang w:eastAsia="sl-SI"/>
    </w:rPr>
  </w:style>
  <w:style w:type="character" w:styleId="tevilkastrani">
    <w:name w:val="page number"/>
    <w:basedOn w:val="Privzetapisavaodstavka"/>
    <w:rsid w:val="00E27041"/>
  </w:style>
  <w:style w:type="paragraph" w:styleId="Telobesedila">
    <w:name w:val="Body Text"/>
    <w:basedOn w:val="Navaden"/>
    <w:link w:val="TelobesedilaZnak"/>
    <w:rsid w:val="00E27041"/>
    <w:pPr>
      <w:spacing w:after="120"/>
    </w:pPr>
  </w:style>
  <w:style w:type="character" w:customStyle="1" w:styleId="TelobesedilaZnak">
    <w:name w:val="Telo besedila Znak"/>
    <w:basedOn w:val="Privzetapisavaodstavka"/>
    <w:link w:val="Telobesedila"/>
    <w:rsid w:val="00E27041"/>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E27041"/>
    <w:pPr>
      <w:tabs>
        <w:tab w:val="center" w:pos="4536"/>
        <w:tab w:val="right" w:pos="9072"/>
      </w:tabs>
    </w:pPr>
  </w:style>
  <w:style w:type="character" w:customStyle="1" w:styleId="GlavaZnak">
    <w:name w:val="Glava Znak"/>
    <w:basedOn w:val="Privzetapisavaodstavka"/>
    <w:link w:val="Glava"/>
    <w:uiPriority w:val="99"/>
    <w:rsid w:val="00E27041"/>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E27041"/>
    <w:pPr>
      <w:spacing w:after="120"/>
    </w:pPr>
    <w:rPr>
      <w:sz w:val="16"/>
      <w:szCs w:val="16"/>
    </w:rPr>
  </w:style>
  <w:style w:type="character" w:customStyle="1" w:styleId="Telobesedila3Znak">
    <w:name w:val="Telo besedila 3 Znak"/>
    <w:basedOn w:val="Privzetapisavaodstavka"/>
    <w:link w:val="Telobesedila3"/>
    <w:rsid w:val="00E27041"/>
    <w:rPr>
      <w:rFonts w:ascii="Times New Roman" w:eastAsia="Times New Roman" w:hAnsi="Times New Roman" w:cs="Times New Roman"/>
      <w:sz w:val="16"/>
      <w:szCs w:val="16"/>
      <w:lang w:eastAsia="sl-SI"/>
    </w:rPr>
  </w:style>
  <w:style w:type="paragraph" w:customStyle="1" w:styleId="BodyText31">
    <w:name w:val="Body Text 31"/>
    <w:basedOn w:val="Navaden"/>
    <w:rsid w:val="00E2704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szCs w:val="20"/>
    </w:rPr>
  </w:style>
  <w:style w:type="paragraph" w:styleId="HTML-oblikovano">
    <w:name w:val="HTML Preformatted"/>
    <w:basedOn w:val="Navaden"/>
    <w:link w:val="HTML-oblikovanoZnak"/>
    <w:rsid w:val="00E2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E27041"/>
    <w:rPr>
      <w:rFonts w:ascii="Courier New" w:eastAsia="Times New Roman" w:hAnsi="Courier New" w:cs="Courier New"/>
      <w:color w:val="000000"/>
      <w:sz w:val="18"/>
      <w:szCs w:val="18"/>
      <w:lang w:eastAsia="sl-SI"/>
    </w:rPr>
  </w:style>
  <w:style w:type="paragraph" w:customStyle="1" w:styleId="CharChar1Char">
    <w:name w:val="Char Char1 Char"/>
    <w:basedOn w:val="Navaden"/>
    <w:rsid w:val="00E27041"/>
    <w:pPr>
      <w:spacing w:after="160" w:line="240" w:lineRule="exact"/>
    </w:pPr>
    <w:rPr>
      <w:rFonts w:ascii="Tahoma" w:hAnsi="Tahoma"/>
      <w:sz w:val="20"/>
      <w:szCs w:val="20"/>
      <w:lang w:val="en-US" w:eastAsia="en-US"/>
    </w:rPr>
  </w:style>
  <w:style w:type="character" w:styleId="Hiperpovezava">
    <w:name w:val="Hyperlink"/>
    <w:rsid w:val="00E27041"/>
    <w:rPr>
      <w:color w:val="0000FF"/>
      <w:u w:val="single"/>
    </w:rPr>
  </w:style>
  <w:style w:type="character" w:customStyle="1" w:styleId="ZadevapripombeZnak">
    <w:name w:val="Zadeva pripombe Znak"/>
    <w:link w:val="Zadevapripombe"/>
    <w:semiHidden/>
    <w:rsid w:val="00E2704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E27041"/>
    <w:pPr>
      <w:spacing w:after="0"/>
      <w:jc w:val="left"/>
    </w:pPr>
    <w:rPr>
      <w:rFonts w:ascii="Times New Roman" w:hAnsi="Times New Roman"/>
      <w:b/>
      <w:bCs/>
    </w:rPr>
  </w:style>
  <w:style w:type="character" w:customStyle="1" w:styleId="ZadevapripombeZnak1">
    <w:name w:val="Zadeva pripombe Znak1"/>
    <w:basedOn w:val="PripombabesediloZnak"/>
    <w:uiPriority w:val="99"/>
    <w:semiHidden/>
    <w:rsid w:val="00E27041"/>
    <w:rPr>
      <w:rFonts w:ascii="Arial" w:eastAsia="Times New Roman" w:hAnsi="Arial" w:cs="Times New Roman"/>
      <w:b/>
      <w:bCs/>
      <w:sz w:val="20"/>
      <w:szCs w:val="20"/>
      <w:lang w:eastAsia="sl-SI"/>
    </w:rPr>
  </w:style>
  <w:style w:type="paragraph" w:styleId="Golobesedilo">
    <w:name w:val="Plain Text"/>
    <w:basedOn w:val="Navaden"/>
    <w:link w:val="GolobesediloZnak"/>
    <w:rsid w:val="00E27041"/>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E27041"/>
    <w:rPr>
      <w:rFonts w:ascii="Courier New" w:eastAsia="Times New Roman" w:hAnsi="Courier New" w:cs="Courier New"/>
      <w:sz w:val="20"/>
      <w:szCs w:val="20"/>
    </w:rPr>
  </w:style>
  <w:style w:type="paragraph" w:customStyle="1" w:styleId="1len">
    <w:name w:val="1. člen"/>
    <w:basedOn w:val="Navaden"/>
    <w:rsid w:val="00E27041"/>
    <w:pPr>
      <w:widowControl w:val="0"/>
      <w:numPr>
        <w:numId w:val="2"/>
      </w:numPr>
      <w:tabs>
        <w:tab w:val="left" w:pos="1440"/>
        <w:tab w:val="left" w:pos="2160"/>
        <w:tab w:val="left" w:pos="2880"/>
        <w:tab w:val="left" w:pos="3600"/>
        <w:tab w:val="left" w:pos="4320"/>
        <w:tab w:val="left" w:pos="5760"/>
        <w:tab w:val="left" w:pos="6480"/>
        <w:tab w:val="left" w:pos="7200"/>
        <w:tab w:val="left" w:pos="7920"/>
        <w:tab w:val="left" w:pos="8640"/>
      </w:tabs>
      <w:jc w:val="center"/>
    </w:pPr>
    <w:rPr>
      <w:rFonts w:ascii="Arial" w:hAnsi="Arial"/>
      <w:snapToGrid w:val="0"/>
      <w:color w:val="000000"/>
      <w:sz w:val="20"/>
      <w:szCs w:val="20"/>
      <w:lang w:eastAsia="en-US"/>
    </w:rPr>
  </w:style>
  <w:style w:type="character" w:customStyle="1" w:styleId="hps">
    <w:name w:val="hps"/>
    <w:basedOn w:val="Privzetapisavaodstavka"/>
    <w:rsid w:val="00E27041"/>
  </w:style>
  <w:style w:type="paragraph" w:customStyle="1" w:styleId="len">
    <w:name w:val="člen"/>
    <w:basedOn w:val="Navaden"/>
    <w:link w:val="lenZnak"/>
    <w:uiPriority w:val="99"/>
    <w:rsid w:val="00E27041"/>
    <w:pPr>
      <w:jc w:val="center"/>
    </w:pPr>
    <w:rPr>
      <w:rFonts w:ascii="Calibri" w:hAnsi="Calibri"/>
      <w:sz w:val="22"/>
      <w:szCs w:val="20"/>
    </w:rPr>
  </w:style>
  <w:style w:type="character" w:customStyle="1" w:styleId="lenZnak">
    <w:name w:val="člen Znak"/>
    <w:link w:val="len"/>
    <w:uiPriority w:val="99"/>
    <w:rsid w:val="00E27041"/>
    <w:rPr>
      <w:rFonts w:ascii="Calibri" w:eastAsia="Times New Roman" w:hAnsi="Calibri" w:cs="Times New Roman"/>
      <w:szCs w:val="20"/>
      <w:lang w:eastAsia="sl-SI"/>
    </w:rPr>
  </w:style>
  <w:style w:type="paragraph" w:customStyle="1" w:styleId="Default">
    <w:name w:val="Default"/>
    <w:rsid w:val="00E27041"/>
    <w:pPr>
      <w:autoSpaceDE w:val="0"/>
      <w:autoSpaceDN w:val="0"/>
      <w:adjustRightInd w:val="0"/>
      <w:spacing w:after="0" w:line="240" w:lineRule="auto"/>
    </w:pPr>
    <w:rPr>
      <w:rFonts w:ascii="Cambria" w:eastAsia="Calibri" w:hAnsi="Cambria" w:cs="Cambria"/>
      <w:color w:val="000000"/>
      <w:sz w:val="24"/>
      <w:szCs w:val="24"/>
    </w:rPr>
  </w:style>
  <w:style w:type="character" w:customStyle="1" w:styleId="OdstavekseznamaZnak">
    <w:name w:val="Odstavek seznama Znak"/>
    <w:link w:val="Odstavekseznama"/>
    <w:uiPriority w:val="34"/>
    <w:locked/>
    <w:rsid w:val="004F7D8A"/>
    <w:rPr>
      <w:rFonts w:ascii="Calibri" w:eastAsia="Times New Roman" w:hAnsi="Calibri" w:cs="Times New Roman"/>
    </w:rPr>
  </w:style>
  <w:style w:type="character" w:styleId="Pripombasklic">
    <w:name w:val="annotation reference"/>
    <w:basedOn w:val="Privzetapisavaodstavka"/>
    <w:semiHidden/>
    <w:unhideWhenUsed/>
    <w:rsid w:val="00262D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an.turk@ob-valdoltra.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AED3F1-AD7F-40CD-8782-69042056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30</Pages>
  <Words>6792</Words>
  <Characters>38717</Characters>
  <Application>Microsoft Office Word</Application>
  <DocSecurity>0</DocSecurity>
  <Lines>322</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OBV</Company>
  <LinksUpToDate>false</LinksUpToDate>
  <CharactersWithSpaces>45419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24</cp:revision>
  <dcterms:created xsi:type="dcterms:W3CDTF">2019-02-15T10:39:00Z</dcterms:created>
  <dcterms:modified xsi:type="dcterms:W3CDTF">2019-02-20T08:04:00Z</dcterms:modified>
</cp:coreProperties>
</file>