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EFDA6" w14:textId="77777777" w:rsidR="000A4F02" w:rsidRPr="004B0200" w:rsidRDefault="000A4F02" w:rsidP="00D37134"/>
    <w:p w14:paraId="7FC847E5" w14:textId="77777777" w:rsidR="00DC0637" w:rsidRPr="004B0200" w:rsidRDefault="00DC0637" w:rsidP="00D37134">
      <w:pPr>
        <w:rPr>
          <w:color w:val="0000CC"/>
          <w:sz w:val="18"/>
          <w:szCs w:val="18"/>
        </w:rPr>
      </w:pPr>
      <w:bookmarkStart w:id="0" w:name="_Toc454910631"/>
      <w:bookmarkStart w:id="1" w:name="_Toc454913967"/>
      <w:bookmarkStart w:id="2" w:name="_Toc454914850"/>
      <w:bookmarkStart w:id="3" w:name="_Toc455391137"/>
      <w:bookmarkStart w:id="4" w:name="_Toc457204863"/>
      <w:bookmarkStart w:id="5" w:name="_Toc457372682"/>
      <w:bookmarkStart w:id="6" w:name="_Toc464128071"/>
      <w:bookmarkStart w:id="7" w:name="_Toc473276077"/>
      <w:bookmarkStart w:id="8" w:name="_Toc474158144"/>
      <w:bookmarkStart w:id="9" w:name="_Toc474238278"/>
      <w:bookmarkStart w:id="10" w:name="_Toc493233694"/>
      <w:bookmarkStart w:id="11" w:name="_Toc510780234"/>
      <w:bookmarkStart w:id="12" w:name="_Toc511221553"/>
      <w:bookmarkStart w:id="13" w:name="_Toc511386722"/>
      <w:bookmarkStart w:id="14" w:name="_Toc517786177"/>
      <w:bookmarkStart w:id="15" w:name="_Toc20482319"/>
      <w:bookmarkStart w:id="16" w:name="_Toc454910632"/>
      <w:bookmarkStart w:id="17" w:name="_Toc454913968"/>
      <w:bookmarkStart w:id="18" w:name="_Toc454914851"/>
      <w:bookmarkStart w:id="19" w:name="_Toc455391138"/>
      <w:bookmarkStart w:id="20" w:name="_Toc457204864"/>
      <w:bookmarkStart w:id="21" w:name="_Toc457372683"/>
      <w:bookmarkStart w:id="22" w:name="_Toc464128072"/>
      <w:bookmarkStart w:id="23" w:name="_Toc473276078"/>
      <w:bookmarkStart w:id="24" w:name="_Toc474158145"/>
      <w:bookmarkStart w:id="25" w:name="_Toc474238279"/>
      <w:bookmarkStart w:id="26" w:name="_Toc493233695"/>
      <w:bookmarkStart w:id="27" w:name="_Toc510780235"/>
      <w:bookmarkStart w:id="28" w:name="_Toc511221554"/>
      <w:bookmarkStart w:id="29" w:name="_Toc511386723"/>
      <w:bookmarkStart w:id="30" w:name="_Toc517786178"/>
      <w:bookmarkStart w:id="31" w:name="_Toc20482320"/>
      <w:bookmarkStart w:id="32" w:name="_Toc372281747"/>
      <w:bookmarkStart w:id="33" w:name="_Toc40120843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17B089D" w14:textId="77777777" w:rsidR="00DC0637" w:rsidRPr="004B0200" w:rsidRDefault="00DC0637" w:rsidP="00D37134">
      <w:pPr>
        <w:rPr>
          <w:color w:val="0000CC"/>
          <w:sz w:val="18"/>
          <w:szCs w:val="18"/>
        </w:rPr>
      </w:pPr>
    </w:p>
    <w:p w14:paraId="28064295" w14:textId="77777777" w:rsidR="00DC0637" w:rsidRPr="004B0200" w:rsidRDefault="00DC0637" w:rsidP="00D37134">
      <w:pPr>
        <w:rPr>
          <w:color w:val="0000CC"/>
          <w:sz w:val="18"/>
          <w:szCs w:val="18"/>
        </w:rPr>
      </w:pPr>
    </w:p>
    <w:p w14:paraId="133515EA" w14:textId="77777777" w:rsidR="00DC0637" w:rsidRPr="004B0200" w:rsidRDefault="00DC0637" w:rsidP="00B060DE">
      <w:pPr>
        <w:widowControl w:val="0"/>
        <w:adjustRightInd w:val="0"/>
        <w:textAlignment w:val="baseline"/>
        <w:rPr>
          <w:rFonts w:ascii="Calibri" w:hAnsi="Calibri"/>
          <w:b/>
          <w:bCs/>
          <w:lang w:eastAsia="en-US"/>
        </w:rPr>
      </w:pPr>
    </w:p>
    <w:p w14:paraId="769665EE" w14:textId="77777777" w:rsidR="000B00C7" w:rsidRPr="004B0200" w:rsidRDefault="00813A13" w:rsidP="00E735FA">
      <w:pPr>
        <w:keepNext/>
        <w:pBdr>
          <w:top w:val="single" w:sz="4" w:space="1" w:color="auto"/>
          <w:left w:val="single" w:sz="4" w:space="4" w:color="auto"/>
          <w:bottom w:val="single" w:sz="4" w:space="1" w:color="auto"/>
          <w:right w:val="single" w:sz="4" w:space="4" w:color="auto"/>
        </w:pBdr>
        <w:spacing w:before="240" w:after="60"/>
        <w:jc w:val="center"/>
        <w:outlineLvl w:val="1"/>
        <w:rPr>
          <w:b/>
          <w:bCs/>
          <w:iCs/>
          <w:sz w:val="24"/>
          <w:szCs w:val="24"/>
        </w:rPr>
      </w:pPr>
      <w:bookmarkStart w:id="34" w:name="_Toc392226349"/>
      <w:bookmarkStart w:id="35" w:name="_Toc406052561"/>
      <w:bookmarkStart w:id="36" w:name="_Toc422906034"/>
      <w:bookmarkStart w:id="37" w:name="_Toc442170038"/>
      <w:bookmarkStart w:id="38" w:name="_Toc474238298"/>
      <w:bookmarkStart w:id="39" w:name="_Toc20482338"/>
      <w:r w:rsidRPr="004B0200">
        <w:rPr>
          <w:b/>
          <w:bCs/>
          <w:iCs/>
          <w:sz w:val="24"/>
          <w:szCs w:val="24"/>
        </w:rPr>
        <w:t>OSNUTEK</w:t>
      </w:r>
      <w:r w:rsidR="000B00C7" w:rsidRPr="004B0200">
        <w:rPr>
          <w:b/>
          <w:bCs/>
          <w:iCs/>
          <w:sz w:val="24"/>
          <w:szCs w:val="24"/>
        </w:rPr>
        <w:t xml:space="preserve"> POGODBE</w:t>
      </w:r>
      <w:bookmarkEnd w:id="34"/>
      <w:bookmarkEnd w:id="35"/>
      <w:bookmarkEnd w:id="36"/>
      <w:bookmarkEnd w:id="37"/>
      <w:bookmarkEnd w:id="38"/>
      <w:bookmarkEnd w:id="39"/>
    </w:p>
    <w:p w14:paraId="02D156F2" w14:textId="77777777" w:rsidR="00831CAF" w:rsidRPr="004B0200" w:rsidRDefault="00831CAF" w:rsidP="00831CAF">
      <w:r w:rsidRPr="004B0200">
        <w:t xml:space="preserve">(Ponudnik mora </w:t>
      </w:r>
      <w:r w:rsidRPr="00186B6E">
        <w:rPr>
          <w:b/>
        </w:rPr>
        <w:t>izpolniti sivo označena polja</w:t>
      </w:r>
      <w:r w:rsidRPr="004B0200">
        <w:t xml:space="preserve"> in parafirati, podpisati in žigosati pogodbo, s čimer potrjuje, da se strinja z vsebino vzorca pogodbe.)</w:t>
      </w:r>
    </w:p>
    <w:p w14:paraId="34014294" w14:textId="77777777" w:rsidR="00831CAF" w:rsidRPr="004B0200" w:rsidRDefault="00831CAF" w:rsidP="00831CAF"/>
    <w:tbl>
      <w:tblPr>
        <w:tblW w:w="9607" w:type="dxa"/>
        <w:tblLayout w:type="fixed"/>
        <w:tblCellMar>
          <w:left w:w="70" w:type="dxa"/>
          <w:right w:w="70" w:type="dxa"/>
        </w:tblCellMar>
        <w:tblLook w:val="04A0" w:firstRow="1" w:lastRow="0" w:firstColumn="1" w:lastColumn="0" w:noHBand="0" w:noVBand="1"/>
      </w:tblPr>
      <w:tblGrid>
        <w:gridCol w:w="2687"/>
        <w:gridCol w:w="6913"/>
        <w:gridCol w:w="7"/>
      </w:tblGrid>
      <w:tr w:rsidR="00831CAF" w:rsidRPr="004B0200" w14:paraId="5311196F" w14:textId="77777777" w:rsidTr="00831CAF">
        <w:trPr>
          <w:gridAfter w:val="1"/>
          <w:wAfter w:w="7" w:type="dxa"/>
        </w:trPr>
        <w:tc>
          <w:tcPr>
            <w:tcW w:w="2687" w:type="dxa"/>
          </w:tcPr>
          <w:p w14:paraId="2F63F83E" w14:textId="77777777" w:rsidR="00831CAF" w:rsidRPr="004B0200" w:rsidRDefault="00831CAF" w:rsidP="00831CAF">
            <w:pPr>
              <w:rPr>
                <w:b/>
              </w:rPr>
            </w:pPr>
            <w:r w:rsidRPr="004B0200">
              <w:rPr>
                <w:b/>
              </w:rPr>
              <w:t xml:space="preserve">NAROČNIK: </w:t>
            </w:r>
          </w:p>
          <w:p w14:paraId="29373027" w14:textId="77777777" w:rsidR="00831CAF" w:rsidRPr="004B0200" w:rsidRDefault="00831CAF" w:rsidP="00831CAF">
            <w:pPr>
              <w:rPr>
                <w:b/>
              </w:rPr>
            </w:pPr>
          </w:p>
          <w:p w14:paraId="453F028A" w14:textId="77777777" w:rsidR="00831CAF" w:rsidRPr="004B0200" w:rsidRDefault="00831CAF" w:rsidP="00831CAF">
            <w:pPr>
              <w:rPr>
                <w:b/>
              </w:rPr>
            </w:pPr>
          </w:p>
          <w:p w14:paraId="1D512EB8" w14:textId="77777777" w:rsidR="00831CAF" w:rsidRPr="004B0200" w:rsidRDefault="00831CAF" w:rsidP="00831CAF">
            <w:pPr>
              <w:rPr>
                <w:b/>
              </w:rPr>
            </w:pPr>
          </w:p>
          <w:p w14:paraId="4E7A005D" w14:textId="77777777" w:rsidR="00831CAF" w:rsidRPr="004B0200" w:rsidRDefault="00831CAF" w:rsidP="00831CAF">
            <w:pPr>
              <w:rPr>
                <w:b/>
              </w:rPr>
            </w:pPr>
          </w:p>
          <w:p w14:paraId="396CE07A" w14:textId="77777777" w:rsidR="00831CAF" w:rsidRPr="004B0200" w:rsidRDefault="00831CAF" w:rsidP="00831CAF">
            <w:pPr>
              <w:rPr>
                <w:b/>
              </w:rPr>
            </w:pPr>
          </w:p>
          <w:p w14:paraId="20EC895B" w14:textId="77777777" w:rsidR="00831CAF" w:rsidRPr="004B0200" w:rsidRDefault="00831CAF" w:rsidP="00831CAF">
            <w:r w:rsidRPr="004B0200">
              <w:t>in</w:t>
            </w:r>
          </w:p>
          <w:p w14:paraId="2D5E2427" w14:textId="77777777" w:rsidR="00831CAF" w:rsidRPr="004B0200" w:rsidRDefault="00831CAF" w:rsidP="00831CAF">
            <w:pPr>
              <w:rPr>
                <w:b/>
              </w:rPr>
            </w:pPr>
          </w:p>
          <w:p w14:paraId="0F9DB992" w14:textId="77777777" w:rsidR="00831CAF" w:rsidRPr="004B0200" w:rsidRDefault="00831CAF" w:rsidP="00831CAF">
            <w:pPr>
              <w:rPr>
                <w:b/>
              </w:rPr>
            </w:pPr>
            <w:r w:rsidRPr="004B0200">
              <w:rPr>
                <w:b/>
              </w:rPr>
              <w:t>UPORABNIK:</w:t>
            </w:r>
          </w:p>
        </w:tc>
        <w:tc>
          <w:tcPr>
            <w:tcW w:w="6913" w:type="dxa"/>
          </w:tcPr>
          <w:p w14:paraId="30E4E1DE" w14:textId="77777777" w:rsidR="00831CAF" w:rsidRPr="004B0200" w:rsidRDefault="00831CAF" w:rsidP="00831CAF">
            <w:pPr>
              <w:rPr>
                <w:b/>
              </w:rPr>
            </w:pPr>
            <w:r w:rsidRPr="004B0200">
              <w:rPr>
                <w:b/>
              </w:rPr>
              <w:t>REPUBLIKA SLOVENIJA, MINISTRSTVO ZA ZDRAVJE</w:t>
            </w:r>
          </w:p>
          <w:p w14:paraId="57B9D498" w14:textId="77777777" w:rsidR="00831CAF" w:rsidRPr="004B0200" w:rsidRDefault="00831CAF" w:rsidP="00831CAF">
            <w:r w:rsidRPr="004B0200">
              <w:rPr>
                <w:b/>
              </w:rPr>
              <w:t>Štefanova 5, 1000  LJUBLJANA</w:t>
            </w:r>
            <w:r w:rsidRPr="004B0200">
              <w:t xml:space="preserve">, </w:t>
            </w:r>
          </w:p>
          <w:p w14:paraId="0F1DA7FC" w14:textId="77777777" w:rsidR="00831CAF" w:rsidRPr="004B0200" w:rsidRDefault="00831CAF" w:rsidP="00831CAF">
            <w:r w:rsidRPr="004B0200">
              <w:t>ki ga zastopa ____________________</w:t>
            </w:r>
          </w:p>
          <w:p w14:paraId="7FC21D13" w14:textId="77777777" w:rsidR="00831CAF" w:rsidRPr="004B0200" w:rsidRDefault="00831CAF" w:rsidP="00831CAF">
            <w:r w:rsidRPr="004B0200">
              <w:t>Matična številka: 5030544,</w:t>
            </w:r>
          </w:p>
          <w:p w14:paraId="54E25A63" w14:textId="77777777" w:rsidR="00831CAF" w:rsidRPr="004B0200" w:rsidRDefault="00831CAF" w:rsidP="00831CAF">
            <w:r w:rsidRPr="004B0200">
              <w:t>ID številka: SI96395265</w:t>
            </w:r>
          </w:p>
          <w:p w14:paraId="0AB264CE" w14:textId="77777777" w:rsidR="00831CAF" w:rsidRPr="004B0200" w:rsidRDefault="00831CAF" w:rsidP="00831CAF">
            <w:r w:rsidRPr="004B0200">
              <w:t>(v nadaljnjem besedilu: naročnik)</w:t>
            </w:r>
          </w:p>
          <w:p w14:paraId="78D1E855" w14:textId="77777777" w:rsidR="00831CAF" w:rsidRPr="004B0200" w:rsidRDefault="00831CAF" w:rsidP="00831CAF"/>
          <w:p w14:paraId="27CAF93F" w14:textId="77777777" w:rsidR="00831CAF" w:rsidRPr="004B0200" w:rsidRDefault="00831CAF" w:rsidP="00831CAF"/>
          <w:p w14:paraId="30C89CCF" w14:textId="77777777" w:rsidR="00831CAF" w:rsidRPr="004B0200" w:rsidRDefault="00D30884" w:rsidP="00831CAF">
            <w:pPr>
              <w:numPr>
                <w:ilvl w:val="12"/>
                <w:numId w:val="0"/>
              </w:numPr>
              <w:jc w:val="left"/>
              <w:rPr>
                <w:b/>
                <w:lang w:eastAsia="en-US"/>
              </w:rPr>
            </w:pPr>
            <w:r>
              <w:rPr>
                <w:b/>
                <w:lang w:eastAsia="en-US"/>
              </w:rPr>
              <w:t>ORTOPEDSKA BOLNIŠNICA VALDOLTRA</w:t>
            </w:r>
            <w:r w:rsidR="00831CAF" w:rsidRPr="004B0200">
              <w:rPr>
                <w:b/>
                <w:lang w:eastAsia="en-US"/>
              </w:rPr>
              <w:t>,</w:t>
            </w:r>
          </w:p>
          <w:p w14:paraId="1B349083" w14:textId="77777777" w:rsidR="00831CAF" w:rsidRPr="004B0200" w:rsidRDefault="00831CAF" w:rsidP="00831CAF">
            <w:pPr>
              <w:numPr>
                <w:ilvl w:val="12"/>
                <w:numId w:val="0"/>
              </w:numPr>
              <w:jc w:val="left"/>
              <w:rPr>
                <w:bCs/>
                <w:lang w:eastAsia="en-US"/>
              </w:rPr>
            </w:pPr>
            <w:r w:rsidRPr="004B0200">
              <w:rPr>
                <w:bCs/>
                <w:lang w:eastAsia="en-US"/>
              </w:rPr>
              <w:t xml:space="preserve">ki ga zastopa </w:t>
            </w:r>
            <w:r w:rsidR="00D30884">
              <w:t>Radoslav Marčan, dr. med., spec. ortoped</w:t>
            </w:r>
          </w:p>
          <w:p w14:paraId="4A98A6DD" w14:textId="77777777" w:rsidR="00831CAF" w:rsidRPr="004B0200" w:rsidRDefault="00831CAF" w:rsidP="00831CAF">
            <w:pPr>
              <w:pStyle w:val="Noga"/>
              <w:tabs>
                <w:tab w:val="left" w:pos="708"/>
              </w:tabs>
              <w:spacing w:line="260" w:lineRule="exact"/>
              <w:rPr>
                <w:lang w:val="sl-SI"/>
              </w:rPr>
            </w:pPr>
            <w:r w:rsidRPr="004B0200">
              <w:rPr>
                <w:lang w:val="sl-SI"/>
              </w:rPr>
              <w:t>Matična številka:</w:t>
            </w:r>
            <w:r w:rsidRPr="004B0200">
              <w:rPr>
                <w:lang w:val="sl-SI" w:eastAsia="en-US"/>
              </w:rPr>
              <w:t xml:space="preserve"> </w:t>
            </w:r>
            <w:r w:rsidR="00D30884">
              <w:rPr>
                <w:bCs/>
                <w:lang w:val="sl-SI" w:eastAsia="en-US"/>
              </w:rPr>
              <w:t>5053765</w:t>
            </w:r>
          </w:p>
          <w:p w14:paraId="5D464BBE" w14:textId="77777777" w:rsidR="00831CAF" w:rsidRPr="004B0200" w:rsidRDefault="00831CAF" w:rsidP="00831CAF">
            <w:pPr>
              <w:numPr>
                <w:ilvl w:val="12"/>
                <w:numId w:val="0"/>
              </w:numPr>
              <w:jc w:val="left"/>
              <w:rPr>
                <w:lang w:eastAsia="en-US"/>
              </w:rPr>
            </w:pPr>
            <w:r w:rsidRPr="004B0200">
              <w:t>ID številka</w:t>
            </w:r>
            <w:r w:rsidRPr="004B0200">
              <w:rPr>
                <w:bCs/>
              </w:rPr>
              <w:t xml:space="preserve">: </w:t>
            </w:r>
            <w:r w:rsidRPr="004B0200">
              <w:rPr>
                <w:lang w:eastAsia="en-US"/>
              </w:rPr>
              <w:t xml:space="preserve">SI </w:t>
            </w:r>
            <w:r w:rsidR="00D30884">
              <w:t>30348145</w:t>
            </w:r>
          </w:p>
          <w:p w14:paraId="6CD4A198" w14:textId="77777777" w:rsidR="00831CAF" w:rsidRPr="004B0200" w:rsidRDefault="00831CAF" w:rsidP="00831CAF">
            <w:pPr>
              <w:numPr>
                <w:ilvl w:val="12"/>
                <w:numId w:val="0"/>
              </w:numPr>
              <w:jc w:val="left"/>
              <w:rPr>
                <w:lang w:eastAsia="en-US"/>
              </w:rPr>
            </w:pPr>
            <w:r w:rsidRPr="004B0200">
              <w:rPr>
                <w:lang w:eastAsia="en-US"/>
              </w:rPr>
              <w:t>(v nadaljnjem besedilu: uporabnik)</w:t>
            </w:r>
          </w:p>
          <w:p w14:paraId="344841CD" w14:textId="77777777" w:rsidR="00831CAF" w:rsidRPr="004B0200" w:rsidRDefault="00831CAF" w:rsidP="00831CAF"/>
        </w:tc>
      </w:tr>
      <w:tr w:rsidR="00831CAF" w:rsidRPr="004B0200" w14:paraId="5DEF7743" w14:textId="77777777" w:rsidTr="00831CAF">
        <w:trPr>
          <w:gridAfter w:val="1"/>
          <w:wAfter w:w="7" w:type="dxa"/>
        </w:trPr>
        <w:tc>
          <w:tcPr>
            <w:tcW w:w="2687" w:type="dxa"/>
          </w:tcPr>
          <w:p w14:paraId="5209877F" w14:textId="77777777" w:rsidR="00831CAF" w:rsidRPr="004B0200" w:rsidRDefault="00831CAF" w:rsidP="00831CAF">
            <w:r w:rsidRPr="004B0200">
              <w:t>ter</w:t>
            </w:r>
          </w:p>
          <w:p w14:paraId="529FFA9D" w14:textId="77777777" w:rsidR="00831CAF" w:rsidRPr="004B0200" w:rsidRDefault="00831CAF" w:rsidP="00831CAF"/>
        </w:tc>
        <w:tc>
          <w:tcPr>
            <w:tcW w:w="6913" w:type="dxa"/>
          </w:tcPr>
          <w:p w14:paraId="5E5E2CF4" w14:textId="77777777" w:rsidR="00831CAF" w:rsidRPr="004B0200" w:rsidRDefault="00831CAF" w:rsidP="00831CAF"/>
        </w:tc>
      </w:tr>
      <w:tr w:rsidR="00831CAF" w:rsidRPr="004B0200" w14:paraId="66AD3B32" w14:textId="77777777" w:rsidTr="00831CAF">
        <w:trPr>
          <w:gridAfter w:val="1"/>
          <w:wAfter w:w="7" w:type="dxa"/>
        </w:trPr>
        <w:tc>
          <w:tcPr>
            <w:tcW w:w="2687" w:type="dxa"/>
          </w:tcPr>
          <w:p w14:paraId="46BF3163" w14:textId="77777777" w:rsidR="00831CAF" w:rsidRPr="004B0200" w:rsidRDefault="00831CAF" w:rsidP="00831CAF">
            <w:pPr>
              <w:rPr>
                <w:b/>
              </w:rPr>
            </w:pPr>
            <w:r w:rsidRPr="004B0200">
              <w:rPr>
                <w:b/>
              </w:rPr>
              <w:t>IZVAJALEC:</w:t>
            </w:r>
          </w:p>
        </w:tc>
        <w:tc>
          <w:tcPr>
            <w:tcW w:w="6913" w:type="dxa"/>
          </w:tcPr>
          <w:p w14:paraId="2FD679F5" w14:textId="77777777" w:rsidR="00831CAF" w:rsidRPr="004B0200" w:rsidRDefault="00831CAF" w:rsidP="00831CAF">
            <w:r w:rsidRPr="004B0200">
              <w:t xml:space="preserve">firma: </w:t>
            </w:r>
            <w:r w:rsidRPr="004B0200">
              <w:rPr>
                <w:highlight w:val="lightGray"/>
              </w:rPr>
              <w:t>__________________</w:t>
            </w:r>
          </w:p>
          <w:p w14:paraId="5211816C" w14:textId="77777777" w:rsidR="00831CAF" w:rsidRPr="004B0200" w:rsidRDefault="00831CAF" w:rsidP="00831CAF">
            <w:r w:rsidRPr="004B0200">
              <w:t xml:space="preserve">naslov: </w:t>
            </w:r>
            <w:r w:rsidRPr="004B0200">
              <w:rPr>
                <w:highlight w:val="lightGray"/>
              </w:rPr>
              <w:t>__________________</w:t>
            </w:r>
          </w:p>
          <w:p w14:paraId="049EE8C6" w14:textId="77777777" w:rsidR="00831CAF" w:rsidRPr="004B0200" w:rsidRDefault="00831CAF" w:rsidP="00831CAF">
            <w:r w:rsidRPr="004B0200">
              <w:t xml:space="preserve">pošta: </w:t>
            </w:r>
            <w:r w:rsidRPr="004B0200">
              <w:rPr>
                <w:highlight w:val="lightGray"/>
              </w:rPr>
              <w:t xml:space="preserve">___________________, </w:t>
            </w:r>
          </w:p>
          <w:p w14:paraId="5F54B3EB" w14:textId="77777777" w:rsidR="00831CAF" w:rsidRPr="004B0200" w:rsidRDefault="00831CAF" w:rsidP="00831CAF">
            <w:r w:rsidRPr="004B0200">
              <w:rPr>
                <w:b/>
                <w:bCs/>
              </w:rPr>
              <w:t>ki ga zastopa</w:t>
            </w:r>
            <w:r w:rsidRPr="004B0200">
              <w:t xml:space="preserve"> </w:t>
            </w:r>
            <w:r w:rsidRPr="004B0200">
              <w:rPr>
                <w:highlight w:val="lightGray"/>
              </w:rPr>
              <w:t>_________ _________________</w:t>
            </w:r>
          </w:p>
          <w:p w14:paraId="4F871CDB" w14:textId="77777777" w:rsidR="00831CAF" w:rsidRPr="004B0200" w:rsidRDefault="00831CAF" w:rsidP="00831CAF">
            <w:r w:rsidRPr="004B0200">
              <w:t xml:space="preserve">Matična številka: </w:t>
            </w:r>
            <w:r w:rsidRPr="004B0200">
              <w:rPr>
                <w:highlight w:val="lightGray"/>
              </w:rPr>
              <w:t>___________</w:t>
            </w:r>
          </w:p>
          <w:p w14:paraId="0D6AD946" w14:textId="77777777" w:rsidR="00831CAF" w:rsidRPr="004B0200" w:rsidRDefault="00831CAF" w:rsidP="00831CAF">
            <w:r w:rsidRPr="004B0200">
              <w:t>ID številka:</w:t>
            </w:r>
            <w:r w:rsidRPr="004B0200">
              <w:rPr>
                <w:highlight w:val="lightGray"/>
              </w:rPr>
              <w:t xml:space="preserve"> ____________</w:t>
            </w:r>
          </w:p>
          <w:p w14:paraId="571E127E" w14:textId="77777777" w:rsidR="00831CAF" w:rsidRPr="004B0200" w:rsidRDefault="00831CAF" w:rsidP="00831CAF">
            <w:r w:rsidRPr="004B0200">
              <w:t xml:space="preserve">Transakcijski račun štev.:  </w:t>
            </w:r>
            <w:r w:rsidRPr="004B0200">
              <w:rPr>
                <w:highlight w:val="lightGray"/>
              </w:rPr>
              <w:t xml:space="preserve">_____-___________ </w:t>
            </w:r>
          </w:p>
          <w:p w14:paraId="37B8513A" w14:textId="77777777" w:rsidR="00831CAF" w:rsidRPr="004B0200" w:rsidRDefault="00831CAF" w:rsidP="00831CAF">
            <w:r w:rsidRPr="004B0200">
              <w:t xml:space="preserve">odprt pri </w:t>
            </w:r>
            <w:r w:rsidRPr="004B0200">
              <w:rPr>
                <w:highlight w:val="lightGray"/>
              </w:rPr>
              <w:t>_________________</w:t>
            </w:r>
          </w:p>
          <w:p w14:paraId="3510F5AA" w14:textId="77777777" w:rsidR="00831CAF" w:rsidRPr="004B0200" w:rsidRDefault="00831CAF" w:rsidP="00831CAF">
            <w:r w:rsidRPr="004B0200">
              <w:t>(v nadaljnjem besedilu: izvajalec)</w:t>
            </w:r>
          </w:p>
        </w:tc>
      </w:tr>
      <w:tr w:rsidR="00831CAF" w:rsidRPr="004B0200" w14:paraId="49B435DA" w14:textId="77777777" w:rsidTr="00831CAF">
        <w:tblPrEx>
          <w:tblLook w:val="0000" w:firstRow="0" w:lastRow="0" w:firstColumn="0" w:lastColumn="0" w:noHBand="0" w:noVBand="0"/>
        </w:tblPrEx>
        <w:tc>
          <w:tcPr>
            <w:tcW w:w="2687" w:type="dxa"/>
          </w:tcPr>
          <w:p w14:paraId="1EC4CF19" w14:textId="77777777" w:rsidR="00831CAF" w:rsidRPr="004B0200" w:rsidRDefault="00831CAF" w:rsidP="00831CAF"/>
        </w:tc>
        <w:tc>
          <w:tcPr>
            <w:tcW w:w="6920" w:type="dxa"/>
            <w:gridSpan w:val="2"/>
          </w:tcPr>
          <w:p w14:paraId="7F49B510" w14:textId="77777777" w:rsidR="00831CAF" w:rsidRPr="004B0200" w:rsidRDefault="00831CAF" w:rsidP="00831CAF"/>
        </w:tc>
      </w:tr>
    </w:tbl>
    <w:p w14:paraId="2182BC98" w14:textId="77777777" w:rsidR="00831CAF" w:rsidRPr="004B0200" w:rsidRDefault="00831CAF" w:rsidP="00831CAF">
      <w:r w:rsidRPr="004B0200">
        <w:t>sklepajo</w:t>
      </w:r>
    </w:p>
    <w:p w14:paraId="2F89E93D" w14:textId="77777777" w:rsidR="00831CAF" w:rsidRPr="004B0200" w:rsidRDefault="00831CAF" w:rsidP="00831CAF"/>
    <w:p w14:paraId="58C590B7" w14:textId="77777777" w:rsidR="00831CAF" w:rsidRPr="004B0200" w:rsidRDefault="00831CAF" w:rsidP="00831CAF">
      <w:pPr>
        <w:jc w:val="center"/>
        <w:rPr>
          <w:b/>
        </w:rPr>
      </w:pPr>
      <w:r w:rsidRPr="004B0200">
        <w:rPr>
          <w:b/>
        </w:rPr>
        <w:t>POGODBO ŠT……………………….</w:t>
      </w:r>
    </w:p>
    <w:p w14:paraId="2DA4F920" w14:textId="0C7617B5" w:rsidR="00831CAF" w:rsidRPr="004B0200" w:rsidRDefault="00FC18BE" w:rsidP="00831CAF">
      <w:pPr>
        <w:jc w:val="center"/>
      </w:pPr>
      <w:r w:rsidRPr="00FC18BE">
        <w:rPr>
          <w:rFonts w:ascii="Arial,Bold" w:eastAsia="Calibri" w:hAnsi="Arial,Bold" w:cs="Arial,Bold"/>
          <w:b/>
          <w:bCs/>
        </w:rPr>
        <w:t>OB Valdoltra – prenova bolnišnične lekarne (GOI dela)</w:t>
      </w:r>
    </w:p>
    <w:p w14:paraId="2CF61BAA" w14:textId="77777777" w:rsidR="00831CAF" w:rsidRPr="004B0200" w:rsidRDefault="00831CAF" w:rsidP="00831CAF">
      <w:pPr>
        <w:rPr>
          <w:b/>
        </w:rPr>
      </w:pPr>
      <w:r w:rsidRPr="004B0200">
        <w:rPr>
          <w:b/>
        </w:rPr>
        <w:t>UVODNE DOLOČBE</w:t>
      </w:r>
    </w:p>
    <w:p w14:paraId="789016D4" w14:textId="77777777" w:rsidR="00831CAF" w:rsidRPr="004B0200" w:rsidRDefault="00831CAF" w:rsidP="00831CAF"/>
    <w:p w14:paraId="4AC8CD8F" w14:textId="77777777" w:rsidR="00831CAF" w:rsidRPr="004B0200" w:rsidRDefault="00831CAF" w:rsidP="00831CAF">
      <w:r w:rsidRPr="004B0200">
        <w:t>Pogodbene stranke uvodoma ugotovijo, da:</w:t>
      </w:r>
    </w:p>
    <w:p w14:paraId="1482BB3F" w14:textId="66B451A1" w:rsidR="00831CAF" w:rsidRPr="004B0200" w:rsidRDefault="00831CAF" w:rsidP="00FC18BE">
      <w:pPr>
        <w:numPr>
          <w:ilvl w:val="0"/>
          <w:numId w:val="1"/>
        </w:numPr>
      </w:pPr>
      <w:r w:rsidRPr="004B0200">
        <w:t xml:space="preserve">sklepajo pogodbo na podlagi oddanega javnega naročila po izvedenem odprtem postopku, z oznako V8-18/G in nazivom </w:t>
      </w:r>
      <w:r w:rsidRPr="004B0200">
        <w:rPr>
          <w:b/>
        </w:rPr>
        <w:t>"</w:t>
      </w:r>
      <w:r w:rsidR="00D30884" w:rsidRPr="00D30884">
        <w:rPr>
          <w:rFonts w:ascii="Arial,Bold" w:eastAsia="Calibri" w:hAnsi="Arial,Bold" w:cs="Arial,Bold"/>
          <w:b/>
          <w:bCs/>
        </w:rPr>
        <w:t xml:space="preserve"> </w:t>
      </w:r>
      <w:r w:rsidR="00FC18BE" w:rsidRPr="00FC18BE">
        <w:rPr>
          <w:rFonts w:ascii="Arial,Bold" w:eastAsia="Calibri" w:hAnsi="Arial,Bold" w:cs="Arial,Bold"/>
          <w:b/>
          <w:bCs/>
        </w:rPr>
        <w:t xml:space="preserve">OB Valdoltra – prenova bolnišnične lekarne (GOI dela) </w:t>
      </w:r>
      <w:r w:rsidRPr="004B0200">
        <w:rPr>
          <w:b/>
          <w:bCs/>
        </w:rPr>
        <w:t xml:space="preserve">", </w:t>
      </w:r>
      <w:r w:rsidRPr="004B0200">
        <w:t>na Portalu javnih naročil RS, št. objave ______ z dne __________ (sklep o začetku postopka oddaje javnega naročila, št. ______________ z dne __________, odločitev o oddaji javnega naročila, št. ______________/___, z dne ___);</w:t>
      </w:r>
    </w:p>
    <w:p w14:paraId="7656209F" w14:textId="77777777" w:rsidR="00831CAF" w:rsidRPr="004B0200" w:rsidRDefault="00831CAF" w:rsidP="00831CAF">
      <w:pPr>
        <w:numPr>
          <w:ilvl w:val="0"/>
          <w:numId w:val="1"/>
        </w:numPr>
      </w:pPr>
      <w:r w:rsidRPr="004B0200">
        <w:lastRenderedPageBreak/>
        <w:t xml:space="preserve">je ta pogodba sklenjena na podlagi ponudbe </w:t>
      </w:r>
      <w:r w:rsidRPr="004B0200">
        <w:rPr>
          <w:color w:val="000000"/>
        </w:rPr>
        <w:t xml:space="preserve">________ </w:t>
      </w:r>
      <w:r w:rsidRPr="004B0200">
        <w:t xml:space="preserve">z dne </w:t>
      </w:r>
      <w:r w:rsidRPr="004B0200">
        <w:rPr>
          <w:color w:val="000000"/>
        </w:rPr>
        <w:t xml:space="preserve">________ </w:t>
      </w:r>
      <w:r w:rsidRPr="004B0200">
        <w:t>in dokumentacije v zvezi z oddajo predmetnega javnega naročila (v nadaljnjem besedilu: dokumentacija), potrjene s strani izbranega izvajalca;</w:t>
      </w:r>
    </w:p>
    <w:p w14:paraId="612E7191" w14:textId="77777777" w:rsidR="00831CAF" w:rsidRPr="004B0200" w:rsidRDefault="00831CAF" w:rsidP="00831CAF">
      <w:pPr>
        <w:numPr>
          <w:ilvl w:val="0"/>
          <w:numId w:val="1"/>
        </w:numPr>
      </w:pPr>
      <w:r w:rsidRPr="004B0200">
        <w:t>je izvajalec v roku 8 dni od prejema poziva, št. ………… z dne …………………, naročniku posredoval podatke iz šestega odstavka 91. člena Zakona o javnem naročanju (Uradni list RS, št. 91/15 in 14/18);</w:t>
      </w:r>
    </w:p>
    <w:p w14:paraId="4DC7A09D" w14:textId="77777777" w:rsidR="00831CAF" w:rsidRPr="004B0200" w:rsidRDefault="00831CAF" w:rsidP="00831CAF">
      <w:pPr>
        <w:numPr>
          <w:ilvl w:val="0"/>
          <w:numId w:val="1"/>
        </w:numPr>
      </w:pPr>
      <w:r w:rsidRPr="004B0200">
        <w:t>so sredstva zagotovljena v okviru projekta št. 2711-1</w:t>
      </w:r>
      <w:r w:rsidR="00D30884">
        <w:t>8</w:t>
      </w:r>
      <w:r w:rsidRPr="004B0200">
        <w:t>-00</w:t>
      </w:r>
      <w:r w:rsidR="00D30884">
        <w:t>36</w:t>
      </w:r>
      <w:r w:rsidRPr="004B0200">
        <w:t xml:space="preserve"> z nazivom </w:t>
      </w:r>
      <w:r w:rsidR="00D30884">
        <w:t>OB Valdoltra</w:t>
      </w:r>
      <w:r w:rsidRPr="004B0200">
        <w:t xml:space="preserve"> – prenova bolnišnične lekarne na proračunskih postavkah </w:t>
      </w:r>
      <w:r w:rsidR="00D30884">
        <w:t>875</w:t>
      </w:r>
      <w:r w:rsidRPr="004B0200">
        <w:t xml:space="preserve"> in </w:t>
      </w:r>
      <w:r w:rsidR="00D30884">
        <w:t>3564</w:t>
      </w:r>
      <w:r w:rsidRPr="004B0200">
        <w:t>.</w:t>
      </w:r>
    </w:p>
    <w:p w14:paraId="7E69982C" w14:textId="77777777" w:rsidR="00831CAF" w:rsidRPr="004B0200" w:rsidRDefault="00831CAF" w:rsidP="00831CAF"/>
    <w:p w14:paraId="33FFDAD4" w14:textId="77777777" w:rsidR="00831CAF" w:rsidRPr="004B0200" w:rsidRDefault="00831CAF" w:rsidP="00E42676">
      <w:pPr>
        <w:numPr>
          <w:ilvl w:val="0"/>
          <w:numId w:val="44"/>
        </w:numPr>
        <w:jc w:val="left"/>
        <w:rPr>
          <w:b/>
        </w:rPr>
      </w:pPr>
      <w:r w:rsidRPr="004B0200">
        <w:rPr>
          <w:b/>
        </w:rPr>
        <w:t>PREDMET POGODBE IN OBSEG POGODBENIH DEL</w:t>
      </w:r>
    </w:p>
    <w:p w14:paraId="797AC0D1" w14:textId="77777777" w:rsidR="00831CAF" w:rsidRPr="004B0200" w:rsidRDefault="00831CAF" w:rsidP="00831CAF">
      <w:pPr>
        <w:ind w:left="540"/>
        <w:rPr>
          <w:b/>
        </w:rPr>
      </w:pPr>
    </w:p>
    <w:p w14:paraId="75440EE7" w14:textId="77777777" w:rsidR="00831CAF" w:rsidRPr="004B0200" w:rsidRDefault="00831CAF" w:rsidP="008B43A5">
      <w:pPr>
        <w:ind w:left="720" w:hanging="720"/>
      </w:pPr>
      <w:r w:rsidRPr="004B0200">
        <w:t>1.1</w:t>
      </w:r>
      <w:r w:rsidRPr="004B0200">
        <w:tab/>
        <w:t>Predmet pogodbe je i</w:t>
      </w:r>
      <w:r w:rsidRPr="004B0200">
        <w:rPr>
          <w:color w:val="000000"/>
        </w:rPr>
        <w:t xml:space="preserve">zvedba GOI del </w:t>
      </w:r>
      <w:r w:rsidRPr="004B0200">
        <w:t>ter dobava in montaža razne opreme</w:t>
      </w:r>
      <w:r w:rsidR="00B47FD9">
        <w:t>.</w:t>
      </w:r>
      <w:r w:rsidRPr="004B0200">
        <w:t xml:space="preserve"> </w:t>
      </w:r>
    </w:p>
    <w:p w14:paraId="4EFCB338" w14:textId="77777777" w:rsidR="00831CAF" w:rsidRPr="004B0200" w:rsidRDefault="00831CAF" w:rsidP="00831CAF">
      <w:pPr>
        <w:ind w:left="720" w:hanging="720"/>
        <w:rPr>
          <w:color w:val="000000"/>
        </w:rPr>
      </w:pPr>
      <w:r w:rsidRPr="004B0200">
        <w:t xml:space="preserve"> </w:t>
      </w:r>
    </w:p>
    <w:p w14:paraId="4F745C8F" w14:textId="77777777" w:rsidR="00831CAF" w:rsidRPr="004B0200" w:rsidRDefault="00831CAF" w:rsidP="00E42676">
      <w:pPr>
        <w:widowControl w:val="0"/>
        <w:numPr>
          <w:ilvl w:val="1"/>
          <w:numId w:val="40"/>
        </w:numPr>
      </w:pPr>
      <w:r w:rsidRPr="004B0200">
        <w:t>Predmet pogodbe je tudi obveznost izvajalca, ki jo bo ta opravil v okviru dogovorjene pogodbene cene, da:</w:t>
      </w:r>
    </w:p>
    <w:p w14:paraId="3E0FC566" w14:textId="77777777" w:rsidR="00831CAF" w:rsidRPr="00EA798A" w:rsidRDefault="00831CAF" w:rsidP="00E42676">
      <w:pPr>
        <w:widowControl w:val="0"/>
        <w:numPr>
          <w:ilvl w:val="0"/>
          <w:numId w:val="41"/>
        </w:numPr>
        <w:ind w:left="1080"/>
      </w:pPr>
      <w:r w:rsidRPr="00EA798A">
        <w:t>izdela in izroči naročniku Elaborat prašnih delcev skladno z Uredbo o preprečevanju in zmanjševanju emisij delcev iz gradbišč (Uradni list, RS, št. 21/2011);</w:t>
      </w:r>
    </w:p>
    <w:p w14:paraId="7E149FA9" w14:textId="77777777" w:rsidR="00831CAF" w:rsidRPr="00EA798A" w:rsidRDefault="00831CAF" w:rsidP="00E42676">
      <w:pPr>
        <w:widowControl w:val="0"/>
        <w:numPr>
          <w:ilvl w:val="0"/>
          <w:numId w:val="41"/>
        </w:numPr>
        <w:ind w:left="1080"/>
      </w:pPr>
      <w:r w:rsidRPr="00EA798A">
        <w:t>izdela in izroči naročniku elaborat Program zagotavljanja kakovosti;</w:t>
      </w:r>
    </w:p>
    <w:p w14:paraId="783E0CC7" w14:textId="77777777" w:rsidR="00831CAF" w:rsidRPr="004B0200" w:rsidRDefault="00831CAF" w:rsidP="00E42676">
      <w:pPr>
        <w:widowControl w:val="0"/>
        <w:numPr>
          <w:ilvl w:val="0"/>
          <w:numId w:val="41"/>
        </w:numPr>
        <w:ind w:left="1080"/>
      </w:pPr>
      <w:r w:rsidRPr="004B0200">
        <w:t>izdela in izroči naročniku v treh (3) izvodih PID (projekt izvedenih del) za vsa izvedena pogodbena dela v obliki projektnih map in 2 x CD (grafični del v vektorskem formatu .</w:t>
      </w:r>
      <w:proofErr w:type="spellStart"/>
      <w:r w:rsidRPr="004B0200">
        <w:t>dwg</w:t>
      </w:r>
      <w:proofErr w:type="spellEnd"/>
      <w:r w:rsidRPr="004B0200">
        <w:t xml:space="preserve"> in </w:t>
      </w:r>
      <w:proofErr w:type="spellStart"/>
      <w:r w:rsidRPr="004B0200">
        <w:t>pdf</w:t>
      </w:r>
      <w:proofErr w:type="spellEnd"/>
      <w:r w:rsidRPr="004B0200">
        <w:t>, tekstualni del v formatu .</w:t>
      </w:r>
      <w:proofErr w:type="spellStart"/>
      <w:r w:rsidRPr="004B0200">
        <w:t>doc</w:t>
      </w:r>
      <w:proofErr w:type="spellEnd"/>
      <w:r w:rsidRPr="004B0200">
        <w:t>, tabelarični del v formatu .</w:t>
      </w:r>
      <w:proofErr w:type="spellStart"/>
      <w:r w:rsidRPr="004B0200">
        <w:t>xls</w:t>
      </w:r>
      <w:proofErr w:type="spellEnd"/>
      <w:r w:rsidRPr="004B0200">
        <w:t>);</w:t>
      </w:r>
    </w:p>
    <w:p w14:paraId="7F7D2E31" w14:textId="77777777" w:rsidR="00831CAF" w:rsidRPr="004B0200" w:rsidRDefault="00831CAF" w:rsidP="00E42676">
      <w:pPr>
        <w:widowControl w:val="0"/>
        <w:numPr>
          <w:ilvl w:val="0"/>
          <w:numId w:val="41"/>
        </w:numPr>
        <w:ind w:left="1080"/>
      </w:pPr>
      <w:r w:rsidRPr="004B0200">
        <w:t>izdela in izroči naročniku v dveh (2) izvodih NOV (navodila za obratovanje in vzdrževanje) za vsa izvedena pogodbena dela v obliki projektnih map in 2 x CD (grafični del v vektorskem formatu .</w:t>
      </w:r>
      <w:proofErr w:type="spellStart"/>
      <w:r w:rsidRPr="004B0200">
        <w:t>dwg</w:t>
      </w:r>
      <w:proofErr w:type="spellEnd"/>
      <w:r w:rsidRPr="004B0200">
        <w:t xml:space="preserve"> in </w:t>
      </w:r>
      <w:proofErr w:type="spellStart"/>
      <w:r w:rsidRPr="004B0200">
        <w:t>pdf</w:t>
      </w:r>
      <w:proofErr w:type="spellEnd"/>
      <w:r w:rsidRPr="004B0200">
        <w:t>, tekstualni del v formatu .</w:t>
      </w:r>
      <w:proofErr w:type="spellStart"/>
      <w:r w:rsidRPr="004B0200">
        <w:t>doc</w:t>
      </w:r>
      <w:proofErr w:type="spellEnd"/>
      <w:r w:rsidRPr="004B0200">
        <w:t>, tabelarični del v formatu .</w:t>
      </w:r>
      <w:proofErr w:type="spellStart"/>
      <w:r w:rsidRPr="004B0200">
        <w:t>xls</w:t>
      </w:r>
      <w:proofErr w:type="spellEnd"/>
      <w:r w:rsidRPr="004B0200">
        <w:t>);</w:t>
      </w:r>
    </w:p>
    <w:p w14:paraId="00621068" w14:textId="77777777" w:rsidR="00831CAF" w:rsidRPr="004B0200" w:rsidRDefault="00831CAF" w:rsidP="00E42676">
      <w:pPr>
        <w:widowControl w:val="0"/>
        <w:numPr>
          <w:ilvl w:val="0"/>
          <w:numId w:val="41"/>
        </w:numPr>
        <w:ind w:left="1080"/>
      </w:pPr>
      <w:r w:rsidRPr="004B0200">
        <w:t>na svoje stroške zagotovi primerno embalažo in transport ter da zaščiti in zavaruje blago, ki ga dolžan dobaviti in namestiti oz. vgraditi po pogodbi (v nadaljevanju pogodbeno blago), pred vremenskimi, termičnimi, transportnimi in vsakovrstnimi drugimi poškodbami in da odgovarja za varno delo, vse do zapisniške primopredaje pogodbenega blaga, za splošno varnost pa do poteka garancijskih rokov;</w:t>
      </w:r>
    </w:p>
    <w:p w14:paraId="4D1C09F9" w14:textId="77777777" w:rsidR="00831CAF" w:rsidRPr="004B0200" w:rsidRDefault="00831CAF" w:rsidP="00E42676">
      <w:pPr>
        <w:widowControl w:val="0"/>
        <w:numPr>
          <w:ilvl w:val="0"/>
          <w:numId w:val="41"/>
        </w:numPr>
        <w:ind w:left="1080"/>
      </w:pPr>
      <w:r w:rsidRPr="004B0200">
        <w:t xml:space="preserve">pravočasno zagotovi in izroči vse potrebne načrte, dokazila o skladnosti, navodila in druge listine oziroma predmete, potrebne za vgradnjo oziroma montažo, uporabo in vzdrževanje pogodbenega blaga, vključno z navodili za varno delo in vzdrževanje v slovenskem jeziku, kot tudi garancijske listine, vključno s splošno (skupno) garancijsko izjavo za dobavljeno, vgrajeno oziroma montirano pogodbeno blago in opremo; </w:t>
      </w:r>
    </w:p>
    <w:p w14:paraId="47B76508" w14:textId="77777777" w:rsidR="00831CAF" w:rsidRPr="004B0200" w:rsidRDefault="00831CAF" w:rsidP="00E42676">
      <w:pPr>
        <w:widowControl w:val="0"/>
        <w:numPr>
          <w:ilvl w:val="0"/>
          <w:numId w:val="41"/>
        </w:numPr>
        <w:ind w:left="1080"/>
      </w:pPr>
      <w:r w:rsidRPr="004B0200">
        <w:t>jamči za napake in jih odpravi v rokih, dogovorjenih v tej pogodbi;</w:t>
      </w:r>
    </w:p>
    <w:p w14:paraId="61ABC862" w14:textId="77777777" w:rsidR="00831CAF" w:rsidRPr="004B0200" w:rsidRDefault="00831CAF" w:rsidP="00E42676">
      <w:pPr>
        <w:widowControl w:val="0"/>
        <w:numPr>
          <w:ilvl w:val="0"/>
          <w:numId w:val="41"/>
        </w:numPr>
        <w:ind w:left="1080"/>
      </w:pPr>
      <w:r w:rsidRPr="004B0200">
        <w:t>upošteva navodila naročnika in nadzornika;</w:t>
      </w:r>
    </w:p>
    <w:p w14:paraId="163347B2" w14:textId="77777777" w:rsidR="00831CAF" w:rsidRPr="004B0200" w:rsidRDefault="00831CAF" w:rsidP="00E42676">
      <w:pPr>
        <w:widowControl w:val="0"/>
        <w:numPr>
          <w:ilvl w:val="0"/>
          <w:numId w:val="41"/>
        </w:numPr>
        <w:ind w:left="1080"/>
      </w:pPr>
      <w:r w:rsidRPr="004B0200">
        <w:t>sodeluje in koordinira dela z ostalimi izvajalci in dobavitelji opreme na gradbišču, s katerimi ima naročnik sklenjene pogodbe;</w:t>
      </w:r>
    </w:p>
    <w:p w14:paraId="48524750" w14:textId="77777777" w:rsidR="00A52996" w:rsidRDefault="00831CAF" w:rsidP="00E42676">
      <w:pPr>
        <w:widowControl w:val="0"/>
        <w:numPr>
          <w:ilvl w:val="0"/>
          <w:numId w:val="41"/>
        </w:numPr>
        <w:ind w:left="1080"/>
      </w:pPr>
      <w:r w:rsidRPr="004B0200">
        <w:t>izdela in preda dokazila o zanesljivosti objekta za pogodbeni obseg del</w:t>
      </w:r>
      <w:r w:rsidR="00EE5E27">
        <w:t>;</w:t>
      </w:r>
    </w:p>
    <w:p w14:paraId="1786A520" w14:textId="77777777" w:rsidR="00A52996" w:rsidRDefault="00A52996" w:rsidP="00E42676">
      <w:pPr>
        <w:widowControl w:val="0"/>
        <w:numPr>
          <w:ilvl w:val="0"/>
          <w:numId w:val="41"/>
        </w:numPr>
        <w:ind w:left="1080"/>
      </w:pPr>
      <w:r w:rsidRPr="00A05B0C">
        <w:t>izvedba vseh potrebnih del in priprava vse potrebne dokumentacije</w:t>
      </w:r>
      <w:r w:rsidR="00D8767F">
        <w:t xml:space="preserve"> za oddajo popolne vloge za pridobitev uporabnega dovoljenja;</w:t>
      </w:r>
    </w:p>
    <w:p w14:paraId="23798708" w14:textId="77777777" w:rsidR="00831CAF" w:rsidRPr="004B0200" w:rsidRDefault="00A52996" w:rsidP="00E42676">
      <w:pPr>
        <w:widowControl w:val="0"/>
        <w:numPr>
          <w:ilvl w:val="0"/>
          <w:numId w:val="41"/>
        </w:numPr>
        <w:ind w:left="1080"/>
      </w:pPr>
      <w:r w:rsidRPr="00A05B0C">
        <w:t>izvede čiščenja objekta, kar zadeva izvajalčevo delo in sicer med izvedbo del in pred primopredajo objekta</w:t>
      </w:r>
      <w:r>
        <w:t>.</w:t>
      </w:r>
    </w:p>
    <w:p w14:paraId="083DFF8C" w14:textId="77777777" w:rsidR="00831CAF" w:rsidRPr="004B0200" w:rsidRDefault="00831CAF" w:rsidP="00831CAF">
      <w:pPr>
        <w:tabs>
          <w:tab w:val="left" w:pos="540"/>
          <w:tab w:val="left" w:pos="720"/>
        </w:tabs>
        <w:ind w:left="720" w:hanging="720"/>
      </w:pPr>
    </w:p>
    <w:p w14:paraId="4D8155D5" w14:textId="77777777" w:rsidR="00831CAF" w:rsidRPr="004B0200" w:rsidRDefault="008B43A5" w:rsidP="00831CAF">
      <w:pPr>
        <w:ind w:left="709" w:hanging="709"/>
      </w:pPr>
      <w:r>
        <w:t>1.3</w:t>
      </w:r>
      <w:r w:rsidR="00831CAF" w:rsidRPr="004B0200">
        <w:tab/>
        <w:t xml:space="preserve">Predmet pogodbe je tudi obveznost izvajalca, ki jo bo ta opravil v okviru dogovorjene pogodbene cene, da izvede vse transporte in druge pomožne storitve ter dobavi vse materiale, opremo in proizvode, potrebne za izvedbo pogodbenih del iz točk 1.1. in 1.3. te pogodbe, kot tudi prevzame vsa zavarovanja, odgovornost za varnost in zdravje pri delu na gradbišču in za splošno varnost v zvezi s predmetom pogodbe, ki ga mora izvršiti po tej pogodbi. </w:t>
      </w:r>
    </w:p>
    <w:p w14:paraId="75C69A27" w14:textId="77777777" w:rsidR="00831CAF" w:rsidRPr="004B0200" w:rsidRDefault="00831CAF" w:rsidP="00831CAF">
      <w:pPr>
        <w:ind w:left="426" w:hanging="426"/>
        <w:rPr>
          <w:b/>
          <w:bCs/>
        </w:rPr>
      </w:pPr>
    </w:p>
    <w:p w14:paraId="5F14B8D6" w14:textId="77777777" w:rsidR="00831CAF" w:rsidRPr="004B0200" w:rsidRDefault="008B43A5" w:rsidP="00831CAF">
      <w:pPr>
        <w:ind w:left="709" w:hanging="709"/>
      </w:pPr>
      <w:r>
        <w:lastRenderedPageBreak/>
        <w:t>1.4</w:t>
      </w:r>
      <w:r w:rsidR="00831CAF" w:rsidRPr="004B0200">
        <w:tab/>
        <w:t>Predmet pogodbe je tudi obveznost izvajalca, ki jo bo ta opravil v okviru dogovorjene pogodbene cene, da pridobi in izroči vse potrjene listine oziroma potrebna soglasja, mnenja, ekspertize ter garancijske listine in druge listine, ki pripadajo objektu oziroma delom objekta, vključno z napravami in napeljavami ter drugim dobavljenim stvarem, vse v zvezi s predmetom pogodbe, ki ga mora izvršiti po tej pogodbi.</w:t>
      </w:r>
    </w:p>
    <w:p w14:paraId="3903CE86" w14:textId="77777777" w:rsidR="00831CAF" w:rsidRPr="004B0200" w:rsidRDefault="00831CAF" w:rsidP="00831CAF">
      <w:pPr>
        <w:ind w:left="709" w:hanging="709"/>
      </w:pPr>
    </w:p>
    <w:p w14:paraId="6216A9EB" w14:textId="77777777" w:rsidR="00831CAF" w:rsidRPr="004B0200" w:rsidRDefault="00831CAF" w:rsidP="00831CAF">
      <w:pPr>
        <w:ind w:left="720" w:hanging="720"/>
      </w:pPr>
      <w:r w:rsidRPr="004B0200">
        <w:t>1.</w:t>
      </w:r>
      <w:r w:rsidR="008B43A5">
        <w:t>5</w:t>
      </w:r>
      <w:r w:rsidRPr="004B0200">
        <w:tab/>
        <w:t>Obveznost izvajalca, ki jo bo ta opravil v okviru dogovorjene pogodbene cene, so tudi naslednja opravila, določena s predpisi o graditvi objektov: upoštevati navodila koordinatorja za varnost in zdravje pri delu, ki ga je imenoval uporabnik, urediti gradbišče v skladu z načrtom ureditve gradbišča, v skladu s splošnimi pogoji pogodbe voditi knjigo obračunskih izmer, izdelati PID in navodila za obratovanje in vzdrževanje (NOV), zbrati vse listine, ki so podlaga za uspešno primopredajo izvedenih del, ter izvedba šolanja osebja.</w:t>
      </w:r>
    </w:p>
    <w:p w14:paraId="1A8181E7" w14:textId="77777777" w:rsidR="00831CAF" w:rsidRPr="004B0200" w:rsidRDefault="00831CAF" w:rsidP="00831CAF"/>
    <w:p w14:paraId="7561331C" w14:textId="77777777" w:rsidR="00831CAF" w:rsidRPr="004B0200" w:rsidRDefault="008B43A5" w:rsidP="00831CAF">
      <w:pPr>
        <w:rPr>
          <w:bCs/>
        </w:rPr>
      </w:pPr>
      <w:r>
        <w:rPr>
          <w:bCs/>
        </w:rPr>
        <w:t>1.6</w:t>
      </w:r>
      <w:r w:rsidR="00831CAF" w:rsidRPr="004B0200">
        <w:rPr>
          <w:bCs/>
        </w:rPr>
        <w:tab/>
        <w:t xml:space="preserve">Predmet pogodbe je tudi obveznost izvajalca, da bo ob vsakokratnem kakovostnem in </w:t>
      </w:r>
      <w:r w:rsidR="00831CAF" w:rsidRPr="004B0200">
        <w:rPr>
          <w:bCs/>
        </w:rPr>
        <w:tab/>
        <w:t>kvantitativnem pregledu naročniku predložil naslednjo spremno dokumentacijo:</w:t>
      </w:r>
    </w:p>
    <w:p w14:paraId="2CF2C238" w14:textId="77777777" w:rsidR="00831CAF" w:rsidRPr="004B0200" w:rsidRDefault="00831CAF" w:rsidP="00E42676">
      <w:pPr>
        <w:widowControl w:val="0"/>
        <w:numPr>
          <w:ilvl w:val="0"/>
          <w:numId w:val="37"/>
        </w:numPr>
        <w:tabs>
          <w:tab w:val="num" w:pos="1080"/>
        </w:tabs>
        <w:ind w:left="1077"/>
        <w:rPr>
          <w:lang w:eastAsia="en-US"/>
        </w:rPr>
      </w:pPr>
      <w:r w:rsidRPr="004B0200">
        <w:rPr>
          <w:lang w:eastAsia="en-US"/>
        </w:rPr>
        <w:t>originalna navodila za uporabo, preizkušanje in vzdrževanje v slovenskem jeziku;</w:t>
      </w:r>
    </w:p>
    <w:p w14:paraId="78119A5C" w14:textId="77777777" w:rsidR="00831CAF" w:rsidRPr="004B0200" w:rsidRDefault="00831CAF" w:rsidP="00E42676">
      <w:pPr>
        <w:widowControl w:val="0"/>
        <w:numPr>
          <w:ilvl w:val="0"/>
          <w:numId w:val="36"/>
        </w:numPr>
        <w:tabs>
          <w:tab w:val="num" w:pos="567"/>
          <w:tab w:val="num" w:pos="1080"/>
        </w:tabs>
        <w:ind w:left="1077" w:hanging="371"/>
        <w:rPr>
          <w:lang w:eastAsia="en-US"/>
        </w:rPr>
      </w:pPr>
      <w:r w:rsidRPr="004B0200">
        <w:rPr>
          <w:lang w:eastAsia="en-US"/>
        </w:rPr>
        <w:t>kompletno tehnično dokumentacijo oz. tehnični opis v slovenskem jeziku, ki mora biti v pisni in elektronski obliki. Vsebovati mora podatke o montaži, priključitvi, delovanju, uporabi in vzdrževanju, navodila o odpravi motenj in okvar, servisih in verifikacij, risbe in sheme, opozorila na nevarnosti pri uporabi in načine za njihovo odpravo, opozorila na nevarne lastnosti aparata, navodila za hrambo, podatke in skice rezervnih delov itd.;</w:t>
      </w:r>
    </w:p>
    <w:p w14:paraId="565BA837" w14:textId="77777777" w:rsidR="00831CAF" w:rsidRPr="004B0200" w:rsidRDefault="00831CAF" w:rsidP="00E42676">
      <w:pPr>
        <w:widowControl w:val="0"/>
        <w:numPr>
          <w:ilvl w:val="0"/>
          <w:numId w:val="36"/>
        </w:numPr>
        <w:tabs>
          <w:tab w:val="num" w:pos="1080"/>
        </w:tabs>
        <w:ind w:left="1077"/>
        <w:rPr>
          <w:lang w:eastAsia="en-US"/>
        </w:rPr>
      </w:pPr>
      <w:r w:rsidRPr="004B0200">
        <w:rPr>
          <w:lang w:eastAsia="en-US"/>
        </w:rPr>
        <w:t>izjavo dobavitelja, da je oprema izdelana v skladu s predpisanimi varstvenimi ukrepi, normativi, standardi in tehničnimi predpisi;</w:t>
      </w:r>
    </w:p>
    <w:p w14:paraId="15513C4C" w14:textId="77777777" w:rsidR="00831CAF" w:rsidRPr="004B0200" w:rsidRDefault="00831CAF" w:rsidP="00E42676">
      <w:pPr>
        <w:widowControl w:val="0"/>
        <w:numPr>
          <w:ilvl w:val="0"/>
          <w:numId w:val="36"/>
        </w:numPr>
        <w:tabs>
          <w:tab w:val="num" w:pos="1080"/>
        </w:tabs>
        <w:ind w:left="1077"/>
        <w:rPr>
          <w:bCs/>
          <w:lang w:eastAsia="en-US"/>
        </w:rPr>
      </w:pPr>
      <w:r w:rsidRPr="004B0200">
        <w:rPr>
          <w:bCs/>
          <w:lang w:eastAsia="en-US"/>
        </w:rPr>
        <w:t>izjavo o skladnosti s predpisanimi tehničnimi zahtevami za aparat, napravo oz. stroj. Nalepka CE naj bo po možnosti pritrjena tudi na opremo;</w:t>
      </w:r>
    </w:p>
    <w:p w14:paraId="6882DBD1" w14:textId="77777777" w:rsidR="00831CAF" w:rsidRPr="004B0200" w:rsidRDefault="00831CAF" w:rsidP="00E42676">
      <w:pPr>
        <w:widowControl w:val="0"/>
        <w:numPr>
          <w:ilvl w:val="0"/>
          <w:numId w:val="36"/>
        </w:numPr>
        <w:tabs>
          <w:tab w:val="num" w:pos="1080"/>
        </w:tabs>
        <w:ind w:left="1077"/>
        <w:rPr>
          <w:lang w:eastAsia="en-US"/>
        </w:rPr>
      </w:pPr>
      <w:r w:rsidRPr="004B0200">
        <w:rPr>
          <w:lang w:eastAsia="en-US"/>
        </w:rPr>
        <w:t xml:space="preserve">garancijsko izjavo z dnevom začetka garancije od dneva primopredaje opreme; </w:t>
      </w:r>
    </w:p>
    <w:p w14:paraId="7F37C135" w14:textId="77777777" w:rsidR="00831CAF" w:rsidRPr="004B0200" w:rsidRDefault="00831CAF" w:rsidP="00E42676">
      <w:pPr>
        <w:widowControl w:val="0"/>
        <w:numPr>
          <w:ilvl w:val="0"/>
          <w:numId w:val="36"/>
        </w:numPr>
        <w:tabs>
          <w:tab w:val="num" w:pos="1080"/>
        </w:tabs>
        <w:ind w:left="1077"/>
        <w:rPr>
          <w:lang w:eastAsia="en-US"/>
        </w:rPr>
      </w:pPr>
      <w:r w:rsidRPr="004B0200">
        <w:rPr>
          <w:lang w:eastAsia="en-US"/>
        </w:rPr>
        <w:t>zapisnik o funkcionalnem preizkusu in instalacijsko poročilo, vključno s priloženimi konfiguracijami sistemov (naziv naprave in posameznih sklopov z njihovo pripadajočo serijsko številko);</w:t>
      </w:r>
    </w:p>
    <w:p w14:paraId="18FBF7C1" w14:textId="77777777" w:rsidR="00831CAF" w:rsidRPr="004B0200" w:rsidRDefault="00831CAF" w:rsidP="00E42676">
      <w:pPr>
        <w:widowControl w:val="0"/>
        <w:numPr>
          <w:ilvl w:val="0"/>
          <w:numId w:val="36"/>
        </w:numPr>
        <w:tabs>
          <w:tab w:val="num" w:pos="1080"/>
        </w:tabs>
        <w:ind w:left="1077"/>
        <w:rPr>
          <w:lang w:eastAsia="en-US"/>
        </w:rPr>
      </w:pPr>
      <w:r w:rsidRPr="004B0200">
        <w:rPr>
          <w:lang w:eastAsia="en-US"/>
        </w:rPr>
        <w:t>potrdila o brezhibnem delovanju opreme in vgrajenih sistemov.</w:t>
      </w:r>
    </w:p>
    <w:p w14:paraId="155C775D" w14:textId="77777777" w:rsidR="00831CAF" w:rsidRPr="004B0200" w:rsidRDefault="00831CAF" w:rsidP="00831CAF">
      <w:pPr>
        <w:tabs>
          <w:tab w:val="num" w:pos="1080"/>
        </w:tabs>
        <w:ind w:left="1077"/>
        <w:rPr>
          <w:lang w:eastAsia="en-US"/>
        </w:rPr>
      </w:pPr>
    </w:p>
    <w:p w14:paraId="175BF2DE" w14:textId="77777777" w:rsidR="00831CAF" w:rsidRPr="004B0200" w:rsidRDefault="008B43A5" w:rsidP="00831CAF">
      <w:pPr>
        <w:ind w:left="709" w:hanging="709"/>
      </w:pPr>
      <w:r>
        <w:t>1.7</w:t>
      </w:r>
      <w:r w:rsidR="00831CAF" w:rsidRPr="004B0200">
        <w:rPr>
          <w:b/>
        </w:rPr>
        <w:t xml:space="preserve"> </w:t>
      </w:r>
      <w:r w:rsidR="00831CAF" w:rsidRPr="004B0200">
        <w:rPr>
          <w:b/>
        </w:rPr>
        <w:tab/>
      </w:r>
      <w:r w:rsidR="00831CAF" w:rsidRPr="004B0200">
        <w:t>Obveznosti izvajalca za izvedbo predmeta pogodbe, ki so zajeta v pogodbeni ceni, so tudi vsa intelektualna, fizična, strojna, organizacijska in druga strokovna ter pomožna dela oziroma opravila, ki so potrebna za izvedbo in predajo instalirane, priključene, zagnane in preizkušene opreme, ne glede na njihovo vrsto in obseg in ne glede na to, ali so izrecno navedena v pogodbi ali ne.</w:t>
      </w:r>
    </w:p>
    <w:p w14:paraId="3D80FE73" w14:textId="77777777" w:rsidR="00831CAF" w:rsidRPr="004B0200" w:rsidRDefault="00831CAF" w:rsidP="00831CAF">
      <w:pPr>
        <w:ind w:left="709" w:hanging="709"/>
      </w:pPr>
    </w:p>
    <w:p w14:paraId="18AE466A" w14:textId="77777777" w:rsidR="00831CAF" w:rsidRPr="004B0200" w:rsidRDefault="00831CAF" w:rsidP="00831CAF">
      <w:pPr>
        <w:ind w:left="540" w:hanging="540"/>
        <w:rPr>
          <w:b/>
        </w:rPr>
      </w:pPr>
      <w:r w:rsidRPr="004B0200">
        <w:rPr>
          <w:b/>
        </w:rPr>
        <w:t>2.0</w:t>
      </w:r>
      <w:r w:rsidRPr="004B0200">
        <w:rPr>
          <w:b/>
        </w:rPr>
        <w:tab/>
      </w:r>
      <w:r w:rsidRPr="004B0200">
        <w:rPr>
          <w:b/>
        </w:rPr>
        <w:tab/>
        <w:t>ROKI ZA IZVEDBO</w:t>
      </w:r>
    </w:p>
    <w:p w14:paraId="70D012AB" w14:textId="77777777" w:rsidR="00831CAF" w:rsidRPr="004B0200" w:rsidRDefault="00831CAF" w:rsidP="00831CAF">
      <w:pPr>
        <w:ind w:left="540" w:hanging="540"/>
        <w:rPr>
          <w:b/>
        </w:rPr>
      </w:pPr>
    </w:p>
    <w:p w14:paraId="796912DE" w14:textId="77777777" w:rsidR="00831CAF" w:rsidRPr="004B0200" w:rsidRDefault="00831CAF" w:rsidP="00831CAF">
      <w:pPr>
        <w:ind w:left="709" w:hanging="709"/>
      </w:pPr>
      <w:r w:rsidRPr="004B0200">
        <w:t>2.1</w:t>
      </w:r>
      <w:r w:rsidRPr="004B0200">
        <w:tab/>
        <w:t xml:space="preserve">Izvajalec se zaveže z deli, ki so predmet te pogodbe, pričeti takoj po podpisu pogodbe oziroma uvedbi v delo ter jih končati v skladu z usklajenim in potrjenim terminskim in finančnim načrtom, ki ju bo naročniku dostavil najkasneje v roku 10 dni po podpisu pogodbe (v papirni in elektronski obliki – MS Project, ter </w:t>
      </w:r>
      <w:proofErr w:type="spellStart"/>
      <w:r w:rsidRPr="004B0200">
        <w:t>pdf</w:t>
      </w:r>
      <w:proofErr w:type="spellEnd"/>
      <w:r w:rsidRPr="004B0200">
        <w:t xml:space="preserve"> obliki). Terminski plan potrdi naročnik, izvajalec v njem posebej opozori na kritične roke. </w:t>
      </w:r>
    </w:p>
    <w:p w14:paraId="4F05CC74" w14:textId="77777777" w:rsidR="00831CAF" w:rsidRPr="004B0200" w:rsidRDefault="00831CAF" w:rsidP="00831CAF"/>
    <w:p w14:paraId="2C815715" w14:textId="77777777" w:rsidR="006111AE" w:rsidRPr="00B16109" w:rsidRDefault="00831CAF" w:rsidP="00820E24">
      <w:pPr>
        <w:ind w:left="709"/>
        <w:rPr>
          <w:bCs/>
        </w:rPr>
      </w:pPr>
      <w:r w:rsidRPr="00EA798A">
        <w:t xml:space="preserve">Rok za izvedbo javnega naročila je </w:t>
      </w:r>
      <w:r w:rsidR="00AA0D9F">
        <w:t>21</w:t>
      </w:r>
      <w:r w:rsidR="00A52996" w:rsidRPr="00EA798A">
        <w:t xml:space="preserve">0 </w:t>
      </w:r>
      <w:r w:rsidRPr="00EA798A">
        <w:t>dni od uvedbe izvajalca v delo.</w:t>
      </w:r>
      <w:r w:rsidR="006111AE" w:rsidRPr="00EA798A">
        <w:t xml:space="preserve"> </w:t>
      </w:r>
      <w:r w:rsidR="006111AE" w:rsidRPr="00EA798A">
        <w:rPr>
          <w:bCs/>
        </w:rPr>
        <w:t>Okvirni rok za uvedbo</w:t>
      </w:r>
      <w:r w:rsidR="006111AE" w:rsidRPr="00B16109">
        <w:rPr>
          <w:bCs/>
        </w:rPr>
        <w:t xml:space="preserve"> izvajalca v delo je </w:t>
      </w:r>
      <w:r w:rsidR="00117CA0">
        <w:rPr>
          <w:bCs/>
        </w:rPr>
        <w:t>15</w:t>
      </w:r>
      <w:r w:rsidR="006111AE" w:rsidRPr="00B16109">
        <w:rPr>
          <w:bCs/>
        </w:rPr>
        <w:t xml:space="preserve"> dni od datuma pričetka veljavnosti pogodbe.</w:t>
      </w:r>
    </w:p>
    <w:p w14:paraId="78F68B67" w14:textId="77777777" w:rsidR="00831CAF" w:rsidRPr="004B0200" w:rsidRDefault="00831CAF" w:rsidP="00831CAF">
      <w:pPr>
        <w:widowControl w:val="0"/>
        <w:adjustRightInd w:val="0"/>
        <w:ind w:firstLine="709"/>
        <w:textAlignment w:val="baseline"/>
      </w:pPr>
    </w:p>
    <w:p w14:paraId="254EF943" w14:textId="77777777" w:rsidR="00831CAF" w:rsidRPr="004B0200" w:rsidRDefault="00831CAF" w:rsidP="00831CAF"/>
    <w:p w14:paraId="61BD4924" w14:textId="77777777" w:rsidR="00831CAF" w:rsidRPr="004B0200" w:rsidRDefault="00831CAF" w:rsidP="00831CAF">
      <w:pPr>
        <w:ind w:left="709"/>
      </w:pPr>
      <w:r w:rsidRPr="004B0200">
        <w:lastRenderedPageBreak/>
        <w:t>Izvajalec je dolžan pred pričetkom pogodbenih del proučiti vso dokumentacijo in si nepremičnino ter lokacijo izvedbe del ogledati ter naročnika opozoriti na morebitne pomanjkljivosti oziroma nejasnosti ter zahtevati pisna navodila. Izvajalec s podpisom te pogodbe potrjuje, da si je lokacijo izvedbe del ogledal in da je v celoti seznanjen z obsegom del. Izvajalec tudi potrjuje, da je dokumentacijo proučil kot dober strokovnjak, vse z namenom ugotovitve, ali je ta izdelana tako, da bo z njo izvedba pogodbenih del uspela v dogovorjenih rokih, obsegu in kakovosti.</w:t>
      </w:r>
    </w:p>
    <w:p w14:paraId="35ABE70F" w14:textId="77777777" w:rsidR="00831CAF" w:rsidRPr="004B0200" w:rsidRDefault="00831CAF" w:rsidP="00831CAF"/>
    <w:p w14:paraId="1ECC0364" w14:textId="77777777" w:rsidR="00831CAF" w:rsidRPr="004B0200" w:rsidRDefault="00831CAF" w:rsidP="00831CAF">
      <w:pPr>
        <w:ind w:left="705" w:hanging="705"/>
        <w:rPr>
          <w:lang w:eastAsia="en-US"/>
        </w:rPr>
      </w:pPr>
      <w:r w:rsidRPr="004B0200">
        <w:rPr>
          <w:lang w:eastAsia="en-US"/>
        </w:rPr>
        <w:t>2.2</w:t>
      </w:r>
      <w:r w:rsidRPr="004B0200">
        <w:rPr>
          <w:lang w:eastAsia="en-US"/>
        </w:rPr>
        <w:tab/>
        <w:t xml:space="preserve">Za pričetek izvajanja pogodbenih del se smatra dan, ko je izvedena uvedba izvajalca v delo, kar se vpiše v gradbeni dnevnik. Naročnik uvede izvajalca v delo </w:t>
      </w:r>
      <w:r w:rsidRPr="00ED643D">
        <w:rPr>
          <w:lang w:eastAsia="en-US"/>
        </w:rPr>
        <w:t>najkasneje v 15</w:t>
      </w:r>
      <w:r w:rsidRPr="004B0200">
        <w:rPr>
          <w:lang w:eastAsia="en-US"/>
        </w:rPr>
        <w:t xml:space="preserve"> (petnajstih) dneh po podpisu pogodbe in pisnega sporazuma o skupnih varnostnih ukrepih.</w:t>
      </w:r>
    </w:p>
    <w:p w14:paraId="13AADE1C" w14:textId="77777777" w:rsidR="00831CAF" w:rsidRPr="004B0200" w:rsidRDefault="00831CAF" w:rsidP="00831CAF">
      <w:pPr>
        <w:jc w:val="left"/>
      </w:pPr>
    </w:p>
    <w:p w14:paraId="1D17964A" w14:textId="77777777" w:rsidR="00831CAF" w:rsidRPr="004B0200" w:rsidRDefault="00831CAF" w:rsidP="00831CAF">
      <w:r w:rsidRPr="004B0200">
        <w:t>2.3</w:t>
      </w:r>
      <w:r w:rsidRPr="004B0200">
        <w:tab/>
        <w:t>Za dokončanje pogodbenih del se smatra dan, ko so izpolnjeni sledeči pogoji:</w:t>
      </w:r>
    </w:p>
    <w:p w14:paraId="2CED5E9D" w14:textId="77777777" w:rsidR="00A52996" w:rsidRDefault="00A52996" w:rsidP="00E42676">
      <w:pPr>
        <w:numPr>
          <w:ilvl w:val="0"/>
          <w:numId w:val="36"/>
        </w:numPr>
        <w:tabs>
          <w:tab w:val="num" w:pos="851"/>
        </w:tabs>
        <w:ind w:left="1418" w:hanging="567"/>
      </w:pPr>
      <w:r w:rsidRPr="00A05B0C">
        <w:t>dokončanje gradbenih, obrtniških in instalacijskih del ter dokončanje dobave in montaže opreme</w:t>
      </w:r>
      <w:r>
        <w:t>,</w:t>
      </w:r>
    </w:p>
    <w:p w14:paraId="29537CB0" w14:textId="77777777" w:rsidR="00831CAF" w:rsidRPr="00ED643D" w:rsidRDefault="00831CAF" w:rsidP="00E42676">
      <w:pPr>
        <w:numPr>
          <w:ilvl w:val="0"/>
          <w:numId w:val="36"/>
        </w:numPr>
        <w:tabs>
          <w:tab w:val="num" w:pos="851"/>
        </w:tabs>
        <w:ind w:left="1418" w:hanging="567"/>
      </w:pPr>
      <w:r w:rsidRPr="00ED643D">
        <w:t>uspešno opravljen kakovostni in kvantitativni pregled vseh pogodbeno opredeljenih del,</w:t>
      </w:r>
    </w:p>
    <w:p w14:paraId="02E322A4" w14:textId="77777777" w:rsidR="00831CAF" w:rsidRPr="00ED643D" w:rsidRDefault="00831CAF" w:rsidP="00E42676">
      <w:pPr>
        <w:numPr>
          <w:ilvl w:val="0"/>
          <w:numId w:val="36"/>
        </w:numPr>
        <w:tabs>
          <w:tab w:val="num" w:pos="851"/>
        </w:tabs>
        <w:ind w:left="1418" w:hanging="567"/>
      </w:pPr>
      <w:r w:rsidRPr="00ED643D">
        <w:t xml:space="preserve">odpravljene vse pomanjkljivosti, zapisniško ugotovljenih na podlagi kakovostnega pregleda, </w:t>
      </w:r>
    </w:p>
    <w:p w14:paraId="5EB4919E" w14:textId="77777777" w:rsidR="00831CAF" w:rsidRPr="004B0200" w:rsidRDefault="00831CAF" w:rsidP="00E42676">
      <w:pPr>
        <w:numPr>
          <w:ilvl w:val="0"/>
          <w:numId w:val="36"/>
        </w:numPr>
        <w:tabs>
          <w:tab w:val="num" w:pos="851"/>
        </w:tabs>
        <w:ind w:left="1418" w:hanging="567"/>
        <w:rPr>
          <w:strike/>
        </w:rPr>
      </w:pPr>
      <w:r w:rsidRPr="00ED643D">
        <w:t>predana vsa zahtevana projektna in dokazna dokumentacija, listine, meritve, elaborati,</w:t>
      </w:r>
      <w:r w:rsidRPr="004B0200">
        <w:t xml:space="preserve"> garancije, spremna dokumentacija,</w:t>
      </w:r>
    </w:p>
    <w:p w14:paraId="50434267" w14:textId="77777777" w:rsidR="00831CAF" w:rsidRPr="004B0200" w:rsidRDefault="00831CAF" w:rsidP="00E42676">
      <w:pPr>
        <w:numPr>
          <w:ilvl w:val="0"/>
          <w:numId w:val="36"/>
        </w:numPr>
        <w:tabs>
          <w:tab w:val="num" w:pos="851"/>
        </w:tabs>
        <w:ind w:left="1418" w:hanging="567"/>
      </w:pPr>
      <w:r w:rsidRPr="004B0200">
        <w:t>uporabniku predana dokumentacija in navodila za obratovanje in vzdrževanje objekta,</w:t>
      </w:r>
    </w:p>
    <w:p w14:paraId="3F573865" w14:textId="77777777" w:rsidR="00117CA0" w:rsidRPr="00ED643D" w:rsidRDefault="00117CA0" w:rsidP="00E42676">
      <w:pPr>
        <w:numPr>
          <w:ilvl w:val="0"/>
          <w:numId w:val="42"/>
        </w:numPr>
        <w:tabs>
          <w:tab w:val="num" w:pos="851"/>
        </w:tabs>
        <w:ind w:left="1418" w:hanging="567"/>
      </w:pPr>
      <w:r w:rsidRPr="00ED643D">
        <w:t>opravljen tehnični pregled,</w:t>
      </w:r>
    </w:p>
    <w:p w14:paraId="101B3F67" w14:textId="77777777" w:rsidR="00AD5EC2" w:rsidRPr="00ED643D" w:rsidRDefault="00AD5EC2" w:rsidP="00E42676">
      <w:pPr>
        <w:numPr>
          <w:ilvl w:val="0"/>
          <w:numId w:val="42"/>
        </w:numPr>
        <w:tabs>
          <w:tab w:val="num" w:pos="851"/>
        </w:tabs>
        <w:ind w:left="1418" w:hanging="567"/>
      </w:pPr>
      <w:r w:rsidRPr="00ED643D">
        <w:t>odpravljene vse pomanjkljivosti, zapisniško ugotovljenih na tehničnem pregledu,</w:t>
      </w:r>
    </w:p>
    <w:p w14:paraId="005C1B8D" w14:textId="77777777" w:rsidR="00831CAF" w:rsidRPr="00ED643D" w:rsidRDefault="00831CAF" w:rsidP="00E42676">
      <w:pPr>
        <w:numPr>
          <w:ilvl w:val="0"/>
          <w:numId w:val="42"/>
        </w:numPr>
        <w:tabs>
          <w:tab w:val="num" w:pos="851"/>
        </w:tabs>
        <w:ind w:left="1418" w:hanging="567"/>
      </w:pPr>
      <w:r w:rsidRPr="00ED643D">
        <w:t>uspešno izvedena primopredaja z zapisnikom,</w:t>
      </w:r>
    </w:p>
    <w:p w14:paraId="6899AE7C" w14:textId="77777777" w:rsidR="00831CAF" w:rsidRPr="00ED643D" w:rsidRDefault="00831CAF" w:rsidP="00E42676">
      <w:pPr>
        <w:numPr>
          <w:ilvl w:val="0"/>
          <w:numId w:val="42"/>
        </w:numPr>
        <w:tabs>
          <w:tab w:val="num" w:pos="851"/>
        </w:tabs>
        <w:ind w:left="1418" w:hanging="567"/>
      </w:pPr>
      <w:r w:rsidRPr="00ED643D">
        <w:t>dostava finančnega zavarovanja za odpravo napak v garancijski dobi,</w:t>
      </w:r>
    </w:p>
    <w:p w14:paraId="6AC7C913" w14:textId="77777777" w:rsidR="00EA798A" w:rsidRPr="00ED643D" w:rsidRDefault="00831CAF" w:rsidP="00E42676">
      <w:pPr>
        <w:numPr>
          <w:ilvl w:val="0"/>
          <w:numId w:val="42"/>
        </w:numPr>
        <w:tabs>
          <w:tab w:val="num" w:pos="851"/>
        </w:tabs>
        <w:ind w:left="1418" w:hanging="567"/>
      </w:pPr>
      <w:r w:rsidRPr="00ED643D">
        <w:t>opravljen in potrjen dokončni obračun</w:t>
      </w:r>
      <w:r w:rsidR="00EA798A" w:rsidRPr="00ED643D">
        <w:t>,</w:t>
      </w:r>
    </w:p>
    <w:p w14:paraId="0D79DA10" w14:textId="77777777" w:rsidR="00831CAF" w:rsidRPr="00ED643D" w:rsidRDefault="00EA798A" w:rsidP="00E42676">
      <w:pPr>
        <w:numPr>
          <w:ilvl w:val="0"/>
          <w:numId w:val="42"/>
        </w:numPr>
        <w:tabs>
          <w:tab w:val="num" w:pos="851"/>
        </w:tabs>
        <w:ind w:left="1418" w:hanging="567"/>
      </w:pPr>
      <w:r w:rsidRPr="00ED643D">
        <w:t>pridobitev uporabnega dovoljenja</w:t>
      </w:r>
      <w:r w:rsidR="00831CAF" w:rsidRPr="00ED643D">
        <w:t>.</w:t>
      </w:r>
    </w:p>
    <w:p w14:paraId="16AF4A8B" w14:textId="77777777" w:rsidR="00831CAF" w:rsidRPr="004B0200" w:rsidRDefault="00831CAF" w:rsidP="00831CAF"/>
    <w:p w14:paraId="5DCB68D9" w14:textId="77777777" w:rsidR="00831CAF" w:rsidRPr="004B0200" w:rsidRDefault="00831CAF" w:rsidP="00831CAF">
      <w:r w:rsidRPr="004B0200">
        <w:t>2.4</w:t>
      </w:r>
      <w:r w:rsidRPr="004B0200">
        <w:tab/>
        <w:t xml:space="preserve">Nespoštovanje navedenega roka iz točk 2.1 in 2.2 se smatra za kršitev pogodbenih rokov. </w:t>
      </w:r>
    </w:p>
    <w:p w14:paraId="5F822911" w14:textId="77777777" w:rsidR="00831CAF" w:rsidRPr="004B0200" w:rsidRDefault="00831CAF" w:rsidP="00831CAF"/>
    <w:p w14:paraId="1F6E6205" w14:textId="77777777" w:rsidR="00831CAF" w:rsidRPr="004B0200" w:rsidRDefault="00831CAF" w:rsidP="00831CAF">
      <w:pPr>
        <w:ind w:left="705" w:hanging="705"/>
      </w:pPr>
      <w:r w:rsidRPr="004B0200">
        <w:t>2.5</w:t>
      </w:r>
      <w:r w:rsidRPr="004B0200">
        <w:tab/>
        <w:t>Z izpolnitvijo pogojev iz prve do šeste alineje točke 2.3 te pogodbe so izpolnjeni pogoji za primopredajo. O primopredaji se sestavi zapisnik, ki ga morajo podpisati za to pristojne osebe. Po primopredaji izvajalec ni več odgovoren za pomanjkljivosti, ki bi se morale in mogle ugotoviti z običajnim pregledom ob prevzemu.</w:t>
      </w:r>
    </w:p>
    <w:p w14:paraId="68B3226B" w14:textId="77777777" w:rsidR="00831CAF" w:rsidRPr="004B0200" w:rsidRDefault="00831CAF" w:rsidP="00831CAF"/>
    <w:p w14:paraId="3B3C6373" w14:textId="77777777" w:rsidR="00A52996" w:rsidRDefault="00831CAF" w:rsidP="00831CAF">
      <w:pPr>
        <w:tabs>
          <w:tab w:val="left" w:pos="709"/>
        </w:tabs>
        <w:ind w:left="709" w:hanging="709"/>
      </w:pPr>
      <w:r w:rsidRPr="004B0200">
        <w:t>2.6</w:t>
      </w:r>
      <w:r w:rsidRPr="004B0200">
        <w:tab/>
        <w:t>Roki se lahko spremenijo le v naslednjih primeru</w:t>
      </w:r>
      <w:r w:rsidR="00A52996">
        <w:t>:</w:t>
      </w:r>
    </w:p>
    <w:p w14:paraId="16C000EE" w14:textId="77777777" w:rsidR="00831CAF" w:rsidRDefault="00831CAF" w:rsidP="00E42676">
      <w:pPr>
        <w:numPr>
          <w:ilvl w:val="0"/>
          <w:numId w:val="36"/>
        </w:numPr>
        <w:tabs>
          <w:tab w:val="num" w:pos="851"/>
        </w:tabs>
        <w:ind w:left="1418" w:hanging="567"/>
      </w:pPr>
      <w:r w:rsidRPr="004B0200">
        <w:t>če nastopijo okoliščine, ki jih izvajalec ni mogel preprečiti, ne odpraviti in se jim tudi ne izogniti</w:t>
      </w:r>
      <w:r w:rsidR="00A52996">
        <w:t>,</w:t>
      </w:r>
    </w:p>
    <w:p w14:paraId="5EF06F3E" w14:textId="77777777" w:rsidR="00A52996" w:rsidRPr="004B0200" w:rsidRDefault="00A52996" w:rsidP="00E42676">
      <w:pPr>
        <w:numPr>
          <w:ilvl w:val="0"/>
          <w:numId w:val="36"/>
        </w:numPr>
        <w:tabs>
          <w:tab w:val="num" w:pos="851"/>
        </w:tabs>
        <w:ind w:left="1418" w:hanging="567"/>
      </w:pPr>
      <w:r>
        <w:t>z</w:t>
      </w:r>
      <w:r w:rsidRPr="004D51C9">
        <w:t>aradi ukrepov upravnih organov.</w:t>
      </w:r>
    </w:p>
    <w:p w14:paraId="48E893FC" w14:textId="77777777" w:rsidR="00831CAF" w:rsidRPr="004B0200" w:rsidRDefault="00831CAF" w:rsidP="00831CAF">
      <w:pPr>
        <w:tabs>
          <w:tab w:val="left" w:pos="709"/>
        </w:tabs>
        <w:ind w:left="709" w:hanging="709"/>
      </w:pPr>
    </w:p>
    <w:p w14:paraId="1D820B0F" w14:textId="77777777" w:rsidR="00831CAF" w:rsidRPr="004B0200" w:rsidRDefault="00831CAF" w:rsidP="00831CAF">
      <w:pPr>
        <w:tabs>
          <w:tab w:val="left" w:pos="709"/>
        </w:tabs>
        <w:ind w:left="709"/>
      </w:pPr>
      <w:r w:rsidRPr="004B0200">
        <w:t xml:space="preserve">Zahtevo za podaljšanje roka poda izvajalec naročniku v pisni obliki pred potekom roka. Spremembo roka mora potrditi naročnik in jo je potrebno urediti s sklenitvijo dodatka k pogodbi. </w:t>
      </w:r>
    </w:p>
    <w:p w14:paraId="20EEF021" w14:textId="77777777" w:rsidR="00831CAF" w:rsidRPr="004B0200" w:rsidRDefault="00831CAF" w:rsidP="00831CAF">
      <w:pPr>
        <w:tabs>
          <w:tab w:val="left" w:pos="709"/>
        </w:tabs>
        <w:ind w:left="709" w:hanging="709"/>
      </w:pPr>
    </w:p>
    <w:p w14:paraId="097EE5E1" w14:textId="77777777" w:rsidR="00831CAF" w:rsidRPr="004B0200" w:rsidRDefault="00831CAF" w:rsidP="00831CAF">
      <w:pPr>
        <w:tabs>
          <w:tab w:val="left" w:pos="709"/>
        </w:tabs>
        <w:ind w:left="709"/>
      </w:pPr>
      <w:r w:rsidRPr="004B0200">
        <w:t>V primeru podaljšanja roka mora izvajalec na lastne stroške izročiti naročniku novo ali podaljšano finančno zavarovanje za dobro izvedbo pogodbenih obveznosti, z rokom veljavnosti, ki ga bo določil naročnik in bo naveden v dodatku k pogodbi, ter pripraviti novelirana terminski in finančni plan izvedbe.</w:t>
      </w:r>
    </w:p>
    <w:p w14:paraId="64458B94" w14:textId="77777777" w:rsidR="00831CAF" w:rsidRPr="004B0200" w:rsidRDefault="00831CAF" w:rsidP="00831CAF">
      <w:pPr>
        <w:tabs>
          <w:tab w:val="left" w:pos="709"/>
          <w:tab w:val="left" w:pos="851"/>
        </w:tabs>
        <w:ind w:left="709" w:hanging="709"/>
      </w:pPr>
    </w:p>
    <w:p w14:paraId="5B08985C" w14:textId="77777777" w:rsidR="00831CAF" w:rsidRPr="004B0200" w:rsidRDefault="00831CAF" w:rsidP="00831CAF">
      <w:pPr>
        <w:tabs>
          <w:tab w:val="left" w:pos="709"/>
        </w:tabs>
        <w:ind w:left="709" w:hanging="709"/>
      </w:pPr>
      <w:r w:rsidRPr="004B0200">
        <w:t xml:space="preserve">2.7 </w:t>
      </w:r>
      <w:r w:rsidRPr="004B0200">
        <w:tab/>
      </w:r>
      <w:r w:rsidRPr="004B0200">
        <w:rPr>
          <w:color w:val="000000"/>
        </w:rPr>
        <w:t xml:space="preserve">Izvajalec mora naročniku podajati pisna poročila o napredovanju del in izpolnjevanju terminskega </w:t>
      </w:r>
      <w:r w:rsidRPr="004B0200">
        <w:rPr>
          <w:color w:val="000000"/>
          <w:spacing w:val="4"/>
        </w:rPr>
        <w:t xml:space="preserve">plana ob vsakokratni izstavitvi situacije. To mora storiti tudi na vsak pisni ali ustni poziv </w:t>
      </w:r>
      <w:r w:rsidRPr="004B0200">
        <w:rPr>
          <w:color w:val="000000"/>
          <w:spacing w:val="-1"/>
        </w:rPr>
        <w:t>naročnika oz. z njegove strani pooblaščene osebe.</w:t>
      </w:r>
    </w:p>
    <w:p w14:paraId="73C9FB54" w14:textId="77777777" w:rsidR="00831CAF" w:rsidRPr="004B0200" w:rsidRDefault="00831CAF" w:rsidP="00831CAF">
      <w:pPr>
        <w:shd w:val="clear" w:color="auto" w:fill="FFFFFF"/>
        <w:tabs>
          <w:tab w:val="left" w:pos="8080"/>
        </w:tabs>
        <w:ind w:left="708"/>
      </w:pPr>
    </w:p>
    <w:p w14:paraId="26BBB3A9" w14:textId="77777777" w:rsidR="00831CAF" w:rsidRPr="004B0200" w:rsidRDefault="00831CAF" w:rsidP="00831CAF">
      <w:pPr>
        <w:tabs>
          <w:tab w:val="left" w:pos="8080"/>
        </w:tabs>
        <w:ind w:left="709" w:hanging="709"/>
      </w:pPr>
      <w:r w:rsidRPr="004B0200">
        <w:tab/>
        <w:t>Poročila morajo vsebovati fotografije, ki kažejo stanje poteka del, ter primerjave dejanskega in načrtovanega napredka. V kolikor je to potrebno, morajo poročila vsebovati podatke o vseh okoliščinah, ki lahko ogrozijo dokončanje v skladu s pogodbo, in o ukrepih za preprečitev zamud.</w:t>
      </w:r>
    </w:p>
    <w:p w14:paraId="09E834D6" w14:textId="77777777" w:rsidR="00831CAF" w:rsidRPr="004B0200" w:rsidRDefault="00831CAF" w:rsidP="00831CAF"/>
    <w:p w14:paraId="2C3FB270" w14:textId="77777777" w:rsidR="00831CAF" w:rsidRPr="004B0200" w:rsidRDefault="00831CAF" w:rsidP="00831CAF">
      <w:pPr>
        <w:ind w:left="540" w:hanging="540"/>
        <w:rPr>
          <w:b/>
        </w:rPr>
      </w:pPr>
      <w:r w:rsidRPr="004B0200">
        <w:rPr>
          <w:b/>
        </w:rPr>
        <w:t>3.0</w:t>
      </w:r>
      <w:r w:rsidRPr="004B0200">
        <w:rPr>
          <w:b/>
        </w:rPr>
        <w:tab/>
      </w:r>
      <w:r w:rsidRPr="004B0200">
        <w:rPr>
          <w:b/>
        </w:rPr>
        <w:tab/>
        <w:t>POGODBENA VREDNOST</w:t>
      </w:r>
    </w:p>
    <w:p w14:paraId="22AD2B1C" w14:textId="77777777" w:rsidR="00831CAF" w:rsidRPr="004B0200" w:rsidRDefault="00831CAF" w:rsidP="00831CAF">
      <w:pPr>
        <w:rPr>
          <w:b/>
        </w:rPr>
      </w:pPr>
    </w:p>
    <w:p w14:paraId="685BA264" w14:textId="77777777" w:rsidR="00831CAF" w:rsidRPr="004B0200" w:rsidRDefault="00831CAF" w:rsidP="00831CAF">
      <w:pPr>
        <w:ind w:left="709" w:hanging="709"/>
      </w:pPr>
      <w:r w:rsidRPr="004B0200">
        <w:t>3.1</w:t>
      </w:r>
      <w:r w:rsidRPr="004B0200">
        <w:tab/>
        <w:t>Za celoten predmet pogodbe, ki obsega izpolnitev vseh obveznosti izvajalca po tej pogodbi, bo naročnik izvajalcu plačal pogodbeno ceno po načelu "obračuna del na podlagi podpisanih dejansko izvršenih količin v knjigi obračunskih izmer izvajalca s strani nadzornika ter potrjenih enotnih nespremenljivih cen/enoto izdelka iz pogodbenega predračuna del" (v nadaljnjem besedilu: pogodbena vrednost).</w:t>
      </w:r>
    </w:p>
    <w:p w14:paraId="1E71D2A3" w14:textId="77777777" w:rsidR="00831CAF" w:rsidRPr="004B0200" w:rsidRDefault="00831CAF" w:rsidP="00831CAF">
      <w:pPr>
        <w:ind w:left="709"/>
        <w:rPr>
          <w:b/>
        </w:rPr>
      </w:pPr>
      <w:r w:rsidRPr="004B0200">
        <w:t>Skupna pogodbena vrednost je enaka skupni vrednosti po ponudbenem predračunu in znaša:</w:t>
      </w:r>
    </w:p>
    <w:p w14:paraId="0FAA77CE" w14:textId="77777777" w:rsidR="00831CAF" w:rsidRPr="004B0200" w:rsidRDefault="00831CAF" w:rsidP="00831CAF">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eastAsia="x-none"/>
        </w:rPr>
      </w:pPr>
      <w:r w:rsidRPr="004B0200">
        <w:rPr>
          <w:lang w:eastAsia="x-none"/>
        </w:rPr>
        <w:tab/>
      </w:r>
    </w:p>
    <w:p w14:paraId="19C2E358" w14:textId="77777777" w:rsidR="00831CAF" w:rsidRPr="004B0200" w:rsidRDefault="00831CAF" w:rsidP="00831CAF">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4B0200">
        <w:rPr>
          <w:lang w:eastAsia="x-none"/>
        </w:rPr>
        <w:tab/>
      </w:r>
      <w:r w:rsidRPr="004B0200">
        <w:t>_________________ EUR brez DDV oz. _______________ EUR z DDV</w:t>
      </w:r>
    </w:p>
    <w:p w14:paraId="649861B6" w14:textId="77777777" w:rsidR="00831CAF" w:rsidRPr="004B0200" w:rsidRDefault="00831CAF" w:rsidP="00831CAF">
      <w:pPr>
        <w:rPr>
          <w:bCs/>
        </w:rPr>
      </w:pPr>
      <w:r w:rsidRPr="004B0200">
        <w:rPr>
          <w:bCs/>
        </w:rPr>
        <w:tab/>
        <w:t>(z besedo: _____________________ EUR in __/100 z DDV).</w:t>
      </w:r>
    </w:p>
    <w:p w14:paraId="44E96C8B" w14:textId="77777777" w:rsidR="00831CAF" w:rsidRPr="004B0200" w:rsidRDefault="00831CAF" w:rsidP="00831CAF">
      <w:pPr>
        <w:rPr>
          <w:bCs/>
        </w:rPr>
      </w:pPr>
    </w:p>
    <w:p w14:paraId="49F5D9C7" w14:textId="77777777" w:rsidR="00831CAF" w:rsidRPr="004B0200" w:rsidRDefault="00831CAF" w:rsidP="00831CAF">
      <w:pPr>
        <w:ind w:left="709"/>
      </w:pPr>
      <w:r w:rsidRPr="004B0200">
        <w:t xml:space="preserve">Končna pogodbena vrednost bo oblikovana glede na dejansko izvedene količine posameznih vrst del iz ponudbenega predračuna. </w:t>
      </w:r>
    </w:p>
    <w:p w14:paraId="77B0737E" w14:textId="77777777" w:rsidR="00831CAF" w:rsidRPr="004B0200" w:rsidRDefault="00831CAF" w:rsidP="00831CAF">
      <w:pPr>
        <w:ind w:left="709"/>
      </w:pPr>
    </w:p>
    <w:p w14:paraId="474B9E90" w14:textId="77777777" w:rsidR="00831CAF" w:rsidRPr="004B0200" w:rsidRDefault="00831CAF" w:rsidP="00831CAF">
      <w:pPr>
        <w:ind w:left="709" w:hanging="709"/>
      </w:pPr>
      <w:r w:rsidRPr="004B0200">
        <w:t>3.2</w:t>
      </w:r>
      <w:r w:rsidRPr="004B0200">
        <w:tab/>
        <w:t xml:space="preserve">Cena na enoto mere je nespremenljiva oziroma fiksna do konca izvedbe vseh del. </w:t>
      </w:r>
    </w:p>
    <w:p w14:paraId="3B0EC278" w14:textId="77777777" w:rsidR="00831CAF" w:rsidRPr="004B0200" w:rsidRDefault="00831CAF" w:rsidP="00831CAF">
      <w:pPr>
        <w:ind w:left="426"/>
      </w:pPr>
    </w:p>
    <w:p w14:paraId="40474C5C" w14:textId="77777777" w:rsidR="00831CAF" w:rsidRPr="004B0200" w:rsidRDefault="00831CAF" w:rsidP="00831CAF">
      <w:pPr>
        <w:ind w:left="709" w:hanging="709"/>
      </w:pPr>
      <w:r w:rsidRPr="004B0200">
        <w:t>3.3</w:t>
      </w:r>
      <w:r w:rsidRPr="004B0200">
        <w:tab/>
        <w:t xml:space="preserve">Pogodbena vrednost vsebuje vse sestavine oziroma elemente cene in krije vse stroške za izvedbo predmeta pogodbe, vključno z davkom na dodano vrednost (DDV), drugimi davki, taksami, carinami, prispevki oziroma dajatvami in transporti. </w:t>
      </w:r>
    </w:p>
    <w:p w14:paraId="0A494C4D" w14:textId="77777777" w:rsidR="00831CAF" w:rsidRPr="004B0200" w:rsidRDefault="00831CAF" w:rsidP="00831CAF"/>
    <w:p w14:paraId="3900E882" w14:textId="77777777" w:rsidR="00831CAF" w:rsidRPr="004B0200" w:rsidRDefault="00831CAF" w:rsidP="00831CAF">
      <w:pPr>
        <w:ind w:left="709" w:hanging="709"/>
      </w:pPr>
      <w:r w:rsidRPr="004B0200">
        <w:t>3.4</w:t>
      </w:r>
      <w:r w:rsidRPr="004B0200">
        <w:tab/>
        <w:t xml:space="preserve">Sprememba cen je možna v skladu s </w:t>
      </w:r>
      <w:smartTag w:uri="urn:schemas-microsoft-com:office:smarttags" w:element="metricconverter">
        <w:smartTagPr>
          <w:attr w:name="ProductID" w:val="1. in"/>
        </w:smartTagPr>
        <w:r w:rsidRPr="004B0200">
          <w:t>1. in</w:t>
        </w:r>
      </w:smartTag>
      <w:r w:rsidRPr="004B0200">
        <w:t xml:space="preserve"> 2. točko 6. člena pravilnika, ki ureja načine valorizacije denarnih obveznosti, ki jih v večletnih pogodbah dogovarjajo pravne osebe javnega sektorja  oziroma po predpisu, ki ta pravilnik nadomešča. Pogodbene stranke kot podlago za valorizacijo uporabijo indeks cen življenjskih potrebščin.</w:t>
      </w:r>
    </w:p>
    <w:p w14:paraId="72E4A874" w14:textId="77777777" w:rsidR="00831CAF" w:rsidRPr="004B0200" w:rsidRDefault="00831CAF" w:rsidP="00831CAF">
      <w:pPr>
        <w:ind w:left="709"/>
      </w:pPr>
    </w:p>
    <w:p w14:paraId="491F5331" w14:textId="77777777" w:rsidR="00831CAF" w:rsidRPr="004B0200" w:rsidRDefault="00831CAF" w:rsidP="00831CAF">
      <w:pPr>
        <w:ind w:left="709"/>
      </w:pPr>
      <w:r w:rsidRPr="004B0200">
        <w:t>Morebitna uskladitev cen bo urejena z dodatkom k tej pogodbi.</w:t>
      </w:r>
    </w:p>
    <w:p w14:paraId="51C74BC0" w14:textId="77777777" w:rsidR="00831CAF" w:rsidRPr="004B0200" w:rsidRDefault="00831CAF" w:rsidP="00831CAF">
      <w:pPr>
        <w:ind w:left="709" w:hanging="709"/>
      </w:pPr>
    </w:p>
    <w:p w14:paraId="65B1F37E" w14:textId="77777777" w:rsidR="00831CAF" w:rsidRPr="004B0200" w:rsidRDefault="00831CAF" w:rsidP="00831CAF">
      <w:pPr>
        <w:ind w:left="709" w:hanging="709"/>
      </w:pPr>
      <w:r w:rsidRPr="004B0200">
        <w:t>3.5</w:t>
      </w:r>
      <w:r w:rsidRPr="004B0200">
        <w:tab/>
        <w:t>Pogodbena vrednost vsebuje tudi stroške preizkusov, meritev, izvidov in zagona.</w:t>
      </w:r>
    </w:p>
    <w:p w14:paraId="76D71471" w14:textId="77777777" w:rsidR="00831CAF" w:rsidRPr="004B0200" w:rsidRDefault="00831CAF" w:rsidP="00831CAF"/>
    <w:p w14:paraId="343833EE" w14:textId="77777777" w:rsidR="00831CAF" w:rsidRPr="004B0200" w:rsidRDefault="00831CAF" w:rsidP="00831CAF">
      <w:pPr>
        <w:ind w:left="709" w:hanging="709"/>
      </w:pPr>
      <w:r w:rsidRPr="004B0200">
        <w:t>3.6</w:t>
      </w:r>
      <w:r w:rsidRPr="004B0200">
        <w:tab/>
        <w:t>Izvajalec izrecno potrjuje, do so mu poznani vsi pogoji, po katerih bo dela izvajal in se v naprej odpoveduje vsakršnemu zahtevku iz naslova nepredvidenih pogojev za delo, ter se zavezuje, da bo tovrstne pomanjkljivosti ustrezno saniral na lastne stroške in na način, ki ga bo predhodno uskladil z naročnikom, ne da bi zaradi tega trpel rok gradnje, kvaliteta vgrajenega materiala ali izvedenih del, funkcionalnost  posameznih delov ali objekta kot celote.</w:t>
      </w:r>
    </w:p>
    <w:p w14:paraId="6B2CF51E" w14:textId="77777777" w:rsidR="00831CAF" w:rsidRPr="004B0200" w:rsidRDefault="00831CAF" w:rsidP="00831CAF">
      <w:pPr>
        <w:ind w:left="360"/>
      </w:pPr>
    </w:p>
    <w:p w14:paraId="36C480ED" w14:textId="77777777" w:rsidR="00831CAF" w:rsidRPr="005F66CE" w:rsidRDefault="00831CAF" w:rsidP="005F66CE">
      <w:pPr>
        <w:rPr>
          <w:b/>
          <w:bCs/>
        </w:rPr>
      </w:pPr>
      <w:r w:rsidRPr="004B0200">
        <w:rPr>
          <w:b/>
          <w:bCs/>
        </w:rPr>
        <w:t>4.0</w:t>
      </w:r>
      <w:r w:rsidRPr="004B0200">
        <w:rPr>
          <w:b/>
          <w:bCs/>
        </w:rPr>
        <w:tab/>
        <w:t xml:space="preserve">NAČIN PLAČILA  </w:t>
      </w:r>
    </w:p>
    <w:p w14:paraId="2B92D5D9" w14:textId="77777777" w:rsidR="00831CAF" w:rsidRPr="004B0200" w:rsidRDefault="00831CAF" w:rsidP="00831CAF">
      <w:pPr>
        <w:ind w:left="720" w:hanging="720"/>
      </w:pPr>
    </w:p>
    <w:p w14:paraId="3B229FD4" w14:textId="77777777" w:rsidR="00831CAF" w:rsidRPr="004B0200" w:rsidRDefault="00831CAF" w:rsidP="00E42676">
      <w:pPr>
        <w:numPr>
          <w:ilvl w:val="1"/>
          <w:numId w:val="38"/>
        </w:numPr>
      </w:pPr>
      <w:r w:rsidRPr="004B0200">
        <w:t xml:space="preserve">Izvršena dela bo naročnik plačeval na podlagi računov, s priloženimi začasnimi mesečnimi situacijami, ki jih je izvajalec dolžan dostaviti nadzornemu organu do 5. dne v mesecu za pretekli mesec. Računi s situacijami se izstavljajo na podlagi dejansko opravljenih del, in sicer na podlagi potrjene knjige obračunskih izmer za obračunski mesec in cen na enoto iz ponudbenega predračuna, v skladu z napredovanjem del in finančnim ter časovnim načrtom in morajo biti potrjene s strani nadzornika. Nadzornik je dolžan izvajalcu potrditi račun s situacijo v roku 10 </w:t>
      </w:r>
      <w:r w:rsidRPr="004B0200">
        <w:lastRenderedPageBreak/>
        <w:t xml:space="preserve">dni od njenega prejema. V kolikor nadzornik računa s situacijo ne zavrne v 10 dneh, ga le-ta predloži naročniku, ki ga mora dokončno potrditi ali zavrniti v nadaljnjih 15 dneh. Če naročnik računa s situacijo ne zavrne v 15 dneh od prejema, se smatra, da je račun s situacijo potrjen z dnem prejema v vložišču naročnika. </w:t>
      </w:r>
    </w:p>
    <w:p w14:paraId="3A5A521F" w14:textId="77777777" w:rsidR="00831CAF" w:rsidRPr="004B0200" w:rsidRDefault="00831CAF" w:rsidP="00831CAF">
      <w:pPr>
        <w:ind w:left="720"/>
      </w:pPr>
    </w:p>
    <w:p w14:paraId="360D3B64" w14:textId="77777777" w:rsidR="00831CAF" w:rsidRPr="004B0200" w:rsidRDefault="00831CAF" w:rsidP="00E42676">
      <w:pPr>
        <w:widowControl w:val="0"/>
        <w:numPr>
          <w:ilvl w:val="1"/>
          <w:numId w:val="38"/>
        </w:numPr>
      </w:pPr>
      <w:r w:rsidRPr="004B0200">
        <w:t xml:space="preserve">Naročnik bo plačeval račune (e-račun), s priloženimi začasnimi mesečnimi situacijami, 30. dan od prejema računa s situacijo pri vložišču naročnika oziroma v roku, ki je določen v veljavnem Zakonu o izvrševanju proračuna. </w:t>
      </w:r>
    </w:p>
    <w:p w14:paraId="34AC33C9" w14:textId="77777777" w:rsidR="00831CAF" w:rsidRPr="004B0200" w:rsidRDefault="00831CAF" w:rsidP="00831CAF">
      <w:pPr>
        <w:widowControl w:val="0"/>
        <w:ind w:left="720"/>
      </w:pPr>
    </w:p>
    <w:p w14:paraId="4D4B724C" w14:textId="77777777" w:rsidR="00831CAF" w:rsidRPr="004B0200" w:rsidRDefault="00831CAF" w:rsidP="00E42676">
      <w:pPr>
        <w:widowControl w:val="0"/>
        <w:numPr>
          <w:ilvl w:val="1"/>
          <w:numId w:val="38"/>
        </w:numPr>
      </w:pPr>
      <w:r w:rsidRPr="004B0200">
        <w:t>Izvajalec bo moral vse račune naročniku pošiljati izključno v elektronski obliki (e-račun), skladno z zakonom, ki ureja opravljanje plačilnih storitev za proračunske uporabnike.</w:t>
      </w:r>
    </w:p>
    <w:p w14:paraId="626CA400" w14:textId="77777777" w:rsidR="00831CAF" w:rsidRPr="004B0200" w:rsidRDefault="00831CAF" w:rsidP="00831CAF">
      <w:pPr>
        <w:widowControl w:val="0"/>
        <w:ind w:left="720"/>
      </w:pPr>
    </w:p>
    <w:p w14:paraId="7CDC7E65" w14:textId="77777777" w:rsidR="00831CAF" w:rsidRPr="004B0200" w:rsidRDefault="00831CAF" w:rsidP="00E42676">
      <w:pPr>
        <w:widowControl w:val="0"/>
        <w:numPr>
          <w:ilvl w:val="1"/>
          <w:numId w:val="38"/>
        </w:numPr>
      </w:pPr>
      <w:r w:rsidRPr="004B0200">
        <w:t xml:space="preserve">Naročnik bo do končanja vseh del potrdil in izplačal izvajalcu izvedena dela največ v višini 95 % pogodbene vrednosti del. Naročnik ob vsaki situaciji zadrži 5 % vrednosti izvedenih del. Izplačilo zadržanih 5 % končne pogodbene vrednosti se bo izvršilo v roku 30 dni po primopredaji del oziroma v skladu z veljavnimi predpisi o izvrševanju proračuna. </w:t>
      </w:r>
    </w:p>
    <w:p w14:paraId="31E9E633" w14:textId="77777777" w:rsidR="00831CAF" w:rsidRPr="004B0200" w:rsidRDefault="00831CAF" w:rsidP="00831CAF">
      <w:pPr>
        <w:widowControl w:val="0"/>
        <w:ind w:left="720"/>
      </w:pPr>
    </w:p>
    <w:p w14:paraId="7530EF97" w14:textId="77777777" w:rsidR="00831CAF" w:rsidRPr="004B0200" w:rsidRDefault="00831CAF" w:rsidP="00E42676">
      <w:pPr>
        <w:widowControl w:val="0"/>
        <w:numPr>
          <w:ilvl w:val="1"/>
          <w:numId w:val="38"/>
        </w:numPr>
      </w:pPr>
      <w:r w:rsidRPr="004B0200">
        <w:t xml:space="preserve">Za datum končanja vseh pogodbenih del se šteje datum primopredaje del, po opravljenem kakovostnem prevzemu </w:t>
      </w:r>
      <w:r w:rsidRPr="004B0200">
        <w:rPr>
          <w:color w:val="FF0000"/>
        </w:rPr>
        <w:t xml:space="preserve"> </w:t>
      </w:r>
      <w:r w:rsidRPr="004B0200">
        <w:t>vključno z dokončnim (finančnim) obračunom ter ob predložitvi garancije za zavarovanje obveznosti izvajalca v jamčevalnem roku.</w:t>
      </w:r>
    </w:p>
    <w:p w14:paraId="7164757B" w14:textId="77777777" w:rsidR="00831CAF" w:rsidRPr="004B0200" w:rsidRDefault="00831CAF" w:rsidP="00831CAF"/>
    <w:p w14:paraId="35FBD2D1" w14:textId="77777777" w:rsidR="00831CAF" w:rsidRPr="004B0200" w:rsidRDefault="00831CAF" w:rsidP="00E42676">
      <w:pPr>
        <w:widowControl w:val="0"/>
        <w:numPr>
          <w:ilvl w:val="1"/>
          <w:numId w:val="38"/>
        </w:numPr>
      </w:pPr>
      <w:r w:rsidRPr="004B0200">
        <w:t xml:space="preserve">Račun, s priloženo končno situacijo bo naročnik potrdil izvajalcu ob izpolnitvi vseh določil iz točke 2.3. Pogoj za plačilo računa po končni situaciji je, da izvajalec predloži finančno zavarovanje za odpravo napak v garancijskem roku. Naročnik bo plačal račun s končno situacijo 30. dan od uradnega prejema računa s situacijo in predložitve finančnega zavarovanja za odpravo napak v garancijskem roku. V primeru, da  bo izvajalec v zamudi z izvedbo predmeta pogodbe po svoji krivdi, bo naročnik od zneska računa s končno situacijo odštel znesek pogodbene kazni zaradi zamude in izvajalcu izplačal razliko. </w:t>
      </w:r>
    </w:p>
    <w:p w14:paraId="18D35B65" w14:textId="77777777" w:rsidR="00831CAF" w:rsidRPr="004B0200" w:rsidRDefault="00831CAF" w:rsidP="00831CAF">
      <w:pPr>
        <w:widowControl w:val="0"/>
      </w:pPr>
    </w:p>
    <w:p w14:paraId="7F65DF65" w14:textId="77777777" w:rsidR="00831CAF" w:rsidRPr="004B0200" w:rsidRDefault="00831CAF" w:rsidP="00E42676">
      <w:pPr>
        <w:widowControl w:val="0"/>
        <w:numPr>
          <w:ilvl w:val="1"/>
          <w:numId w:val="38"/>
        </w:numPr>
      </w:pPr>
      <w:r w:rsidRPr="004B0200">
        <w:t xml:space="preserve">Znesek situacije mora biti nakazan na transakcijski račun izvajalca:  </w:t>
      </w:r>
    </w:p>
    <w:p w14:paraId="02381E41" w14:textId="77777777" w:rsidR="00831CAF" w:rsidRPr="004B0200" w:rsidRDefault="00831CAF" w:rsidP="00831CAF">
      <w:pPr>
        <w:tabs>
          <w:tab w:val="num" w:pos="1080"/>
        </w:tabs>
        <w:ind w:left="720"/>
        <w:rPr>
          <w:i/>
        </w:rPr>
      </w:pPr>
      <w:r w:rsidRPr="004B0200">
        <w:rPr>
          <w:highlight w:val="lightGray"/>
        </w:rPr>
        <w:t>_________</w:t>
      </w:r>
      <w:r w:rsidRPr="004B0200">
        <w:t xml:space="preserve"> /</w:t>
      </w:r>
      <w:r w:rsidRPr="004B0200">
        <w:rPr>
          <w:i/>
        </w:rPr>
        <w:t>banka</w:t>
      </w:r>
    </w:p>
    <w:p w14:paraId="3DED6121" w14:textId="77777777" w:rsidR="00831CAF" w:rsidRPr="004B0200" w:rsidRDefault="00831CAF" w:rsidP="00831CAF">
      <w:pPr>
        <w:tabs>
          <w:tab w:val="num" w:pos="1080"/>
        </w:tabs>
        <w:ind w:left="720"/>
        <w:rPr>
          <w:i/>
        </w:rPr>
      </w:pPr>
      <w:r w:rsidRPr="004B0200">
        <w:t xml:space="preserve">št. računa </w:t>
      </w:r>
      <w:r w:rsidRPr="004B0200">
        <w:rPr>
          <w:highlight w:val="lightGray"/>
        </w:rPr>
        <w:t>________________________</w:t>
      </w:r>
      <w:r w:rsidRPr="004B0200">
        <w:t xml:space="preserve"> /</w:t>
      </w:r>
      <w:r w:rsidRPr="004B0200">
        <w:rPr>
          <w:i/>
        </w:rPr>
        <w:t>IBAN</w:t>
      </w:r>
    </w:p>
    <w:p w14:paraId="56B40DB3" w14:textId="77777777" w:rsidR="00831CAF" w:rsidRPr="004B0200" w:rsidRDefault="00831CAF" w:rsidP="00831CAF">
      <w:pPr>
        <w:ind w:left="720" w:hanging="720"/>
      </w:pPr>
      <w:r w:rsidRPr="004B0200">
        <w:tab/>
        <w:t>oziroma na transakcijske račune podizvajalcev skladno z ZJN-3.</w:t>
      </w:r>
    </w:p>
    <w:p w14:paraId="547E6D49" w14:textId="77777777" w:rsidR="00831CAF" w:rsidRPr="004B0200" w:rsidRDefault="00831CAF" w:rsidP="00831CAF">
      <w:pPr>
        <w:ind w:left="720" w:hanging="720"/>
      </w:pPr>
    </w:p>
    <w:p w14:paraId="11335A85" w14:textId="77777777" w:rsidR="00831CAF" w:rsidRPr="004B0200" w:rsidRDefault="00831CAF" w:rsidP="00831CAF">
      <w:pPr>
        <w:ind w:left="720" w:hanging="11"/>
      </w:pPr>
      <w:r w:rsidRPr="004B0200">
        <w:t>Od neupravičeno in/ali nepravočasno plačanih zneskov pripadajo izvajalcu zakonite zamudne obresti.</w:t>
      </w:r>
    </w:p>
    <w:p w14:paraId="7A24615A" w14:textId="77777777" w:rsidR="00831CAF" w:rsidRPr="004B0200" w:rsidRDefault="00831CAF" w:rsidP="00831CAF">
      <w:pPr>
        <w:widowControl w:val="0"/>
        <w:ind w:left="720"/>
      </w:pPr>
    </w:p>
    <w:p w14:paraId="60B7AD02" w14:textId="77777777" w:rsidR="00831CAF" w:rsidRPr="004B0200" w:rsidRDefault="00831CAF" w:rsidP="00E42676">
      <w:pPr>
        <w:widowControl w:val="0"/>
        <w:numPr>
          <w:ilvl w:val="1"/>
          <w:numId w:val="38"/>
        </w:numPr>
      </w:pPr>
      <w:r w:rsidRPr="004B0200">
        <w:t>Pog</w:t>
      </w:r>
      <w:r w:rsidRPr="004B0200">
        <w:rPr>
          <w:color w:val="000000"/>
        </w:rPr>
        <w:t xml:space="preserve">odbene stranke so soglasne, da je izpolnitev te pogodbe vezana na proračunske zmogljivosti naročnika v letih </w:t>
      </w:r>
      <w:r w:rsidR="005D7CFD">
        <w:rPr>
          <w:color w:val="000000"/>
        </w:rPr>
        <w:t>2019 in 2020</w:t>
      </w:r>
      <w:r w:rsidRPr="004B0200">
        <w:rPr>
          <w:color w:val="000000"/>
        </w:rPr>
        <w:t>. Če pride do spremembe v proračunu ali programu dela naročnika oziroma do proračunskih ukrepov, ki neposredno vplivajo na to pogodbo, so stranke soglasne, da s sklenitvijo dodatka to pogodbo ustrezno spremenijo.</w:t>
      </w:r>
    </w:p>
    <w:p w14:paraId="0175148D" w14:textId="77777777" w:rsidR="00831CAF" w:rsidRPr="004B0200" w:rsidRDefault="00831CAF" w:rsidP="00831CAF">
      <w:pPr>
        <w:widowControl w:val="0"/>
        <w:ind w:left="720"/>
      </w:pPr>
    </w:p>
    <w:p w14:paraId="03A20B24" w14:textId="77777777" w:rsidR="00831CAF" w:rsidRPr="004B0200" w:rsidRDefault="00831CAF" w:rsidP="00831CAF">
      <w:pPr>
        <w:widowControl w:val="0"/>
        <w:ind w:left="720"/>
      </w:pPr>
    </w:p>
    <w:p w14:paraId="7A92141B" w14:textId="77777777" w:rsidR="00831CAF" w:rsidRPr="004B0200" w:rsidRDefault="00831CAF" w:rsidP="00831CAF">
      <w:pPr>
        <w:rPr>
          <w:b/>
        </w:rPr>
      </w:pPr>
      <w:r w:rsidRPr="004B0200">
        <w:rPr>
          <w:b/>
        </w:rPr>
        <w:t>5.0</w:t>
      </w:r>
      <w:r w:rsidRPr="004B0200">
        <w:rPr>
          <w:b/>
        </w:rPr>
        <w:tab/>
        <w:t>OBVEZNOSTI NAROČNIKA IN UPORABNIKA</w:t>
      </w:r>
    </w:p>
    <w:p w14:paraId="511A45B4" w14:textId="77777777" w:rsidR="00831CAF" w:rsidRPr="004B0200" w:rsidRDefault="00831CAF" w:rsidP="00831CAF">
      <w:pPr>
        <w:rPr>
          <w:b/>
        </w:rPr>
      </w:pPr>
    </w:p>
    <w:p w14:paraId="77F0E893" w14:textId="77777777" w:rsidR="00831CAF" w:rsidRPr="004B0200" w:rsidRDefault="00831CAF" w:rsidP="00831CAF">
      <w:pPr>
        <w:ind w:left="540" w:hanging="540"/>
      </w:pPr>
      <w:r w:rsidRPr="004B0200">
        <w:t>5.1</w:t>
      </w:r>
      <w:r w:rsidRPr="004B0200">
        <w:tab/>
      </w:r>
      <w:r w:rsidRPr="004B0200">
        <w:tab/>
        <w:t>Obveznosti naročnika so:</w:t>
      </w:r>
    </w:p>
    <w:p w14:paraId="7017359A" w14:textId="77777777" w:rsidR="00831CAF" w:rsidRPr="00ED643D" w:rsidRDefault="00047AA8" w:rsidP="00E42676">
      <w:pPr>
        <w:widowControl w:val="0"/>
        <w:numPr>
          <w:ilvl w:val="0"/>
          <w:numId w:val="35"/>
        </w:numPr>
        <w:tabs>
          <w:tab w:val="num" w:pos="1080"/>
        </w:tabs>
        <w:ind w:left="1080"/>
      </w:pPr>
      <w:r w:rsidRPr="00ED643D">
        <w:t>ob uvedbi v delo izvajalcu predložiti projektno dokumentacijo in ostale podatke in dokumentacijo, potrebno za realizacijo predmeta pogodbe</w:t>
      </w:r>
      <w:r w:rsidR="00831CAF" w:rsidRPr="00ED643D">
        <w:t>,</w:t>
      </w:r>
    </w:p>
    <w:p w14:paraId="45704BDB" w14:textId="77777777" w:rsidR="00831CAF" w:rsidRPr="004B0200" w:rsidRDefault="00831CAF" w:rsidP="00E42676">
      <w:pPr>
        <w:widowControl w:val="0"/>
        <w:numPr>
          <w:ilvl w:val="0"/>
          <w:numId w:val="35"/>
        </w:numPr>
        <w:tabs>
          <w:tab w:val="num" w:pos="1080"/>
        </w:tabs>
        <w:ind w:left="1080"/>
      </w:pPr>
      <w:r w:rsidRPr="00ED643D">
        <w:t>tekoče spremljati izvajanje pogodbenih del in potrjevati predlagane in s strani nadzornika,</w:t>
      </w:r>
      <w:r w:rsidRPr="004B0200">
        <w:t xml:space="preserve"> ter projektanta usklajene spremembe,</w:t>
      </w:r>
    </w:p>
    <w:p w14:paraId="001AF498" w14:textId="77777777" w:rsidR="00831CAF" w:rsidRDefault="00831CAF" w:rsidP="00E42676">
      <w:pPr>
        <w:widowControl w:val="0"/>
        <w:numPr>
          <w:ilvl w:val="0"/>
          <w:numId w:val="35"/>
        </w:numPr>
        <w:tabs>
          <w:tab w:val="num" w:pos="1080"/>
        </w:tabs>
        <w:ind w:left="1080"/>
      </w:pPr>
      <w:r w:rsidRPr="004B0200">
        <w:lastRenderedPageBreak/>
        <w:t>zagotoviti finančna sredstva za realizacijo premeta pogodbe.</w:t>
      </w:r>
    </w:p>
    <w:p w14:paraId="25260B24" w14:textId="77777777" w:rsidR="00ED643D" w:rsidRPr="004B0200" w:rsidRDefault="00ED643D" w:rsidP="00ED643D">
      <w:pPr>
        <w:widowControl w:val="0"/>
        <w:tabs>
          <w:tab w:val="num" w:pos="1080"/>
        </w:tabs>
        <w:ind w:left="1080"/>
      </w:pPr>
    </w:p>
    <w:p w14:paraId="3F862617" w14:textId="77777777" w:rsidR="00831CAF" w:rsidRPr="004B0200" w:rsidRDefault="00831CAF" w:rsidP="00831CAF">
      <w:pPr>
        <w:tabs>
          <w:tab w:val="num" w:pos="1440"/>
        </w:tabs>
        <w:ind w:left="900" w:hanging="360"/>
      </w:pPr>
    </w:p>
    <w:p w14:paraId="1870298F" w14:textId="77777777" w:rsidR="00831CAF" w:rsidRPr="004B0200" w:rsidRDefault="00831CAF" w:rsidP="00831CAF">
      <w:pPr>
        <w:ind w:left="540" w:hanging="540"/>
      </w:pPr>
      <w:r w:rsidRPr="004B0200">
        <w:t>5.2</w:t>
      </w:r>
      <w:r w:rsidRPr="004B0200">
        <w:tab/>
        <w:t>Obveznosti uporabnika so:</w:t>
      </w:r>
    </w:p>
    <w:p w14:paraId="21F70754" w14:textId="77777777" w:rsidR="00A52996" w:rsidRDefault="00A52996" w:rsidP="00E42676">
      <w:pPr>
        <w:widowControl w:val="0"/>
        <w:numPr>
          <w:ilvl w:val="0"/>
          <w:numId w:val="35"/>
        </w:numPr>
        <w:tabs>
          <w:tab w:val="num" w:pos="1080"/>
        </w:tabs>
        <w:ind w:left="1080"/>
      </w:pPr>
      <w:r w:rsidRPr="00A05B0C">
        <w:t>ob uvedbi v delo izvajalcu predložiti projektno dokumentacijo in ostale podatke in dokumentacijo, potrebno za realizacijo predmeta pogodbe</w:t>
      </w:r>
      <w:r>
        <w:t>,</w:t>
      </w:r>
    </w:p>
    <w:p w14:paraId="1CE0D3B8" w14:textId="77777777" w:rsidR="00831CAF" w:rsidRPr="004B0200" w:rsidRDefault="00831CAF" w:rsidP="00E42676">
      <w:pPr>
        <w:widowControl w:val="0"/>
        <w:numPr>
          <w:ilvl w:val="0"/>
          <w:numId w:val="35"/>
        </w:numPr>
        <w:tabs>
          <w:tab w:val="num" w:pos="1080"/>
        </w:tabs>
        <w:ind w:left="1080"/>
      </w:pPr>
      <w:r w:rsidRPr="004B0200">
        <w:t>omogočiti izvajalcu nemoteno delo (predaja delovišča v trenutno posest, zagotovitev primernih dostopov itd.),</w:t>
      </w:r>
    </w:p>
    <w:p w14:paraId="78270824" w14:textId="77777777" w:rsidR="00831CAF" w:rsidRPr="004B0200" w:rsidRDefault="00831CAF" w:rsidP="00E42676">
      <w:pPr>
        <w:widowControl w:val="0"/>
        <w:numPr>
          <w:ilvl w:val="0"/>
          <w:numId w:val="35"/>
        </w:numPr>
        <w:tabs>
          <w:tab w:val="num" w:pos="1080"/>
        </w:tabs>
        <w:ind w:left="1080"/>
      </w:pPr>
      <w:r w:rsidRPr="004B0200">
        <w:t>omogočiti izvajalcu priklop na komunalne vode,</w:t>
      </w:r>
    </w:p>
    <w:p w14:paraId="0C70462A" w14:textId="77777777" w:rsidR="00831CAF" w:rsidRPr="004B0200" w:rsidRDefault="00831CAF" w:rsidP="00E42676">
      <w:pPr>
        <w:widowControl w:val="0"/>
        <w:numPr>
          <w:ilvl w:val="0"/>
          <w:numId w:val="35"/>
        </w:numPr>
        <w:tabs>
          <w:tab w:val="num" w:pos="1080"/>
        </w:tabs>
        <w:ind w:left="1080"/>
      </w:pPr>
      <w:r w:rsidRPr="004B0200">
        <w:t>tekoče spremljati izvajanje pogodbenih del in potrjevati predlagane in s strani nadzornika, ter projektanta usklajene spremembe,</w:t>
      </w:r>
    </w:p>
    <w:p w14:paraId="4A40811D" w14:textId="77777777" w:rsidR="00831CAF" w:rsidRPr="004B0200" w:rsidRDefault="00831CAF" w:rsidP="00E42676">
      <w:pPr>
        <w:widowControl w:val="0"/>
        <w:numPr>
          <w:ilvl w:val="0"/>
          <w:numId w:val="35"/>
        </w:numPr>
        <w:tabs>
          <w:tab w:val="num" w:pos="1080"/>
        </w:tabs>
        <w:ind w:left="1080"/>
      </w:pPr>
      <w:r w:rsidRPr="004B0200">
        <w:t>zagotoviti sodelovanje svojih tehnično vzdrževalnih službe,</w:t>
      </w:r>
    </w:p>
    <w:p w14:paraId="27A616CB" w14:textId="77777777" w:rsidR="00831CAF" w:rsidRPr="004B0200" w:rsidRDefault="00831CAF" w:rsidP="00E42676">
      <w:pPr>
        <w:widowControl w:val="0"/>
        <w:numPr>
          <w:ilvl w:val="0"/>
          <w:numId w:val="35"/>
        </w:numPr>
        <w:tabs>
          <w:tab w:val="num" w:pos="1080"/>
        </w:tabs>
        <w:ind w:left="1080"/>
      </w:pPr>
      <w:r w:rsidRPr="004B0200">
        <w:t>zagotoviti varnostni načrt</w:t>
      </w:r>
      <w:r w:rsidR="00B47FD9">
        <w:t>,</w:t>
      </w:r>
    </w:p>
    <w:p w14:paraId="29C53ABF" w14:textId="77777777" w:rsidR="00831CAF" w:rsidRPr="004B0200" w:rsidRDefault="00831CAF" w:rsidP="00E42676">
      <w:pPr>
        <w:widowControl w:val="0"/>
        <w:numPr>
          <w:ilvl w:val="0"/>
          <w:numId w:val="35"/>
        </w:numPr>
        <w:tabs>
          <w:tab w:val="num" w:pos="1080"/>
        </w:tabs>
        <w:ind w:left="1080"/>
      </w:pPr>
      <w:r w:rsidRPr="004B0200">
        <w:t>zagotoviti gradbeni nadzor nad izvajanjem del,</w:t>
      </w:r>
    </w:p>
    <w:p w14:paraId="0E6B726E" w14:textId="77777777" w:rsidR="00831CAF" w:rsidRPr="004B0200" w:rsidRDefault="00831CAF" w:rsidP="00E42676">
      <w:pPr>
        <w:widowControl w:val="0"/>
        <w:numPr>
          <w:ilvl w:val="0"/>
          <w:numId w:val="35"/>
        </w:numPr>
        <w:tabs>
          <w:tab w:val="num" w:pos="1080"/>
        </w:tabs>
        <w:ind w:left="1080"/>
      </w:pPr>
      <w:r w:rsidRPr="004B0200">
        <w:t>zagotoviti koordinatorja za zdravje in varnost pri delu.</w:t>
      </w:r>
    </w:p>
    <w:p w14:paraId="4B118C8C" w14:textId="77777777" w:rsidR="00831CAF" w:rsidRPr="004B0200" w:rsidRDefault="00831CAF" w:rsidP="00831CAF">
      <w:pPr>
        <w:ind w:left="720"/>
      </w:pPr>
    </w:p>
    <w:p w14:paraId="7B49C59A" w14:textId="77777777" w:rsidR="00831CAF" w:rsidRPr="004B0200" w:rsidRDefault="00831CAF" w:rsidP="00831CAF">
      <w:pPr>
        <w:ind w:left="720"/>
      </w:pPr>
    </w:p>
    <w:p w14:paraId="582E909E" w14:textId="77777777" w:rsidR="00831CAF" w:rsidRPr="004B0200" w:rsidRDefault="00831CAF" w:rsidP="00831CAF">
      <w:pPr>
        <w:ind w:left="540" w:hanging="540"/>
        <w:rPr>
          <w:b/>
        </w:rPr>
      </w:pPr>
      <w:r w:rsidRPr="004B0200">
        <w:rPr>
          <w:b/>
        </w:rPr>
        <w:t>6.0</w:t>
      </w:r>
      <w:r w:rsidRPr="004B0200">
        <w:rPr>
          <w:b/>
        </w:rPr>
        <w:tab/>
      </w:r>
      <w:r w:rsidRPr="004B0200">
        <w:rPr>
          <w:b/>
        </w:rPr>
        <w:tab/>
        <w:t>OBVEZNOSTI IZVAJALCA</w:t>
      </w:r>
    </w:p>
    <w:p w14:paraId="0D6ED7FD" w14:textId="77777777" w:rsidR="00831CAF" w:rsidRPr="004B0200" w:rsidRDefault="00831CAF" w:rsidP="00831CAF">
      <w:pPr>
        <w:ind w:left="540" w:hanging="540"/>
        <w:rPr>
          <w:b/>
        </w:rPr>
      </w:pPr>
    </w:p>
    <w:p w14:paraId="7060CF89" w14:textId="77777777" w:rsidR="00831CAF" w:rsidRPr="004B0200" w:rsidRDefault="00831CAF" w:rsidP="00831CAF">
      <w:r w:rsidRPr="004B0200">
        <w:tab/>
        <w:t>Obveznosti izvajalca so:</w:t>
      </w:r>
    </w:p>
    <w:p w14:paraId="4D06B7AD" w14:textId="77777777" w:rsidR="00831CAF" w:rsidRPr="004B0200" w:rsidRDefault="00831CAF" w:rsidP="00E42676">
      <w:pPr>
        <w:numPr>
          <w:ilvl w:val="3"/>
          <w:numId w:val="34"/>
        </w:numPr>
        <w:ind w:left="709"/>
      </w:pPr>
      <w:r w:rsidRPr="004B0200">
        <w:t xml:space="preserve">najkasneje 10 dni po podpisu pogodbe naročniku predložiti časovni in finančni načrt, ki mora upoštevati rok izvedbe vseh del (v papirni in elektronski obliki – MS Project, ter </w:t>
      </w:r>
      <w:proofErr w:type="spellStart"/>
      <w:r w:rsidRPr="004B0200">
        <w:t>pdf</w:t>
      </w:r>
      <w:proofErr w:type="spellEnd"/>
      <w:r w:rsidRPr="004B0200">
        <w:t>),</w:t>
      </w:r>
    </w:p>
    <w:p w14:paraId="15C139E6" w14:textId="77777777" w:rsidR="00831CAF" w:rsidRPr="004B0200" w:rsidRDefault="00831CAF" w:rsidP="00E42676">
      <w:pPr>
        <w:numPr>
          <w:ilvl w:val="3"/>
          <w:numId w:val="34"/>
        </w:numPr>
        <w:ind w:left="709"/>
      </w:pPr>
      <w:r w:rsidRPr="004B0200">
        <w:t>koordinirati in usklajevati terminski načrt napredovanja del z naročnikom in svetovalnim inženirjem oz. nadzornikom,</w:t>
      </w:r>
    </w:p>
    <w:p w14:paraId="30D6DC0F" w14:textId="77777777" w:rsidR="00831CAF" w:rsidRPr="004B0200" w:rsidRDefault="00831CAF" w:rsidP="00E42676">
      <w:pPr>
        <w:numPr>
          <w:ilvl w:val="3"/>
          <w:numId w:val="34"/>
        </w:numPr>
        <w:ind w:left="709"/>
      </w:pPr>
      <w:r w:rsidRPr="004B0200">
        <w:t>naročniku predložiti v soglasje podizvajalce, ki jih namerava vključiti v izvedbo določenih pogodbenih del,</w:t>
      </w:r>
    </w:p>
    <w:p w14:paraId="3DC50B6F" w14:textId="77777777" w:rsidR="00831CAF" w:rsidRPr="004B0200" w:rsidRDefault="00831CAF" w:rsidP="00E42676">
      <w:pPr>
        <w:numPr>
          <w:ilvl w:val="3"/>
          <w:numId w:val="34"/>
        </w:numPr>
        <w:ind w:left="709"/>
      </w:pPr>
      <w:r w:rsidRPr="004B0200">
        <w:t>urediti gradbišče in transportne poti skladno z varnostnim načrtom in Sporazumom o skupnih ukrepih z upravnikom objekta,</w:t>
      </w:r>
    </w:p>
    <w:p w14:paraId="4B546EF3" w14:textId="77777777" w:rsidR="00BE3847" w:rsidRPr="00ED643D" w:rsidRDefault="00BE3847" w:rsidP="00E42676">
      <w:pPr>
        <w:numPr>
          <w:ilvl w:val="3"/>
          <w:numId w:val="34"/>
        </w:numPr>
        <w:ind w:left="709"/>
      </w:pPr>
      <w:r w:rsidRPr="00ED643D">
        <w:t>pripravil ustrezen načrt organizacije gradbišča, ki bo izdelan v skladu s pogoji iz gradbenega dovoljenja,</w:t>
      </w:r>
    </w:p>
    <w:p w14:paraId="01314104" w14:textId="77777777" w:rsidR="00831CAF" w:rsidRPr="00ED643D" w:rsidRDefault="00831CAF" w:rsidP="00E42676">
      <w:pPr>
        <w:numPr>
          <w:ilvl w:val="3"/>
          <w:numId w:val="34"/>
        </w:numPr>
        <w:ind w:left="709"/>
      </w:pPr>
      <w:r w:rsidRPr="00ED643D">
        <w:t>izvesti pogodbene storitve, določene s to pogodbo</w:t>
      </w:r>
      <w:r w:rsidR="00BE3847" w:rsidRPr="00ED643D">
        <w:t xml:space="preserve"> v skladu pravnomočnim gradbenim dovoljenjem</w:t>
      </w:r>
      <w:r w:rsidRPr="00ED643D">
        <w:t>, strokovno pravilno in v skladu z veljavnimi predpisi ter splošnimi pogoji razpisa in posebnimi pogoji pogodbe,</w:t>
      </w:r>
    </w:p>
    <w:p w14:paraId="5997D6AC" w14:textId="77777777" w:rsidR="00BE3847" w:rsidRPr="00ED643D" w:rsidRDefault="003652AD" w:rsidP="00E42676">
      <w:pPr>
        <w:numPr>
          <w:ilvl w:val="3"/>
          <w:numId w:val="34"/>
        </w:numPr>
        <w:ind w:left="709"/>
      </w:pPr>
      <w:r w:rsidRPr="00ED643D">
        <w:t>upošteval določila in zahteve, ki bodo podane v varnostnem načrtu,</w:t>
      </w:r>
    </w:p>
    <w:p w14:paraId="3113625F" w14:textId="77777777" w:rsidR="00AA0D9F" w:rsidRPr="00ED643D" w:rsidRDefault="00AA0D9F" w:rsidP="00E42676">
      <w:pPr>
        <w:numPr>
          <w:ilvl w:val="3"/>
          <w:numId w:val="34"/>
        </w:numPr>
        <w:ind w:left="709"/>
      </w:pPr>
      <w:r w:rsidRPr="00ED643D">
        <w:t>poskrbel za ograditev in označitev gradbišča z gradbiščno tablo, ki mora biti v času od začetka gradnje do pridobitve uporabnega dovoljenja na vidnem mestu nameščena na gradbišču,</w:t>
      </w:r>
    </w:p>
    <w:p w14:paraId="4FB1AC4E" w14:textId="77777777" w:rsidR="00AA0D9F" w:rsidRPr="00ED643D" w:rsidRDefault="00AA0D9F" w:rsidP="00E42676">
      <w:pPr>
        <w:numPr>
          <w:ilvl w:val="3"/>
          <w:numId w:val="34"/>
        </w:numPr>
        <w:ind w:left="709"/>
      </w:pPr>
      <w:r w:rsidRPr="00ED643D">
        <w:t xml:space="preserve">pravočasno obvešča nadzornika pred vsako </w:t>
      </w:r>
      <w:r w:rsidR="004E1384" w:rsidRPr="00ED643D">
        <w:t>pomembno fazo izvajanja gradnje,</w:t>
      </w:r>
    </w:p>
    <w:p w14:paraId="6E2C0559" w14:textId="77777777" w:rsidR="00831CAF" w:rsidRPr="00ED643D" w:rsidRDefault="00831CAF" w:rsidP="00E42676">
      <w:pPr>
        <w:numPr>
          <w:ilvl w:val="3"/>
          <w:numId w:val="34"/>
        </w:numPr>
        <w:ind w:left="709"/>
      </w:pPr>
      <w:r w:rsidRPr="00ED643D">
        <w:t>skrbeti za izvedbo del s skrbnostjo dobrega gospodarja,</w:t>
      </w:r>
    </w:p>
    <w:p w14:paraId="29D61F72" w14:textId="77777777" w:rsidR="00BE3847" w:rsidRPr="00ED643D" w:rsidRDefault="00BE3847" w:rsidP="00E42676">
      <w:pPr>
        <w:numPr>
          <w:ilvl w:val="3"/>
          <w:numId w:val="34"/>
        </w:numPr>
        <w:ind w:left="709"/>
      </w:pPr>
      <w:r w:rsidRPr="00ED643D">
        <w:t>vodil gradbeni dnevnik,</w:t>
      </w:r>
    </w:p>
    <w:p w14:paraId="1681127D" w14:textId="77777777" w:rsidR="00BE3847" w:rsidRPr="00ED643D" w:rsidRDefault="00BE3847" w:rsidP="00E42676">
      <w:pPr>
        <w:numPr>
          <w:ilvl w:val="3"/>
          <w:numId w:val="34"/>
        </w:numPr>
        <w:ind w:left="709"/>
      </w:pPr>
      <w:r w:rsidRPr="00ED643D">
        <w:t>vodil knjigo obračunskih izmer,</w:t>
      </w:r>
    </w:p>
    <w:p w14:paraId="70AEF01E" w14:textId="77777777" w:rsidR="00831CAF" w:rsidRPr="00ED643D" w:rsidRDefault="00831CAF" w:rsidP="00E42676">
      <w:pPr>
        <w:numPr>
          <w:ilvl w:val="3"/>
          <w:numId w:val="34"/>
        </w:numPr>
        <w:ind w:left="709"/>
      </w:pPr>
      <w:r w:rsidRPr="00ED643D">
        <w:t>naročniku omogočiti vpogled v izvajanje pogodbenih del ter upoštevati njegova navodila,</w:t>
      </w:r>
    </w:p>
    <w:p w14:paraId="023E9D46" w14:textId="77777777" w:rsidR="00831CAF" w:rsidRPr="00ED643D" w:rsidRDefault="00831CAF" w:rsidP="00E42676">
      <w:pPr>
        <w:numPr>
          <w:ilvl w:val="3"/>
          <w:numId w:val="34"/>
        </w:numPr>
        <w:ind w:left="709"/>
      </w:pPr>
      <w:r w:rsidRPr="00ED643D">
        <w:t xml:space="preserve">za vsako predlagano spremembo, za katero meni, da je utemeljena in ni v skladu s projektom, predhodno pridobiti pisno soglasje projektanta, nadzornika in naročnika/uporabnika, </w:t>
      </w:r>
    </w:p>
    <w:p w14:paraId="372428F9" w14:textId="77777777" w:rsidR="00831CAF" w:rsidRPr="004B0200" w:rsidRDefault="00831CAF" w:rsidP="00E42676">
      <w:pPr>
        <w:numPr>
          <w:ilvl w:val="3"/>
          <w:numId w:val="34"/>
        </w:numPr>
        <w:ind w:left="709"/>
      </w:pPr>
      <w:r w:rsidRPr="004B0200">
        <w:t>opravljati delo skladno s časovnim načrtom,</w:t>
      </w:r>
    </w:p>
    <w:p w14:paraId="0144A830" w14:textId="77777777" w:rsidR="00831CAF" w:rsidRDefault="00831CAF" w:rsidP="00E42676">
      <w:pPr>
        <w:numPr>
          <w:ilvl w:val="3"/>
          <w:numId w:val="34"/>
        </w:numPr>
        <w:ind w:left="709"/>
      </w:pPr>
      <w:r w:rsidRPr="004B0200">
        <w:t>upoštevati navodila in zahteve uporabnika, naročnika in nadzornika v zvezi z zagotavljanjem čim manj motenega izvajanja dejavnosti bolnišnice med izvajanjem del,</w:t>
      </w:r>
    </w:p>
    <w:p w14:paraId="41F4E7BE" w14:textId="77777777" w:rsidR="00BB6408" w:rsidRPr="00ED643D" w:rsidRDefault="00BB6408" w:rsidP="00E42676">
      <w:pPr>
        <w:numPr>
          <w:ilvl w:val="3"/>
          <w:numId w:val="34"/>
        </w:numPr>
        <w:ind w:left="709"/>
      </w:pPr>
      <w:r w:rsidRPr="00ED643D">
        <w:t>vgrajeval materiale, elemente in opremo v kvaliteti, kot so določeni v projektantskem popisu del, v skladu z veljavnimi predpisi in standardi,</w:t>
      </w:r>
    </w:p>
    <w:p w14:paraId="6B6B479A" w14:textId="77777777" w:rsidR="00C454F8" w:rsidRPr="00ED643D" w:rsidRDefault="00831CAF" w:rsidP="00E42676">
      <w:pPr>
        <w:numPr>
          <w:ilvl w:val="3"/>
          <w:numId w:val="34"/>
        </w:numPr>
        <w:ind w:left="709"/>
      </w:pPr>
      <w:r w:rsidRPr="00ED643D">
        <w:t>zagotoviti ustrezno zaščito prostorov, ki neposredno mejijo na območje gradnje</w:t>
      </w:r>
      <w:r w:rsidR="00C454F8" w:rsidRPr="00ED643D">
        <w:t>,</w:t>
      </w:r>
    </w:p>
    <w:p w14:paraId="0DA6D39D" w14:textId="77777777" w:rsidR="003652AD" w:rsidRDefault="00831CAF" w:rsidP="00E42676">
      <w:pPr>
        <w:numPr>
          <w:ilvl w:val="3"/>
          <w:numId w:val="34"/>
        </w:numPr>
        <w:ind w:left="709"/>
      </w:pPr>
      <w:r w:rsidRPr="004B0200">
        <w:lastRenderedPageBreak/>
        <w:t>po opravljenih deli</w:t>
      </w:r>
      <w:r w:rsidR="00C454F8">
        <w:t>h prostore očistiti ter saniral</w:t>
      </w:r>
      <w:r w:rsidRPr="004B0200">
        <w:t xml:space="preserve"> morebitne poškodbe, nastale zaradi izvajanja del, izdelati in predati elaborat zagotavljanja kakovosti</w:t>
      </w:r>
      <w:r w:rsidR="003652AD">
        <w:t>,</w:t>
      </w:r>
    </w:p>
    <w:p w14:paraId="5410DA77" w14:textId="77777777" w:rsidR="00AA0D9F" w:rsidRPr="00ED643D" w:rsidRDefault="00AA0D9F" w:rsidP="00E42676">
      <w:pPr>
        <w:numPr>
          <w:ilvl w:val="3"/>
          <w:numId w:val="34"/>
        </w:numPr>
        <w:ind w:left="709"/>
      </w:pPr>
      <w:r w:rsidRPr="00ED643D">
        <w:t>na svoje stroške poskrbel za objekte</w:t>
      </w:r>
      <w:r w:rsidR="00BB6408" w:rsidRPr="00ED643D">
        <w:t xml:space="preserve"> vključno </w:t>
      </w:r>
      <w:r w:rsidR="00884F72" w:rsidRPr="00ED643D">
        <w:t>higiensko</w:t>
      </w:r>
      <w:r w:rsidR="00BB6408" w:rsidRPr="00ED643D">
        <w:t xml:space="preserve"> urejene sanitarije</w:t>
      </w:r>
      <w:r w:rsidRPr="00ED643D">
        <w:t xml:space="preserve"> za svoje kadre in osebje na objektu ter prostor za skupne sestanke v dogovoru z </w:t>
      </w:r>
      <w:r w:rsidR="004E1384" w:rsidRPr="00ED643D">
        <w:t>naročnikom in drugimi izvajalci,</w:t>
      </w:r>
    </w:p>
    <w:p w14:paraId="2599FC6C" w14:textId="77777777" w:rsidR="00BB6408" w:rsidRPr="00ED643D" w:rsidRDefault="00BB6408" w:rsidP="00BB6408">
      <w:pPr>
        <w:ind w:left="360"/>
      </w:pPr>
    </w:p>
    <w:p w14:paraId="1F757202" w14:textId="77777777" w:rsidR="00BB6408" w:rsidRPr="00ED643D" w:rsidRDefault="00BB6408" w:rsidP="00BB6408">
      <w:pPr>
        <w:ind w:left="360"/>
      </w:pPr>
    </w:p>
    <w:p w14:paraId="77A38818" w14:textId="77777777" w:rsidR="00AA0D9F" w:rsidRPr="00ED643D" w:rsidRDefault="00AA0D9F" w:rsidP="00E42676">
      <w:pPr>
        <w:numPr>
          <w:ilvl w:val="3"/>
          <w:numId w:val="34"/>
        </w:numPr>
        <w:ind w:left="709"/>
      </w:pPr>
      <w:r w:rsidRPr="00ED643D">
        <w:t>zagotovil prisotnost strokovnega kadra, ki ga zahteva gradbena zakonodaja, ka</w:t>
      </w:r>
      <w:r w:rsidR="004E1384" w:rsidRPr="00ED643D">
        <w:t>r je vključeno v pogodbeno ceno,</w:t>
      </w:r>
    </w:p>
    <w:p w14:paraId="57A90AF6" w14:textId="77777777" w:rsidR="00AA0D9F" w:rsidRPr="00ED643D" w:rsidRDefault="00AA0D9F" w:rsidP="00E42676">
      <w:pPr>
        <w:numPr>
          <w:ilvl w:val="3"/>
          <w:numId w:val="34"/>
        </w:numPr>
        <w:ind w:left="709"/>
      </w:pPr>
      <w:r w:rsidRPr="00ED643D">
        <w:t>pred pričetkom izvedbe del z nadzorom izdelati načrt nadzora, ki bo nadzorniku omogočal, da je prisoten p</w:t>
      </w:r>
      <w:r w:rsidR="004E1384" w:rsidRPr="00ED643D">
        <w:t>red vsako pomembno fazo gradnje,</w:t>
      </w:r>
    </w:p>
    <w:p w14:paraId="0B165E28" w14:textId="77777777" w:rsidR="00AA0D9F" w:rsidRPr="00ED643D" w:rsidRDefault="00AA0D9F" w:rsidP="00E42676">
      <w:pPr>
        <w:numPr>
          <w:ilvl w:val="3"/>
          <w:numId w:val="34"/>
        </w:numPr>
        <w:tabs>
          <w:tab w:val="num" w:pos="1080"/>
        </w:tabs>
        <w:ind w:left="709"/>
      </w:pPr>
      <w:r w:rsidRPr="00ED643D">
        <w:t>po opravljenih delih z gradbišča in zemljišča potrebnega v času izvajanja pogodbenih del odstranil ves odpadni in drugi material, postavljene pomožne objekte, očistil sledove uporabljenih materialov,</w:t>
      </w:r>
    </w:p>
    <w:p w14:paraId="7426CF63" w14:textId="77777777" w:rsidR="00AA0D9F" w:rsidRPr="00884F72" w:rsidRDefault="00AA0D9F" w:rsidP="00E42676">
      <w:pPr>
        <w:numPr>
          <w:ilvl w:val="3"/>
          <w:numId w:val="34"/>
        </w:numPr>
        <w:tabs>
          <w:tab w:val="num" w:pos="1080"/>
        </w:tabs>
        <w:ind w:left="709"/>
      </w:pPr>
      <w:r w:rsidRPr="00884F72">
        <w:t>zagotovil obvezno prisotnost odgovornega vodje del na gradbišču</w:t>
      </w:r>
      <w:r w:rsidR="00446AE2" w:rsidRPr="00884F72">
        <w:t xml:space="preserve"> </w:t>
      </w:r>
      <w:r w:rsidR="001A253B" w:rsidRPr="00884F72">
        <w:t>v času izvedbe del,</w:t>
      </w:r>
      <w:r w:rsidR="001A253B" w:rsidRPr="00884F72">
        <w:rPr>
          <w:lang w:eastAsia="zh-CN"/>
        </w:rPr>
        <w:t xml:space="preserve"> </w:t>
      </w:r>
      <w:r w:rsidR="00446AE2" w:rsidRPr="00884F72">
        <w:rPr>
          <w:lang w:eastAsia="zh-CN"/>
        </w:rPr>
        <w:t>najmanj 2× tedensko po najmanj 4 ure dnevno ter na vseh koordinacijskih in operativnih sestankih</w:t>
      </w:r>
      <w:r w:rsidR="00884F72">
        <w:rPr>
          <w:lang w:eastAsia="zh-CN"/>
        </w:rPr>
        <w:t xml:space="preserve"> in</w:t>
      </w:r>
      <w:r w:rsidR="00884F72" w:rsidRPr="00884F72">
        <w:rPr>
          <w:lang w:eastAsia="zh-CN"/>
        </w:rPr>
        <w:t xml:space="preserve"> </w:t>
      </w:r>
      <w:r w:rsidR="00884F72">
        <w:t>na vseh</w:t>
      </w:r>
      <w:r w:rsidRPr="00884F72">
        <w:t xml:space="preserve"> pregledih</w:t>
      </w:r>
      <w:r w:rsidR="001A253B" w:rsidRPr="00884F72">
        <w:t>,</w:t>
      </w:r>
    </w:p>
    <w:p w14:paraId="0FEF0546" w14:textId="77777777" w:rsidR="00AA0D9F" w:rsidRPr="00ED643D" w:rsidRDefault="003652AD" w:rsidP="00E42676">
      <w:pPr>
        <w:numPr>
          <w:ilvl w:val="3"/>
          <w:numId w:val="34"/>
        </w:numPr>
        <w:ind w:left="709"/>
      </w:pPr>
      <w:r w:rsidRPr="00ED643D">
        <w:t>podpisal izjavo o dokončanju gradnje in dokazilo o zanesljivosti</w:t>
      </w:r>
      <w:r w:rsidR="00AA0D9F" w:rsidRPr="00ED643D">
        <w:t>,</w:t>
      </w:r>
    </w:p>
    <w:p w14:paraId="5FAA0F17" w14:textId="77777777" w:rsidR="00AA0D9F" w:rsidRPr="00ED643D" w:rsidRDefault="00AA0D9F" w:rsidP="00E42676">
      <w:pPr>
        <w:numPr>
          <w:ilvl w:val="3"/>
          <w:numId w:val="34"/>
        </w:numPr>
        <w:ind w:left="709"/>
      </w:pPr>
      <w:r w:rsidRPr="00ED643D">
        <w:t>zagotavljal varnost in zdravje delavcev, varnost ljudi in predmetov pri izvajanju gradnje ter prepreče</w:t>
      </w:r>
      <w:r w:rsidR="004E1384" w:rsidRPr="00ED643D">
        <w:t>val čezmerne obremenitve okolja,</w:t>
      </w:r>
    </w:p>
    <w:p w14:paraId="1A11DC32" w14:textId="77777777" w:rsidR="00831CAF" w:rsidRPr="00ED643D" w:rsidRDefault="00AA0D9F" w:rsidP="00E42676">
      <w:pPr>
        <w:numPr>
          <w:ilvl w:val="3"/>
          <w:numId w:val="34"/>
        </w:numPr>
        <w:tabs>
          <w:tab w:val="num" w:pos="1080"/>
        </w:tabs>
        <w:ind w:left="709"/>
      </w:pPr>
      <w:r w:rsidRPr="00ED643D">
        <w:t>naročnika oziroma uporabnika pisno opozoril na okoliščine, ki bi lahko otežile ali onemogočile kvalitetno in pravilno izvedbo del takoj oziroma najkasneje v petih (5) dneh od njihovega nasta</w:t>
      </w:r>
      <w:r w:rsidR="004E1384" w:rsidRPr="00ED643D">
        <w:t>nka, in ščitil njegove interese.</w:t>
      </w:r>
    </w:p>
    <w:p w14:paraId="3A3920CA" w14:textId="77777777" w:rsidR="005656D1" w:rsidRPr="004B0200" w:rsidRDefault="005656D1" w:rsidP="00831CAF">
      <w:pPr>
        <w:widowControl w:val="0"/>
        <w:ind w:left="1080"/>
      </w:pPr>
    </w:p>
    <w:p w14:paraId="3CABA8D2" w14:textId="77777777" w:rsidR="00831CAF" w:rsidRPr="004B0200" w:rsidRDefault="00831CAF" w:rsidP="00831CAF">
      <w:pPr>
        <w:ind w:left="540" w:hanging="540"/>
        <w:rPr>
          <w:b/>
        </w:rPr>
      </w:pPr>
      <w:r w:rsidRPr="004B0200">
        <w:rPr>
          <w:b/>
        </w:rPr>
        <w:t>7.0</w:t>
      </w:r>
      <w:r w:rsidRPr="004B0200">
        <w:rPr>
          <w:b/>
        </w:rPr>
        <w:tab/>
      </w:r>
      <w:r w:rsidRPr="004B0200">
        <w:rPr>
          <w:b/>
        </w:rPr>
        <w:tab/>
        <w:t>GARANCIJE</w:t>
      </w:r>
    </w:p>
    <w:p w14:paraId="2078460D" w14:textId="77777777" w:rsidR="00831CAF" w:rsidRPr="004B0200" w:rsidRDefault="00831CAF" w:rsidP="00831CAF">
      <w:pPr>
        <w:ind w:left="540" w:hanging="540"/>
        <w:rPr>
          <w:b/>
        </w:rPr>
      </w:pPr>
    </w:p>
    <w:p w14:paraId="41241852" w14:textId="77777777" w:rsidR="005656D1" w:rsidRPr="005925B5" w:rsidRDefault="00831CAF" w:rsidP="00831CAF">
      <w:pPr>
        <w:ind w:left="540" w:hanging="540"/>
      </w:pPr>
      <w:r w:rsidRPr="005925B5">
        <w:t>7.1</w:t>
      </w:r>
      <w:r w:rsidRPr="005925B5">
        <w:tab/>
        <w:t>Izvajalec jamči</w:t>
      </w:r>
      <w:r w:rsidR="005656D1" w:rsidRPr="005925B5">
        <w:t>:</w:t>
      </w:r>
    </w:p>
    <w:p w14:paraId="20C5D317" w14:textId="77777777" w:rsidR="005656D1" w:rsidRPr="005925B5" w:rsidRDefault="00831CAF" w:rsidP="00E42676">
      <w:pPr>
        <w:pStyle w:val="Odstavekseznama"/>
        <w:numPr>
          <w:ilvl w:val="0"/>
          <w:numId w:val="47"/>
        </w:numPr>
        <w:rPr>
          <w:lang w:val="sl-SI"/>
        </w:rPr>
      </w:pPr>
      <w:r w:rsidRPr="005925B5">
        <w:rPr>
          <w:lang w:val="sl-SI"/>
        </w:rPr>
        <w:t>za solidnost gradnje</w:t>
      </w:r>
      <w:r w:rsidR="005656D1" w:rsidRPr="005925B5">
        <w:rPr>
          <w:lang w:val="sl-SI"/>
        </w:rPr>
        <w:t xml:space="preserve"> in hidroizolacijo</w:t>
      </w:r>
      <w:r w:rsidRPr="005925B5">
        <w:rPr>
          <w:lang w:val="sl-SI"/>
        </w:rPr>
        <w:t xml:space="preserve"> </w:t>
      </w:r>
      <w:r w:rsidR="00C81032" w:rsidRPr="005925B5">
        <w:rPr>
          <w:lang w:val="sl-SI"/>
        </w:rPr>
        <w:t xml:space="preserve">10 </w:t>
      </w:r>
      <w:r w:rsidRPr="005925B5">
        <w:rPr>
          <w:lang w:val="sl-SI"/>
        </w:rPr>
        <w:t>let</w:t>
      </w:r>
      <w:r w:rsidR="00BC7104" w:rsidRPr="005925B5">
        <w:rPr>
          <w:lang w:val="sl-SI"/>
        </w:rPr>
        <w:t>,</w:t>
      </w:r>
    </w:p>
    <w:p w14:paraId="603FCFE7" w14:textId="77777777" w:rsidR="005656D1" w:rsidRPr="005925B5" w:rsidRDefault="00BC7104" w:rsidP="00ED643D">
      <w:pPr>
        <w:pStyle w:val="Odstavekseznama"/>
        <w:numPr>
          <w:ilvl w:val="0"/>
          <w:numId w:val="47"/>
        </w:numPr>
        <w:jc w:val="left"/>
        <w:rPr>
          <w:lang w:val="sl-SI"/>
        </w:rPr>
      </w:pPr>
      <w:r w:rsidRPr="005925B5">
        <w:rPr>
          <w:lang w:val="sl-SI"/>
        </w:rPr>
        <w:t xml:space="preserve">na materiale in storitev (doseganja standarda CLASS EA </w:t>
      </w:r>
      <w:proofErr w:type="spellStart"/>
      <w:r w:rsidRPr="005925B5">
        <w:rPr>
          <w:lang w:val="sl-SI"/>
        </w:rPr>
        <w:t>PoE</w:t>
      </w:r>
      <w:proofErr w:type="spellEnd"/>
      <w:r w:rsidR="00ED643D">
        <w:rPr>
          <w:lang w:val="sl-SI"/>
        </w:rPr>
        <w:t xml:space="preserve"> oz. CAT 6A </w:t>
      </w:r>
      <w:proofErr w:type="spellStart"/>
      <w:r w:rsidR="00ED643D">
        <w:rPr>
          <w:lang w:val="sl-SI"/>
        </w:rPr>
        <w:t>PoE</w:t>
      </w:r>
      <w:proofErr w:type="spellEnd"/>
      <w:r w:rsidR="00ED643D">
        <w:rPr>
          <w:lang w:val="sl-SI"/>
        </w:rPr>
        <w:t xml:space="preserve">) </w:t>
      </w:r>
      <w:r w:rsidRPr="005925B5">
        <w:rPr>
          <w:lang w:val="sl-SI"/>
        </w:rPr>
        <w:t xml:space="preserve">sistemsko garancijo </w:t>
      </w:r>
      <w:r w:rsidR="00C81032" w:rsidRPr="005925B5">
        <w:rPr>
          <w:lang w:val="sl-SI"/>
        </w:rPr>
        <w:t>10</w:t>
      </w:r>
      <w:r w:rsidRPr="005925B5">
        <w:rPr>
          <w:lang w:val="sl-SI"/>
        </w:rPr>
        <w:t xml:space="preserve"> let</w:t>
      </w:r>
      <w:r w:rsidR="005656D1" w:rsidRPr="005925B5">
        <w:rPr>
          <w:lang w:val="sl-SI"/>
        </w:rPr>
        <w:t>,</w:t>
      </w:r>
    </w:p>
    <w:p w14:paraId="0B17B3C0" w14:textId="77777777" w:rsidR="005656D1" w:rsidRPr="005925B5" w:rsidRDefault="00831CAF" w:rsidP="00E42676">
      <w:pPr>
        <w:pStyle w:val="Odstavekseznama"/>
        <w:numPr>
          <w:ilvl w:val="0"/>
          <w:numId w:val="47"/>
        </w:numPr>
        <w:rPr>
          <w:lang w:val="sl-SI"/>
        </w:rPr>
      </w:pPr>
      <w:r w:rsidRPr="005925B5">
        <w:rPr>
          <w:lang w:val="sl-SI"/>
        </w:rPr>
        <w:t>splošni garancijski rok za izvedena dela in vgrajene naprave in opremo 2 leti.</w:t>
      </w:r>
    </w:p>
    <w:p w14:paraId="275796A2" w14:textId="77777777" w:rsidR="005656D1" w:rsidRPr="005925B5" w:rsidRDefault="005656D1" w:rsidP="005656D1">
      <w:r w:rsidRPr="005925B5">
        <w:tab/>
      </w:r>
    </w:p>
    <w:p w14:paraId="663A7C12" w14:textId="77777777" w:rsidR="005656D1" w:rsidRPr="005656D1" w:rsidRDefault="005656D1" w:rsidP="005656D1">
      <w:pPr>
        <w:rPr>
          <w:highlight w:val="green"/>
        </w:rPr>
      </w:pPr>
    </w:p>
    <w:p w14:paraId="6CB6B9B8" w14:textId="77777777" w:rsidR="00831CAF" w:rsidRPr="005656D1" w:rsidRDefault="00831CAF" w:rsidP="005656D1">
      <w:pPr>
        <w:ind w:firstLine="709"/>
      </w:pPr>
      <w:r w:rsidRPr="005925B5">
        <w:t>Izvajalec je dolžan predložiti naslednje garancije:</w:t>
      </w:r>
    </w:p>
    <w:p w14:paraId="38FFB95C" w14:textId="77777777" w:rsidR="00831CAF" w:rsidRPr="004B0200" w:rsidRDefault="00831CAF" w:rsidP="00831CAF">
      <w:pPr>
        <w:ind w:left="540" w:hanging="540"/>
      </w:pPr>
    </w:p>
    <w:p w14:paraId="4576DF74" w14:textId="77777777" w:rsidR="00831CAF" w:rsidRPr="004B0200" w:rsidRDefault="00831CAF" w:rsidP="00E42676">
      <w:pPr>
        <w:widowControl w:val="0"/>
        <w:numPr>
          <w:ilvl w:val="0"/>
          <w:numId w:val="43"/>
        </w:numPr>
        <w:tabs>
          <w:tab w:val="num" w:pos="1080"/>
        </w:tabs>
        <w:ind w:left="1080"/>
      </w:pPr>
      <w:r w:rsidRPr="004B0200">
        <w:t>nepreklicno garancijo na prvi poziv za pravočasno in kakovostno izvedbo pogodbenih obveznosti v višini 5 % pogodbene vrednosti (z DDV), najkasneje v 15 dneh od prejema izvoda podpisane pogodbe s strani naročnika, ki bo veljala še 30 dni od dneva primopredaje dalje;</w:t>
      </w:r>
    </w:p>
    <w:p w14:paraId="7C674798" w14:textId="77777777" w:rsidR="00831CAF" w:rsidRPr="004B0200" w:rsidRDefault="00831CAF" w:rsidP="00831CAF">
      <w:pPr>
        <w:widowControl w:val="0"/>
        <w:ind w:left="1080"/>
      </w:pPr>
    </w:p>
    <w:p w14:paraId="213285FC" w14:textId="77777777" w:rsidR="00831CAF" w:rsidRPr="004B0200" w:rsidRDefault="00831CAF" w:rsidP="00E42676">
      <w:pPr>
        <w:widowControl w:val="0"/>
        <w:numPr>
          <w:ilvl w:val="0"/>
          <w:numId w:val="43"/>
        </w:numPr>
        <w:tabs>
          <w:tab w:val="num" w:pos="1080"/>
        </w:tabs>
        <w:ind w:left="1080"/>
      </w:pPr>
      <w:r w:rsidRPr="004B0200">
        <w:t>nepreklicno garancijo na prvi poziv v višini 5 % od pogodbene vrednosti (z DDV), kot jamstvo za brezhibno delovanje oziroma za odpravo napak v garancijski dobi, in sicer mora biti veljavnost garancije še 30 dni po preteku garancijskega roka, kot začetek veljavnosti garancije pa mora biti naveden datum primopredaje. Garancijo mora izvajalec predložiti ob podpisu primopredajnega zapisnika oziroma najkasneje v 15 dneh od primopredaje in po poteku veljavnosti prvega garancijskega roka pravočasno predložiti novo garancijo skladno s tretjim odstavkom točke 7.2 pogodbe vse do poteka najdaljšega garancijskega roka.</w:t>
      </w:r>
    </w:p>
    <w:p w14:paraId="2A4AE073" w14:textId="77777777" w:rsidR="00831CAF" w:rsidRPr="004B0200" w:rsidRDefault="00831CAF" w:rsidP="00831CAF">
      <w:pPr>
        <w:widowControl w:val="0"/>
      </w:pPr>
    </w:p>
    <w:p w14:paraId="159175B2" w14:textId="77777777" w:rsidR="00831CAF" w:rsidRPr="005925B5" w:rsidRDefault="00831CAF" w:rsidP="00E42676">
      <w:pPr>
        <w:widowControl w:val="0"/>
        <w:numPr>
          <w:ilvl w:val="0"/>
          <w:numId w:val="43"/>
        </w:numPr>
        <w:tabs>
          <w:tab w:val="num" w:pos="1080"/>
        </w:tabs>
        <w:ind w:left="1080"/>
      </w:pPr>
      <w:r w:rsidRPr="004B0200">
        <w:t xml:space="preserve">zavarovalno polico za zavarovanje objektov oziroma pogodbenih del ter odgovornosti za čas od pričetka veljavnosti pogodbe do primopredaje, sklenjeno pri zavarovalnici v višini </w:t>
      </w:r>
      <w:r w:rsidRPr="005925B5">
        <w:t xml:space="preserve">500.000,00 EUR, najkasneje v 15 dneh od sklenitve pogodbe, z veljavnostjo zavarovalne </w:t>
      </w:r>
      <w:r w:rsidRPr="005925B5">
        <w:lastRenderedPageBreak/>
        <w:t>police še 30 dni od dneva primopredaje dalje.</w:t>
      </w:r>
    </w:p>
    <w:p w14:paraId="085CDFF2" w14:textId="77777777" w:rsidR="00831CAF" w:rsidRPr="005925B5" w:rsidRDefault="00831CAF" w:rsidP="00831CAF">
      <w:pPr>
        <w:ind w:left="540" w:hanging="540"/>
      </w:pPr>
    </w:p>
    <w:p w14:paraId="6E07F5D1" w14:textId="77777777" w:rsidR="00831CAF" w:rsidRPr="005925B5" w:rsidRDefault="00831CAF" w:rsidP="00831CAF">
      <w:pPr>
        <w:ind w:left="567" w:hanging="567"/>
      </w:pPr>
      <w:r w:rsidRPr="005925B5">
        <w:t>7.2</w:t>
      </w:r>
      <w:r w:rsidRPr="005925B5">
        <w:tab/>
        <w:t>Garancijski roki za brezhibno delovanje oz. odpravo napak v garancijski dobi pričnejo teči z dne    podpisa vseh pogodbenih strank o uspešni končni primopredaji in so po tej pogodbi:</w:t>
      </w:r>
    </w:p>
    <w:p w14:paraId="426E47E4" w14:textId="77777777" w:rsidR="00831CAF" w:rsidRPr="005925B5" w:rsidRDefault="00831CAF" w:rsidP="00831CAF"/>
    <w:p w14:paraId="1BC8BE23" w14:textId="77777777" w:rsidR="005656D1" w:rsidRPr="005925B5" w:rsidRDefault="005656D1" w:rsidP="00E42676">
      <w:pPr>
        <w:pStyle w:val="Odstavekseznama"/>
        <w:numPr>
          <w:ilvl w:val="0"/>
          <w:numId w:val="46"/>
        </w:numPr>
        <w:rPr>
          <w:lang w:val="sl-SI"/>
        </w:rPr>
      </w:pPr>
      <w:r w:rsidRPr="005925B5">
        <w:rPr>
          <w:lang w:val="sl-SI"/>
        </w:rPr>
        <w:t>10 let za vsa s pogodbo in dokumentacijo predvidena GOI dela, vezana na jamčenje za solidnost gradnje in hidroizolacijo,</w:t>
      </w:r>
    </w:p>
    <w:p w14:paraId="7F33030D" w14:textId="77777777" w:rsidR="00831CAF" w:rsidRPr="005925B5" w:rsidRDefault="00BC7104" w:rsidP="00E42676">
      <w:pPr>
        <w:pStyle w:val="Odstavekseznama"/>
        <w:numPr>
          <w:ilvl w:val="0"/>
          <w:numId w:val="46"/>
        </w:numPr>
        <w:rPr>
          <w:lang w:val="sl-SI"/>
        </w:rPr>
      </w:pPr>
      <w:r w:rsidRPr="005925B5">
        <w:rPr>
          <w:lang w:val="sl-SI"/>
        </w:rPr>
        <w:t xml:space="preserve">sistemska garancija </w:t>
      </w:r>
      <w:r w:rsidR="00C81032" w:rsidRPr="005925B5">
        <w:rPr>
          <w:lang w:val="sl-SI"/>
        </w:rPr>
        <w:t>10</w:t>
      </w:r>
      <w:r w:rsidRPr="005925B5">
        <w:rPr>
          <w:lang w:val="sl-SI"/>
        </w:rPr>
        <w:t xml:space="preserve"> let na materiale in storitev (doseganja standarda CLASS EA </w:t>
      </w:r>
      <w:proofErr w:type="spellStart"/>
      <w:r w:rsidRPr="005925B5">
        <w:rPr>
          <w:lang w:val="sl-SI"/>
        </w:rPr>
        <w:t>PoE</w:t>
      </w:r>
      <w:proofErr w:type="spellEnd"/>
      <w:r w:rsidRPr="005925B5">
        <w:rPr>
          <w:lang w:val="sl-SI"/>
        </w:rPr>
        <w:t xml:space="preserve"> oz. CAT 6A </w:t>
      </w:r>
      <w:proofErr w:type="spellStart"/>
      <w:r w:rsidRPr="005925B5">
        <w:rPr>
          <w:lang w:val="sl-SI"/>
        </w:rPr>
        <w:t>PoE</w:t>
      </w:r>
      <w:proofErr w:type="spellEnd"/>
      <w:r w:rsidRPr="005925B5">
        <w:rPr>
          <w:lang w:val="sl-SI"/>
        </w:rPr>
        <w:t>),</w:t>
      </w:r>
      <w:r w:rsidR="00831CAF" w:rsidRPr="005925B5">
        <w:rPr>
          <w:lang w:val="sl-SI"/>
        </w:rPr>
        <w:t xml:space="preserve"> </w:t>
      </w:r>
    </w:p>
    <w:p w14:paraId="63090EB8" w14:textId="77777777" w:rsidR="00831CAF" w:rsidRPr="005925B5" w:rsidRDefault="00831CAF" w:rsidP="00E42676">
      <w:pPr>
        <w:pStyle w:val="Odstavekseznama"/>
        <w:numPr>
          <w:ilvl w:val="0"/>
          <w:numId w:val="46"/>
        </w:numPr>
        <w:rPr>
          <w:lang w:val="sl-SI"/>
        </w:rPr>
      </w:pPr>
      <w:r w:rsidRPr="005925B5">
        <w:rPr>
          <w:lang w:val="sl-SI"/>
        </w:rPr>
        <w:t>2 leti kot splošni garancijski rok za vso dobavljeno, montirano/vgrajeno opremo.</w:t>
      </w:r>
    </w:p>
    <w:p w14:paraId="6D869291" w14:textId="77777777" w:rsidR="00831CAF" w:rsidRPr="005656D1" w:rsidRDefault="00831CAF" w:rsidP="005656D1">
      <w:pPr>
        <w:pStyle w:val="Odstavekseznama"/>
        <w:ind w:left="1065"/>
        <w:rPr>
          <w:lang w:val="sl-SI"/>
        </w:rPr>
      </w:pPr>
    </w:p>
    <w:p w14:paraId="5EB1A9D4" w14:textId="77777777" w:rsidR="00831CAF" w:rsidRPr="004B0200" w:rsidRDefault="00831CAF" w:rsidP="00831CAF">
      <w:pPr>
        <w:ind w:left="709"/>
      </w:pPr>
      <w:r w:rsidRPr="004B0200">
        <w:t>V kolikor izvajalec ne izroči garancije skladno z drugo alinejo točke 7.1 pogodbe se bo štelo, da javno naročilo ni uspešno izvedeno, naročnik pa ima pravico brezobrestno zadržati končno obračunsko situacijo za garancijski rok v višini garancije ali unovčiti zavarovanje za dobro izvedbo pogodbenih obveznosti.</w:t>
      </w:r>
    </w:p>
    <w:p w14:paraId="60CD0C3F" w14:textId="77777777" w:rsidR="00831CAF" w:rsidRPr="004B0200" w:rsidRDefault="00831CAF" w:rsidP="00831CAF">
      <w:pPr>
        <w:ind w:left="567" w:hanging="540"/>
      </w:pPr>
    </w:p>
    <w:p w14:paraId="355BABBF" w14:textId="77777777" w:rsidR="00831CAF" w:rsidRPr="004B0200" w:rsidRDefault="00831CAF" w:rsidP="00831CAF">
      <w:pPr>
        <w:ind w:left="709"/>
      </w:pPr>
      <w:r w:rsidRPr="004B0200">
        <w:t xml:space="preserve">Brez izročitve bančne garancije za odpravo napak v garancijskem roku se šteje, da dokončen prevzem del po pogodbi ni izvršen. </w:t>
      </w:r>
    </w:p>
    <w:p w14:paraId="18D89694" w14:textId="77777777" w:rsidR="00831CAF" w:rsidRPr="004B0200" w:rsidRDefault="00831CAF" w:rsidP="00831CAF">
      <w:pPr>
        <w:ind w:left="720"/>
        <w:rPr>
          <w:b/>
        </w:rPr>
      </w:pPr>
    </w:p>
    <w:p w14:paraId="48157D96" w14:textId="77777777" w:rsidR="00831CAF" w:rsidRPr="004B0200" w:rsidRDefault="00831CAF" w:rsidP="00831CAF">
      <w:pPr>
        <w:ind w:left="709" w:hanging="709"/>
      </w:pPr>
      <w:r w:rsidRPr="004B0200">
        <w:t>7.3</w:t>
      </w:r>
      <w:r w:rsidRPr="004B0200">
        <w:tab/>
        <w:t>Garancijski roki morajo biti v skladu s točko 7.2 ne glede na garancijske roke proizvajalcev, v kolikor so le-ti krajši.</w:t>
      </w:r>
    </w:p>
    <w:p w14:paraId="7B7FCAD1" w14:textId="77777777" w:rsidR="00831CAF" w:rsidRPr="004B0200" w:rsidRDefault="00831CAF" w:rsidP="00831CAF">
      <w:pPr>
        <w:ind w:left="709" w:hanging="709"/>
      </w:pPr>
    </w:p>
    <w:p w14:paraId="7094A045" w14:textId="77777777" w:rsidR="00831CAF" w:rsidRPr="004B0200" w:rsidRDefault="00831CAF" w:rsidP="00831CAF">
      <w:pPr>
        <w:ind w:left="709" w:hanging="709"/>
      </w:pPr>
      <w:r w:rsidRPr="004B0200">
        <w:t xml:space="preserve">            </w:t>
      </w:r>
      <w:r w:rsidRPr="004B0200">
        <w:tab/>
        <w:t xml:space="preserve">V primeru zamenjave posameznih delov predmeta javnega naročila, prične teči nov garancijski rok. Vse ugotovitve morajo biti zapisniško ugotovljene. </w:t>
      </w:r>
    </w:p>
    <w:p w14:paraId="10D56A16" w14:textId="77777777" w:rsidR="00831CAF" w:rsidRPr="004B0200" w:rsidRDefault="00831CAF" w:rsidP="00831CAF"/>
    <w:p w14:paraId="66537A93" w14:textId="77777777" w:rsidR="00831CAF" w:rsidRPr="004B0200" w:rsidRDefault="00831CAF" w:rsidP="00831CAF">
      <w:pPr>
        <w:tabs>
          <w:tab w:val="left" w:pos="0"/>
        </w:tabs>
        <w:ind w:left="709" w:hanging="720"/>
      </w:pPr>
      <w:r w:rsidRPr="004B0200">
        <w:t>7.4</w:t>
      </w:r>
      <w:r w:rsidRPr="004B0200">
        <w:tab/>
        <w:t xml:space="preserve">Odzivni rok izvajalca na obvestilo o napaki je </w:t>
      </w:r>
      <w:r w:rsidRPr="0030007A">
        <w:t>24</w:t>
      </w:r>
      <w:r w:rsidRPr="004B0200">
        <w:t xml:space="preserve"> ur in rok za odpravo napak do največ deset (10) dni vezano na GOI dela in največ </w:t>
      </w:r>
      <w:r w:rsidRPr="0030007A">
        <w:t>48</w:t>
      </w:r>
      <w:r w:rsidRPr="004B0200">
        <w:t xml:space="preserve"> ur vezano na opremo. Če bi bil ta rok presežen, ima naročnik/uporabnik pravico naročiti odpravo napak pri tretji osebi na stroške izvajalca ali unovčiti ustrezno garancijo. </w:t>
      </w:r>
    </w:p>
    <w:p w14:paraId="2B92362A" w14:textId="77777777" w:rsidR="00831CAF" w:rsidRPr="004B0200" w:rsidRDefault="00831CAF" w:rsidP="00831CAF">
      <w:pPr>
        <w:tabs>
          <w:tab w:val="left" w:pos="0"/>
        </w:tabs>
        <w:ind w:left="709" w:hanging="720"/>
      </w:pPr>
    </w:p>
    <w:p w14:paraId="2334BE27" w14:textId="77777777" w:rsidR="00831CAF" w:rsidRPr="004B0200" w:rsidRDefault="00831CAF" w:rsidP="00831CAF">
      <w:pPr>
        <w:tabs>
          <w:tab w:val="left" w:pos="720"/>
        </w:tabs>
        <w:ind w:left="720" w:hanging="11"/>
      </w:pPr>
      <w:r w:rsidRPr="004B0200">
        <w:t xml:space="preserve">Izvajalec mora v času garancijskega roka zagotavljati servis za opremo. V primeru okvare je odzivni čas servisa naslednji delovni dan po prijavi napake. Izvajalec mora odpraviti napako v največ </w:t>
      </w:r>
      <w:r w:rsidRPr="0030007A">
        <w:t>48</w:t>
      </w:r>
      <w:r w:rsidRPr="004B0200">
        <w:t xml:space="preserve"> urah. Uporabnik bo javil napako na št. tel. </w:t>
      </w:r>
      <w:r w:rsidRPr="00FC18BE">
        <w:t>________</w:t>
      </w:r>
      <w:r w:rsidRPr="004B0200">
        <w:t xml:space="preserve">_, ali preko elektronske pošte </w:t>
      </w:r>
      <w:r w:rsidRPr="00FC18BE">
        <w:t>______________</w:t>
      </w:r>
      <w:r w:rsidRPr="004B0200">
        <w:t>_. V primeru da se enaka napaka pojavi na isti opremi dvakrat zapovrstjo, lahko uporabnik zahteva zamenjavo le-te z ekvivalentno novo opremo. V primeru neizpolnitve zahteve naročnik lahko unovči ustrezno bančno garancijo.</w:t>
      </w:r>
    </w:p>
    <w:p w14:paraId="396FB04A" w14:textId="77777777" w:rsidR="00831CAF" w:rsidRPr="004B0200" w:rsidRDefault="00831CAF" w:rsidP="00831CAF">
      <w:pPr>
        <w:tabs>
          <w:tab w:val="left" w:pos="825"/>
        </w:tabs>
        <w:ind w:left="720" w:hanging="720"/>
      </w:pPr>
    </w:p>
    <w:p w14:paraId="0CCAE3B9" w14:textId="77777777" w:rsidR="00831CAF" w:rsidRPr="004B0200" w:rsidRDefault="00831CAF" w:rsidP="00831CAF">
      <w:pPr>
        <w:tabs>
          <w:tab w:val="left" w:pos="720"/>
        </w:tabs>
        <w:ind w:left="720" w:hanging="720"/>
      </w:pPr>
      <w:r w:rsidRPr="004B0200">
        <w:t>7.5</w:t>
      </w:r>
      <w:r w:rsidRPr="004B0200">
        <w:tab/>
        <w:t>Če se med izvajanjem pogodbe spremeni rok za izvedbo del, kakovost in količina, mora izvajalec predložiti v roku 15 dni od podpisa dodatka k tej pogodbi novo finančno zavarovanje z novim rokom trajanja le-tega, v skladu s spremembo pogodbenega roka za izvedbo del, oziroma novo finančno zavarovanje s spremenjeno višino garantiranega zneska, v skladu s spremembo pogodbene vrednosti.</w:t>
      </w:r>
    </w:p>
    <w:p w14:paraId="5E8EE5B4" w14:textId="77777777" w:rsidR="00831CAF" w:rsidRPr="004B0200" w:rsidRDefault="00831CAF" w:rsidP="00831CAF">
      <w:pPr>
        <w:tabs>
          <w:tab w:val="left" w:pos="720"/>
        </w:tabs>
        <w:ind w:left="720" w:hanging="720"/>
      </w:pPr>
    </w:p>
    <w:p w14:paraId="2B0F1EC2" w14:textId="77777777" w:rsidR="00831CAF" w:rsidRPr="004B0200" w:rsidRDefault="00831CAF" w:rsidP="00831CAF">
      <w:pPr>
        <w:tabs>
          <w:tab w:val="left" w:pos="720"/>
        </w:tabs>
        <w:ind w:left="720" w:hanging="720"/>
      </w:pPr>
      <w:r w:rsidRPr="004B0200">
        <w:t>7.6</w:t>
      </w:r>
      <w:r w:rsidRPr="004B0200">
        <w:tab/>
        <w:t>Izvajalec garantira, da je oprema, dobavljena po tej pogodbi, nova in nerabljena ter da predstavlja najnovejši model oziroma izvedbo, ki vključuje zadnje spremembe in izboljšave v konstrukciji in materialih. Izvajalec tudi garantira, da oprema nima napak ali pomanjkljivosti, ki bi izhajale iz konstrukcije, uporabljenih materialov ali iz kakršnekoli napake ali opustitve na strani izvajalca.</w:t>
      </w:r>
    </w:p>
    <w:p w14:paraId="7E1BAF52" w14:textId="77777777" w:rsidR="00831CAF" w:rsidRPr="004B0200" w:rsidRDefault="00831CAF" w:rsidP="00831CAF"/>
    <w:p w14:paraId="0721DB7F" w14:textId="77777777" w:rsidR="00831CAF" w:rsidRPr="004B0200" w:rsidRDefault="00831CAF" w:rsidP="00831CAF">
      <w:pPr>
        <w:tabs>
          <w:tab w:val="left" w:pos="0"/>
        </w:tabs>
        <w:ind w:left="709"/>
      </w:pPr>
      <w:r w:rsidRPr="004B0200">
        <w:lastRenderedPageBreak/>
        <w:t>Garancijski rok teče od dneva prevzema – podpisa primopredajnega zapisnika, ko izvajalec izroči uporabniku naslednjo dokumentacijo:</w:t>
      </w:r>
    </w:p>
    <w:p w14:paraId="38EE509C" w14:textId="77777777" w:rsidR="00831CAF" w:rsidRPr="004B0200" w:rsidRDefault="00831CAF" w:rsidP="00E42676">
      <w:pPr>
        <w:numPr>
          <w:ilvl w:val="0"/>
          <w:numId w:val="45"/>
        </w:numPr>
        <w:ind w:left="1134" w:hanging="425"/>
      </w:pPr>
      <w:r w:rsidRPr="004B0200">
        <w:t>certifikate, izjave o skladnosti s standardi,</w:t>
      </w:r>
    </w:p>
    <w:p w14:paraId="2997305D" w14:textId="77777777" w:rsidR="00831CAF" w:rsidRPr="004B0200" w:rsidRDefault="00831CAF" w:rsidP="00E42676">
      <w:pPr>
        <w:numPr>
          <w:ilvl w:val="0"/>
          <w:numId w:val="45"/>
        </w:numPr>
        <w:ind w:left="1134" w:hanging="425"/>
      </w:pPr>
      <w:r w:rsidRPr="004B0200">
        <w:t>garancijske liste za brezhibno delovanje opreme,</w:t>
      </w:r>
    </w:p>
    <w:p w14:paraId="28272266" w14:textId="77777777" w:rsidR="00831CAF" w:rsidRPr="004B0200" w:rsidRDefault="00831CAF" w:rsidP="00E42676">
      <w:pPr>
        <w:numPr>
          <w:ilvl w:val="0"/>
          <w:numId w:val="45"/>
        </w:numPr>
        <w:ind w:left="1134" w:hanging="425"/>
      </w:pPr>
      <w:r w:rsidRPr="004B0200">
        <w:t>navodila za uporabo, obratovanje in vzdrževanje v slovenskem jeziku (izjemoma v angleškem jeziku – po odobritvi uporabnika),</w:t>
      </w:r>
    </w:p>
    <w:p w14:paraId="005F68E4" w14:textId="77777777" w:rsidR="00831CAF" w:rsidRPr="004B0200" w:rsidRDefault="00831CAF" w:rsidP="00E42676">
      <w:pPr>
        <w:numPr>
          <w:ilvl w:val="0"/>
          <w:numId w:val="45"/>
        </w:numPr>
        <w:ind w:left="1134" w:hanging="425"/>
      </w:pPr>
      <w:r w:rsidRPr="004B0200">
        <w:t>seznam pooblaščenih serviserjev za posamezno vrsto dobavljene opreme,</w:t>
      </w:r>
    </w:p>
    <w:p w14:paraId="6747B164" w14:textId="77777777" w:rsidR="00831CAF" w:rsidRPr="004B0200" w:rsidRDefault="00831CAF" w:rsidP="00E42676">
      <w:pPr>
        <w:numPr>
          <w:ilvl w:val="0"/>
          <w:numId w:val="45"/>
        </w:numPr>
        <w:ind w:left="1134" w:hanging="425"/>
      </w:pPr>
      <w:r w:rsidRPr="004B0200">
        <w:t>kompletno tehnično dokumentacijo oz. tehnični opis za vzdrževanje in odpravo napak (</w:t>
      </w:r>
      <w:proofErr w:type="spellStart"/>
      <w:r w:rsidRPr="004B0200">
        <w:t>Service</w:t>
      </w:r>
      <w:proofErr w:type="spellEnd"/>
      <w:r w:rsidRPr="004B0200">
        <w:t xml:space="preserve"> manual),</w:t>
      </w:r>
    </w:p>
    <w:p w14:paraId="446D3CDE" w14:textId="77777777" w:rsidR="00831CAF" w:rsidRPr="004B0200" w:rsidRDefault="00831CAF" w:rsidP="00E42676">
      <w:pPr>
        <w:numPr>
          <w:ilvl w:val="0"/>
          <w:numId w:val="45"/>
        </w:numPr>
        <w:ind w:left="1134" w:hanging="425"/>
        <w:rPr>
          <w:color w:val="00B050"/>
        </w:rPr>
      </w:pPr>
      <w:r w:rsidRPr="004B0200">
        <w:t xml:space="preserve">spisek nujnih rezervnih delov z informativnimi cenami, </w:t>
      </w:r>
    </w:p>
    <w:p w14:paraId="2DC4FC52" w14:textId="77777777" w:rsidR="00831CAF" w:rsidRPr="004B0200" w:rsidRDefault="00831CAF" w:rsidP="00E42676">
      <w:pPr>
        <w:numPr>
          <w:ilvl w:val="0"/>
          <w:numId w:val="45"/>
        </w:numPr>
        <w:ind w:left="1134" w:hanging="425"/>
      </w:pPr>
      <w:r w:rsidRPr="004B0200">
        <w:t>instalacijska poročila, vključno s konfiguracijo sistema,</w:t>
      </w:r>
    </w:p>
    <w:p w14:paraId="7910B04D" w14:textId="77777777" w:rsidR="00831CAF" w:rsidRPr="004B0200" w:rsidRDefault="00831CAF" w:rsidP="00E42676">
      <w:pPr>
        <w:numPr>
          <w:ilvl w:val="0"/>
          <w:numId w:val="45"/>
        </w:numPr>
        <w:ind w:left="1134" w:hanging="425"/>
      </w:pPr>
      <w:r w:rsidRPr="004B0200">
        <w:t>druge listine, določene s pogodbo.</w:t>
      </w:r>
    </w:p>
    <w:p w14:paraId="10486400" w14:textId="77777777" w:rsidR="00831CAF" w:rsidRPr="004B0200" w:rsidRDefault="00831CAF" w:rsidP="00831CAF">
      <w:pPr>
        <w:tabs>
          <w:tab w:val="left" w:pos="0"/>
        </w:tabs>
        <w:ind w:left="709"/>
      </w:pPr>
    </w:p>
    <w:p w14:paraId="44310860" w14:textId="77777777" w:rsidR="00831CAF" w:rsidRPr="004B0200" w:rsidRDefault="00831CAF" w:rsidP="00831CAF">
      <w:pPr>
        <w:tabs>
          <w:tab w:val="left" w:pos="0"/>
        </w:tabs>
        <w:ind w:left="709"/>
      </w:pPr>
      <w:r w:rsidRPr="004B0200">
        <w:t>Če je oprema v garancijskem roku zamenjana ali bistveno popravljena, začne teči garancijski rok znova in je izvajalec dolžan izročiti nov garancijski list.</w:t>
      </w:r>
    </w:p>
    <w:p w14:paraId="281B2371" w14:textId="77777777" w:rsidR="00831CAF" w:rsidRPr="004B0200" w:rsidRDefault="00831CAF" w:rsidP="00831CAF"/>
    <w:p w14:paraId="342B745A" w14:textId="77777777" w:rsidR="00831CAF" w:rsidRPr="004B0200" w:rsidRDefault="00831CAF" w:rsidP="00831CAF">
      <w:pPr>
        <w:ind w:left="709"/>
      </w:pPr>
      <w:r w:rsidRPr="004B0200">
        <w:t xml:space="preserve">Izvajalec zagotavlja v času 24 mesečnega garancijskega roka »popolno« preventivno in korektivno vzdrževanje opreme. </w:t>
      </w:r>
    </w:p>
    <w:p w14:paraId="021B736C" w14:textId="77777777" w:rsidR="00831CAF" w:rsidRPr="004B0200" w:rsidRDefault="00831CAF" w:rsidP="00831CAF"/>
    <w:p w14:paraId="722797B9" w14:textId="77777777" w:rsidR="00B539E8" w:rsidRDefault="00831CAF" w:rsidP="00831CAF">
      <w:pPr>
        <w:autoSpaceDE w:val="0"/>
        <w:autoSpaceDN w:val="0"/>
        <w:adjustRightInd w:val="0"/>
        <w:ind w:left="709"/>
        <w:rPr>
          <w:rFonts w:eastAsia="Calibri"/>
          <w:lang w:eastAsia="en-US"/>
        </w:rPr>
      </w:pPr>
      <w:r w:rsidRPr="004B0200">
        <w:rPr>
          <w:rFonts w:eastAsia="Calibri"/>
          <w:lang w:eastAsia="en-US"/>
        </w:rPr>
        <w:t xml:space="preserve">Preventivno vzdrževanje »popolno« pomeni zagotavljaje izvajanja rednega vzdrževanja, število rednih vzdrževalnih servisov po navodilih proizvajalca (najmanj 1x letno) vključno z vsemi rezervnimi deli (tudi dragi rezervni deli) in potrošnim materialom, stroški dela in potnimi stroški; npr.: kontrolo stanja opreme in njene funkcionalnosti, odkrivanje napak in odprava le teh, preverjanje in </w:t>
      </w:r>
      <w:proofErr w:type="spellStart"/>
      <w:r w:rsidRPr="004B0200">
        <w:rPr>
          <w:rFonts w:eastAsia="Calibri"/>
          <w:lang w:eastAsia="en-US"/>
        </w:rPr>
        <w:t>optimiranje</w:t>
      </w:r>
      <w:proofErr w:type="spellEnd"/>
      <w:r w:rsidRPr="004B0200">
        <w:rPr>
          <w:rFonts w:eastAsia="Calibri"/>
          <w:lang w:eastAsia="en-US"/>
        </w:rPr>
        <w:t xml:space="preserve"> funkcijskih parametrov delovanja, čiščenje in kontrola opreme, izdaja servisnega poročila in nalepka na opremi z datumom in podpisom izvedbe pregleda (navesti število obveznih in priporočenih servisov na leto: </w:t>
      </w:r>
      <w:r w:rsidRPr="004B0200">
        <w:rPr>
          <w:rFonts w:eastAsia="Calibri"/>
          <w:highlight w:val="lightGray"/>
          <w:lang w:eastAsia="en-US"/>
        </w:rPr>
        <w:t>………..</w:t>
      </w:r>
      <w:r w:rsidRPr="004B0200">
        <w:rPr>
          <w:rFonts w:eastAsia="Calibri"/>
          <w:lang w:eastAsia="en-US"/>
        </w:rPr>
        <w:t>).</w:t>
      </w:r>
    </w:p>
    <w:p w14:paraId="73F49BD4" w14:textId="77777777" w:rsidR="00B539E8" w:rsidRDefault="00B539E8" w:rsidP="00831CAF">
      <w:pPr>
        <w:autoSpaceDE w:val="0"/>
        <w:autoSpaceDN w:val="0"/>
        <w:adjustRightInd w:val="0"/>
        <w:ind w:left="709"/>
        <w:rPr>
          <w:rFonts w:eastAsia="Calibri"/>
          <w:lang w:eastAsia="en-US"/>
        </w:rPr>
      </w:pPr>
    </w:p>
    <w:p w14:paraId="0A0AFC18" w14:textId="77777777" w:rsidR="00831CAF" w:rsidRPr="004B0200" w:rsidRDefault="00B539E8" w:rsidP="00831CAF">
      <w:pPr>
        <w:autoSpaceDE w:val="0"/>
        <w:autoSpaceDN w:val="0"/>
        <w:adjustRightInd w:val="0"/>
        <w:ind w:left="709"/>
        <w:rPr>
          <w:rFonts w:eastAsia="Calibri"/>
          <w:lang w:eastAsia="en-US"/>
        </w:rPr>
      </w:pPr>
      <w:r>
        <w:t>Preventivno vzdrževanje se izvaja v dogovoru z uporabnikom, v primeru izklopov opreme, pa se lahko uporabnik odloči, da se preventivno vzdrževanje izvede po 15:30 uri ali pa sobote in nedelje</w:t>
      </w:r>
      <w:r>
        <w:rPr>
          <w:rFonts w:eastAsia="Calibri"/>
          <w:lang w:eastAsia="en-US"/>
        </w:rPr>
        <w:t>.</w:t>
      </w:r>
    </w:p>
    <w:p w14:paraId="6275E3BB" w14:textId="77777777" w:rsidR="00831CAF" w:rsidRPr="004B0200" w:rsidRDefault="00831CAF" w:rsidP="00831CAF"/>
    <w:p w14:paraId="5FAE73EB" w14:textId="77777777" w:rsidR="00831CAF" w:rsidRPr="004B0200" w:rsidRDefault="00831CAF" w:rsidP="00831CAF">
      <w:pPr>
        <w:ind w:left="709"/>
      </w:pPr>
      <w:r w:rsidRPr="004B0200">
        <w:t>Korektivno vzdrževanje »popolno« pomeni servisna popravila/odpravo napak na opremi z zamenjavo iztrošenih, okvarjenih delov in večjega potrošnega materiala za predmetno opremo ter vzpostavitev naprav v fazo pravilnega in brezhibnega delovanja. Servis se opravlja po pozivu uporabnika z vključenimi vsemi rezervnimi deli in potrošnimi materiali, vključno s transportnimi in vsemi ostalimi stroški.</w:t>
      </w:r>
    </w:p>
    <w:p w14:paraId="42A1E94B" w14:textId="77777777" w:rsidR="00831CAF" w:rsidRPr="004B0200" w:rsidRDefault="00831CAF" w:rsidP="00831CAF"/>
    <w:p w14:paraId="587FC3CD" w14:textId="77777777" w:rsidR="00831CAF" w:rsidRPr="004B0200" w:rsidRDefault="00831CAF" w:rsidP="00831CAF">
      <w:pPr>
        <w:ind w:left="709"/>
      </w:pPr>
      <w:r w:rsidRPr="004B0200">
        <w:t xml:space="preserve">Servisna dela, ki so potrebna zaradi </w:t>
      </w:r>
      <w:proofErr w:type="spellStart"/>
      <w:r w:rsidRPr="004B0200">
        <w:t>strojelomov</w:t>
      </w:r>
      <w:proofErr w:type="spellEnd"/>
      <w:r w:rsidRPr="004B0200">
        <w:t xml:space="preserve"> ali napačnega ravnanja uporabnika z opremo, ne pomenijo vzdrževalnih del in jih je izvajalec upravičen zaračunati po informativnih cenah iz njegove ponudbe. Ob tem mora izvajalec–serviser zagotavljati enak odzivni čas, kot v garancijskem roku in  izvajati tudi vsa intervencijska popravila-servisiranje.</w:t>
      </w:r>
    </w:p>
    <w:p w14:paraId="38877C58" w14:textId="77777777" w:rsidR="00831CAF" w:rsidRPr="004B0200" w:rsidRDefault="00831CAF" w:rsidP="00831CAF">
      <w:pPr>
        <w:ind w:left="709"/>
      </w:pPr>
    </w:p>
    <w:p w14:paraId="40BA12E3" w14:textId="77777777" w:rsidR="00831CAF" w:rsidRPr="004B0200" w:rsidRDefault="00831CAF" w:rsidP="00831CAF">
      <w:pPr>
        <w:ind w:left="709"/>
      </w:pPr>
      <w:r w:rsidRPr="004B0200">
        <w:t xml:space="preserve">Prijava napake mora biti izvedena telefonsko, slediti ji mora pisna potrditev po elektronski pošti na dogovorjen elektronski naslov. Pri prijavi okvare je potrebno navesti: a) ime naročnika in ime osebe, ki okvaro prijavlja, b) lokacijo naprave, c) vrsto in tip naprave v okvari, d) opis okvare. Odzivni čas serviserja je 24 ur od pisne prijave napake s strani uporabnika do prihoda serviserja na lokacijo za popravilo opreme pri uporabniku. Rok za odpravo napake je </w:t>
      </w:r>
      <w:r w:rsidR="00A52996">
        <w:t>dva</w:t>
      </w:r>
      <w:r w:rsidR="00A52996" w:rsidRPr="004B0200">
        <w:t xml:space="preserve"> </w:t>
      </w:r>
      <w:r w:rsidRPr="004B0200">
        <w:t>(</w:t>
      </w:r>
      <w:r w:rsidR="00A52996">
        <w:t>2</w:t>
      </w:r>
      <w:r w:rsidR="00E94DF0">
        <w:t>)</w:t>
      </w:r>
      <w:r w:rsidRPr="004B0200">
        <w:t xml:space="preserve"> delovn</w:t>
      </w:r>
      <w:r w:rsidR="00A52996">
        <w:t>a</w:t>
      </w:r>
      <w:r w:rsidRPr="004B0200">
        <w:t xml:space="preserve"> dn</w:t>
      </w:r>
      <w:r w:rsidR="00A52996">
        <w:t>eva</w:t>
      </w:r>
      <w:r w:rsidRPr="004B0200">
        <w:t xml:space="preserve"> od prihoda serviserja na lokacijo za popravilo opreme pri uporabniku.</w:t>
      </w:r>
    </w:p>
    <w:p w14:paraId="3D735CEA" w14:textId="77777777" w:rsidR="00831CAF" w:rsidRPr="004B0200" w:rsidRDefault="00831CAF" w:rsidP="00831CAF"/>
    <w:p w14:paraId="0DC05DAB" w14:textId="77777777" w:rsidR="00831CAF" w:rsidRPr="004B0200" w:rsidRDefault="00831CAF" w:rsidP="00831CAF">
      <w:pPr>
        <w:ind w:left="709"/>
      </w:pPr>
      <w:r w:rsidRPr="004B0200">
        <w:lastRenderedPageBreak/>
        <w:t xml:space="preserve">Ponudnik mora upoštevati maksimalni odzivni čas od prijave okvare do rešitve problema in možnost začasne nadomestitve opreme v času popravila, v primeru, da bi okvara onemogočala normalno opravljanje dejavnosti uporabnika.  </w:t>
      </w:r>
    </w:p>
    <w:p w14:paraId="27D628BD" w14:textId="77777777" w:rsidR="00831CAF" w:rsidRPr="004B0200" w:rsidRDefault="00831CAF" w:rsidP="00831CAF"/>
    <w:p w14:paraId="5DE5964D" w14:textId="77777777" w:rsidR="00831CAF" w:rsidRPr="004B0200" w:rsidRDefault="00831CAF" w:rsidP="00831CAF">
      <w:pPr>
        <w:ind w:firstLine="709"/>
      </w:pPr>
      <w:r w:rsidRPr="004B0200">
        <w:t>Servisiranje se opravlja praviloma pri uporabniku.</w:t>
      </w:r>
    </w:p>
    <w:p w14:paraId="4BC3F84A" w14:textId="77777777" w:rsidR="00831CAF" w:rsidRPr="004B0200" w:rsidRDefault="00831CAF" w:rsidP="00831CAF"/>
    <w:p w14:paraId="38191370" w14:textId="77777777" w:rsidR="00831CAF" w:rsidRPr="004B0200" w:rsidRDefault="00831CAF" w:rsidP="00831CAF">
      <w:pPr>
        <w:ind w:left="709"/>
      </w:pPr>
      <w:r w:rsidRPr="004B0200">
        <w:t>Če izvajalec, potem ko je dobil takšno obvestilo, v dogovorjenem roku ne bo odpravil napak na opremi, lahko uporabnik sam izvrši vse aktivnosti, ki so potrebne za odpravo napak. Vse rizike in stroške, ki bi izhajali iz takšnega ukrepanja uporabnika, bo nosil izvajalec.</w:t>
      </w:r>
    </w:p>
    <w:p w14:paraId="350B8063" w14:textId="77777777" w:rsidR="00831CAF" w:rsidRPr="004B0200" w:rsidRDefault="00831CAF" w:rsidP="00831CAF"/>
    <w:p w14:paraId="1549217F" w14:textId="77777777" w:rsidR="00831CAF" w:rsidRPr="004B0200" w:rsidRDefault="00831CAF" w:rsidP="00831CAF">
      <w:pPr>
        <w:ind w:left="709"/>
      </w:pPr>
      <w:r w:rsidRPr="00ED643D">
        <w:t>V primeru, da popravilo ni končano v roku 45 dni oz. če se ista napaka</w:t>
      </w:r>
      <w:r w:rsidRPr="004B0200">
        <w:t xml:space="preserve"> pojavi najmanj trikrat, je izvajalec dolžan zagotoviti enakovredno novo opremo. </w:t>
      </w:r>
    </w:p>
    <w:p w14:paraId="3196BC36" w14:textId="77777777" w:rsidR="00831CAF" w:rsidRPr="004B0200" w:rsidRDefault="00831CAF" w:rsidP="00831CAF"/>
    <w:p w14:paraId="7EBF2A7F" w14:textId="77777777" w:rsidR="00831CAF" w:rsidRPr="004B0200" w:rsidRDefault="00831CAF" w:rsidP="00831CAF">
      <w:pPr>
        <w:ind w:left="709"/>
      </w:pPr>
      <w:r w:rsidRPr="004B0200">
        <w:t>Izvajalec jamči za kakovost opravljenih storitev šest (6) mesecev od dneva popravila. Za zamenjane rezervne dele začne teči garancijski rok od dneva popravila.</w:t>
      </w:r>
    </w:p>
    <w:p w14:paraId="06CE43E6" w14:textId="77777777" w:rsidR="00831CAF" w:rsidRPr="004B0200" w:rsidRDefault="00831CAF" w:rsidP="00831CAF">
      <w:pPr>
        <w:tabs>
          <w:tab w:val="left" w:pos="0"/>
        </w:tabs>
      </w:pPr>
    </w:p>
    <w:p w14:paraId="320F887A" w14:textId="77777777" w:rsidR="00831CAF" w:rsidRPr="004B0200" w:rsidRDefault="00831CAF" w:rsidP="00831CAF">
      <w:pPr>
        <w:tabs>
          <w:tab w:val="left" w:pos="0"/>
        </w:tabs>
        <w:ind w:left="709"/>
      </w:pPr>
      <w:r w:rsidRPr="004B0200">
        <w:t>Izvajalec se zavezuje zagotavljati nadomestne dele še najmanj pet (5) let po izteku garancijskega roka.</w:t>
      </w:r>
    </w:p>
    <w:p w14:paraId="18F37375" w14:textId="77777777" w:rsidR="00831CAF" w:rsidRPr="004B0200" w:rsidRDefault="00831CAF" w:rsidP="00831CAF">
      <w:pPr>
        <w:tabs>
          <w:tab w:val="left" w:pos="720"/>
        </w:tabs>
        <w:ind w:left="720" w:hanging="720"/>
      </w:pPr>
    </w:p>
    <w:p w14:paraId="4EA11FC0" w14:textId="77777777" w:rsidR="00831CAF" w:rsidRPr="004B0200" w:rsidRDefault="00831CAF" w:rsidP="00831CAF">
      <w:pPr>
        <w:tabs>
          <w:tab w:val="left" w:pos="720"/>
        </w:tabs>
        <w:ind w:left="720" w:hanging="720"/>
      </w:pPr>
    </w:p>
    <w:p w14:paraId="164BF732" w14:textId="77777777" w:rsidR="00831CAF" w:rsidRPr="004B0200" w:rsidRDefault="00831CAF" w:rsidP="00831CAF">
      <w:pPr>
        <w:ind w:left="540" w:hanging="540"/>
        <w:rPr>
          <w:b/>
        </w:rPr>
      </w:pPr>
      <w:r w:rsidRPr="004B0200">
        <w:rPr>
          <w:b/>
        </w:rPr>
        <w:t>8.0</w:t>
      </w:r>
      <w:r w:rsidRPr="004B0200">
        <w:rPr>
          <w:b/>
        </w:rPr>
        <w:tab/>
      </w:r>
      <w:r w:rsidRPr="004B0200">
        <w:rPr>
          <w:b/>
        </w:rPr>
        <w:tab/>
        <w:t>POGODBENA KAZEN, ODŠKODNINA</w:t>
      </w:r>
      <w:r w:rsidRPr="004B0200">
        <w:rPr>
          <w:b/>
        </w:rPr>
        <w:tab/>
        <w:t xml:space="preserve"> </w:t>
      </w:r>
    </w:p>
    <w:p w14:paraId="7B5708F6" w14:textId="77777777" w:rsidR="00831CAF" w:rsidRPr="004B0200" w:rsidRDefault="00831CAF" w:rsidP="00831CAF">
      <w:pPr>
        <w:ind w:left="540" w:hanging="540"/>
        <w:rPr>
          <w:b/>
        </w:rPr>
      </w:pPr>
    </w:p>
    <w:p w14:paraId="54FFB05D" w14:textId="77777777" w:rsidR="00831CAF" w:rsidRPr="004B0200" w:rsidRDefault="00831CAF" w:rsidP="00831CAF">
      <w:pPr>
        <w:ind w:left="709" w:hanging="709"/>
      </w:pPr>
      <w:r w:rsidRPr="004B0200">
        <w:t>8.1</w:t>
      </w:r>
      <w:r w:rsidRPr="004B0200">
        <w:tab/>
        <w:t>Pogodbene obveznosti bo izvajalec opravil v skladu s časovnim načrtom in določili iz točke 2.0.</w:t>
      </w:r>
    </w:p>
    <w:p w14:paraId="701DC84F" w14:textId="77777777" w:rsidR="00831CAF" w:rsidRPr="004B0200" w:rsidRDefault="00831CAF" w:rsidP="00831CAF">
      <w:pPr>
        <w:ind w:left="709" w:hanging="709"/>
      </w:pPr>
    </w:p>
    <w:p w14:paraId="419A6773" w14:textId="77777777" w:rsidR="00831CAF" w:rsidRPr="004B0200" w:rsidRDefault="00831CAF" w:rsidP="00831CAF">
      <w:pPr>
        <w:ind w:left="709" w:hanging="709"/>
      </w:pPr>
      <w:r w:rsidRPr="004B0200">
        <w:t>8.2</w:t>
      </w:r>
      <w:r w:rsidRPr="004B0200">
        <w:tab/>
        <w:t>V primeru zamude pri izvajanju pogodbenih obveznosti, ki jo povzroči izvajalec, bo izvajalec plačal naročniku pogodbeno kazen, ki bo odvisna od števila dni zamude, in sicer za vsak koledarski dan v višini 0,</w:t>
      </w:r>
      <w:r w:rsidR="00AE7EE1">
        <w:t>2</w:t>
      </w:r>
      <w:r w:rsidR="00AE7EE1" w:rsidRPr="004B0200">
        <w:t xml:space="preserve"> </w:t>
      </w:r>
      <w:r w:rsidRPr="004B0200">
        <w:t>% (</w:t>
      </w:r>
      <w:r w:rsidR="00ED3CB4">
        <w:t>dve desetinke</w:t>
      </w:r>
      <w:r w:rsidRPr="004B0200">
        <w:t xml:space="preserve"> odstotka), vendar skupno največ 10 % (deset odstotkov) od pogodbene cene. Pogodbena kazen se obračuna pri dokončnem obračunu.</w:t>
      </w:r>
    </w:p>
    <w:p w14:paraId="5B7F7E38" w14:textId="77777777" w:rsidR="00831CAF" w:rsidRPr="004B0200" w:rsidRDefault="00831CAF" w:rsidP="00831CAF">
      <w:pPr>
        <w:ind w:left="540" w:hanging="540"/>
      </w:pPr>
    </w:p>
    <w:p w14:paraId="451A0335" w14:textId="77777777" w:rsidR="00831CAF" w:rsidRPr="004B0200" w:rsidRDefault="00831CAF" w:rsidP="00831CAF">
      <w:pPr>
        <w:ind w:left="709"/>
      </w:pPr>
      <w:r w:rsidRPr="004B0200">
        <w:t>Če bo škoda, ki jo bo zaradi zamude utrpel naročnik, večja od pogodbene kazni, ima naročnik pravico zahtevati razliko do polne odškodnine in unovčiti garancijo za dobro izvedbo pogodbenih obveznosti.</w:t>
      </w:r>
    </w:p>
    <w:p w14:paraId="11F9F26E" w14:textId="77777777" w:rsidR="00831CAF" w:rsidRPr="004B0200" w:rsidRDefault="00831CAF" w:rsidP="00831CAF">
      <w:pPr>
        <w:rPr>
          <w:b/>
        </w:rPr>
      </w:pPr>
    </w:p>
    <w:p w14:paraId="3CD62833" w14:textId="77777777" w:rsidR="00831CAF" w:rsidRPr="004B0200" w:rsidRDefault="00831CAF" w:rsidP="00831CAF">
      <w:pPr>
        <w:rPr>
          <w:b/>
        </w:rPr>
      </w:pPr>
      <w:r w:rsidRPr="004B0200">
        <w:rPr>
          <w:b/>
        </w:rPr>
        <w:t>9.0       ZDRAVJE IN VARNOST PRI DELU</w:t>
      </w:r>
    </w:p>
    <w:p w14:paraId="7ED0F5E1" w14:textId="77777777" w:rsidR="00831CAF" w:rsidRPr="004B0200" w:rsidRDefault="00831CAF" w:rsidP="00831CAF">
      <w:pPr>
        <w:rPr>
          <w:b/>
        </w:rPr>
      </w:pPr>
    </w:p>
    <w:p w14:paraId="3175B246" w14:textId="77777777" w:rsidR="00831CAF" w:rsidRPr="004B0200" w:rsidRDefault="00831CAF" w:rsidP="00831CAF">
      <w:pPr>
        <w:ind w:left="720" w:hanging="720"/>
      </w:pPr>
      <w:r w:rsidRPr="004B0200">
        <w:t>9.1</w:t>
      </w:r>
      <w:r w:rsidRPr="004B0200">
        <w:tab/>
        <w:t>Vsi ukrepi za zagotavljanje zdravja in varnosti pri delu na delovišču so obveznost izvajalca. Izvajalec izrecno soglaša, da prevzame nase tudi odgovornost za zdravje in varnost pri delu, ki je s predpisi in pravilniki naložena naročniku oziroma uporabniku.</w:t>
      </w:r>
    </w:p>
    <w:p w14:paraId="0B44F2E3" w14:textId="77777777" w:rsidR="00831CAF" w:rsidRPr="004B0200" w:rsidRDefault="00831CAF" w:rsidP="00831CAF">
      <w:pPr>
        <w:ind w:left="720" w:hanging="720"/>
      </w:pPr>
    </w:p>
    <w:p w14:paraId="6F269E91" w14:textId="77777777" w:rsidR="00831CAF" w:rsidRPr="004B0200" w:rsidRDefault="00831CAF" w:rsidP="00831CAF">
      <w:pPr>
        <w:ind w:left="720" w:hanging="720"/>
      </w:pPr>
      <w:r w:rsidRPr="004B0200">
        <w:t>9.2</w:t>
      </w:r>
      <w:r w:rsidRPr="004B0200">
        <w:tab/>
        <w:t xml:space="preserve">Uporabnik imenuje koordinatorja za varnost in zdravje pri delu, ki na delovišču zagotavlja in usklajuje dosledno upoštevanje temeljnih načel varnosti in zdravja pri delu delavcev, ki jih veljavni predpisi nalagajo delodajalcem. </w:t>
      </w:r>
    </w:p>
    <w:p w14:paraId="379E120B" w14:textId="77777777" w:rsidR="00831CAF" w:rsidRPr="004B0200" w:rsidRDefault="00831CAF" w:rsidP="00831CAF">
      <w:pPr>
        <w:ind w:left="720" w:hanging="720"/>
      </w:pPr>
    </w:p>
    <w:p w14:paraId="46270317" w14:textId="77777777" w:rsidR="00831CAF" w:rsidRPr="004B0200" w:rsidRDefault="00831CAF" w:rsidP="00831CAF">
      <w:pPr>
        <w:ind w:left="720" w:hanging="720"/>
      </w:pPr>
      <w:r w:rsidRPr="004B0200">
        <w:t>9.3.</w:t>
      </w:r>
      <w:r w:rsidRPr="004B0200">
        <w:tab/>
        <w:t xml:space="preserve">Izvajalec je dolžan upoštevati navodila koordinatorja za varnosti in zdravje pri delu in elaborat varnostnega načrta. V nasprotnem primeru vse posledice ravnanj oziroma opustitve ravnanj v zvezi z zdravjem in varnostjo pri delu na gradbišču, ki so v nasprotju z navodili odgovorne osebe za zdravje in varnost pri delu bremenijo izključno izvajalca.  </w:t>
      </w:r>
    </w:p>
    <w:p w14:paraId="61AE740D" w14:textId="77777777" w:rsidR="00831CAF" w:rsidRPr="004B0200" w:rsidRDefault="00831CAF" w:rsidP="00831CAF">
      <w:pPr>
        <w:tabs>
          <w:tab w:val="left" w:pos="720"/>
        </w:tabs>
        <w:rPr>
          <w:b/>
        </w:rPr>
      </w:pPr>
    </w:p>
    <w:p w14:paraId="7CA709BC" w14:textId="77777777" w:rsidR="00831CAF" w:rsidRPr="004B0200" w:rsidRDefault="00831CAF" w:rsidP="00831CAF">
      <w:pPr>
        <w:ind w:left="540" w:hanging="540"/>
        <w:rPr>
          <w:b/>
          <w:bCs/>
          <w:lang w:eastAsia="en-US"/>
        </w:rPr>
      </w:pPr>
      <w:r w:rsidRPr="004B0200">
        <w:rPr>
          <w:b/>
          <w:bCs/>
          <w:lang w:eastAsia="en-US"/>
        </w:rPr>
        <w:t>10.0</w:t>
      </w:r>
      <w:r w:rsidRPr="004B0200">
        <w:rPr>
          <w:b/>
          <w:bCs/>
          <w:lang w:eastAsia="en-US"/>
        </w:rPr>
        <w:tab/>
      </w:r>
      <w:r w:rsidRPr="004B0200">
        <w:rPr>
          <w:b/>
          <w:bCs/>
          <w:lang w:eastAsia="en-US"/>
        </w:rPr>
        <w:tab/>
        <w:t xml:space="preserve">PODIZVAJALCI </w:t>
      </w:r>
      <w:r w:rsidRPr="004B0200">
        <w:rPr>
          <w:i/>
        </w:rPr>
        <w:t>/se upošteva le v primeru, da izvajalec nastopa s podizvajalci/</w:t>
      </w:r>
      <w:r w:rsidRPr="004B0200">
        <w:t>:</w:t>
      </w:r>
    </w:p>
    <w:p w14:paraId="2F2D6A88" w14:textId="77777777" w:rsidR="00831CAF" w:rsidRPr="004B0200" w:rsidRDefault="00831CAF" w:rsidP="00831CAF"/>
    <w:p w14:paraId="7C5CB958" w14:textId="77777777" w:rsidR="00831CAF" w:rsidRPr="004B0200" w:rsidRDefault="00831CAF" w:rsidP="00831CAF">
      <w:r w:rsidRPr="004B0200">
        <w:lastRenderedPageBreak/>
        <w:t>10.1</w:t>
      </w:r>
      <w:r w:rsidRPr="004B0200">
        <w:tab/>
        <w:t>Izvajalec pri izvajanju te pogodbe nastopa s podizvajalci:</w:t>
      </w:r>
    </w:p>
    <w:p w14:paraId="0C3F7249" w14:textId="53EAE558" w:rsidR="00831CAF" w:rsidRPr="004B0200" w:rsidRDefault="00831CAF" w:rsidP="00831CAF">
      <w:pPr>
        <w:ind w:left="709"/>
      </w:pPr>
      <w:r w:rsidRPr="004B0200">
        <w:t>__________________________________________________________________________</w:t>
      </w:r>
    </w:p>
    <w:p w14:paraId="7910242C" w14:textId="77777777" w:rsidR="00831CAF" w:rsidRPr="004B0200" w:rsidRDefault="00831CAF" w:rsidP="00831CAF">
      <w:pPr>
        <w:ind w:firstLine="709"/>
      </w:pPr>
      <w:r w:rsidRPr="004B0200">
        <w:rPr>
          <w:i/>
        </w:rPr>
        <w:t>/navesti naziv, polni naslov, matično številko, identifikacijsko številko za DDV in račun/</w:t>
      </w:r>
      <w:r w:rsidRPr="004B0200">
        <w:t xml:space="preserve">, </w:t>
      </w:r>
    </w:p>
    <w:p w14:paraId="7B489B06" w14:textId="1C86390D" w:rsidR="00831CAF" w:rsidRPr="004B0200" w:rsidRDefault="00831CAF" w:rsidP="00831CAF">
      <w:pPr>
        <w:ind w:left="709"/>
        <w:rPr>
          <w:i/>
        </w:rPr>
      </w:pPr>
      <w:r w:rsidRPr="004B0200">
        <w:t xml:space="preserve">in sicer bo navedeni podizvajalec izvajal ______________________________________________. </w:t>
      </w:r>
      <w:r w:rsidRPr="004B0200">
        <w:rPr>
          <w:i/>
        </w:rPr>
        <w:t>/navesti vrsto in vrednost del/</w:t>
      </w:r>
    </w:p>
    <w:p w14:paraId="2B703CE0" w14:textId="77777777" w:rsidR="00831CAF" w:rsidRPr="004B0200" w:rsidRDefault="00831CAF" w:rsidP="00831CAF"/>
    <w:p w14:paraId="0BDC356B" w14:textId="77777777" w:rsidR="00831CAF" w:rsidRPr="004B0200" w:rsidRDefault="00831CAF" w:rsidP="00831CAF">
      <w:pPr>
        <w:ind w:left="705" w:hanging="705"/>
      </w:pPr>
      <w:r w:rsidRPr="004B0200">
        <w:t xml:space="preserve">10.2 </w:t>
      </w:r>
      <w:r w:rsidRPr="004B0200">
        <w:tab/>
        <w:t>Rok plačila podizvajalcu je enak, kot je določen za plačilo obveznosti naročnika do izvajalca v tej pogodbi.</w:t>
      </w:r>
    </w:p>
    <w:p w14:paraId="19FA0DC2" w14:textId="77777777" w:rsidR="00831CAF" w:rsidRPr="004B0200" w:rsidRDefault="00831CAF" w:rsidP="00831CAF">
      <w:pPr>
        <w:ind w:left="705" w:hanging="705"/>
      </w:pPr>
    </w:p>
    <w:p w14:paraId="28EE94AF" w14:textId="77777777" w:rsidR="00831CAF" w:rsidRPr="004B0200" w:rsidRDefault="00831CAF" w:rsidP="00831CAF">
      <w:pPr>
        <w:ind w:left="705" w:hanging="705"/>
        <w:rPr>
          <w:i/>
        </w:rPr>
      </w:pPr>
      <w:r w:rsidRPr="004B0200">
        <w:t>10.3</w:t>
      </w:r>
      <w:r w:rsidRPr="004B0200">
        <w:tab/>
        <w:t xml:space="preserve">Izvajalec pooblašča naročnika, da na podlagi potrjenega računa oziroma situacije s strani izvajalca neposredno plačuje podizvajalcu. Soglasje podizvajalca, na podlagi katerega naročnik namesto izvajalca poravna podizvajalčevo terjatev do izvajalca je sestavni del in priloga te pogodbe. Izvajalec svojemu računu </w:t>
      </w:r>
      <w:r w:rsidRPr="004B0200">
        <w:rPr>
          <w:color w:val="000000"/>
        </w:rPr>
        <w:t>ali situaciji priloži račun ali situacijo podizvajalca, ki ga je predhodno potrdil.</w:t>
      </w:r>
      <w:r w:rsidRPr="004B0200">
        <w:rPr>
          <w:i/>
        </w:rPr>
        <w:t xml:space="preserve"> /se upošteva v primeru, da podizvajalec zahteva neposredno plačilo/</w:t>
      </w:r>
    </w:p>
    <w:p w14:paraId="63CAC2CE" w14:textId="77777777" w:rsidR="00831CAF" w:rsidRPr="004B0200" w:rsidRDefault="00831CAF" w:rsidP="00831CAF"/>
    <w:p w14:paraId="74A052BE" w14:textId="77777777" w:rsidR="00831CAF" w:rsidRPr="004B0200" w:rsidRDefault="00831CAF" w:rsidP="00831CAF">
      <w:pPr>
        <w:ind w:left="705" w:hanging="705"/>
        <w:rPr>
          <w:i/>
        </w:rPr>
      </w:pPr>
      <w:r w:rsidRPr="004B0200">
        <w:t>10.4</w:t>
      </w:r>
      <w:r w:rsidRPr="004B0200">
        <w:tab/>
        <w:t>Izvajalec se zavezuje naročniku najpozneje v 60 dneh od plačila končnega računa oziroma situacije poslati svojo pisno izjavo in pisno izjavo podizvajalca, da je podizvajalec prejel plačilo za dobavljeno blago/opremo, neposredno povezano s predmetom javnega naročila.</w:t>
      </w:r>
      <w:r w:rsidRPr="004B0200">
        <w:rPr>
          <w:i/>
        </w:rPr>
        <w:t xml:space="preserve"> /se upošteva v primeru, da podizvajalec ne zahteva neposrednega plačila/</w:t>
      </w:r>
    </w:p>
    <w:p w14:paraId="4593312B" w14:textId="77777777" w:rsidR="00831CAF" w:rsidRPr="004B0200" w:rsidRDefault="00831CAF" w:rsidP="00831CAF"/>
    <w:p w14:paraId="3AD2190F" w14:textId="77777777" w:rsidR="00831CAF" w:rsidRPr="004B0200" w:rsidRDefault="00831CAF" w:rsidP="00831CAF">
      <w:pPr>
        <w:pStyle w:val="odstavek1"/>
        <w:spacing w:before="0" w:line="260" w:lineRule="exact"/>
        <w:ind w:left="705" w:hanging="705"/>
      </w:pPr>
      <w:r w:rsidRPr="004B0200">
        <w:t>10.5</w:t>
      </w:r>
      <w:r w:rsidRPr="004B0200">
        <w:tab/>
      </w:r>
      <w:r w:rsidRPr="004B0200">
        <w:tab/>
        <w:t>Izvajalec se zavezuje, da bo med izvajanjem pogodbe naročnika obvestil o morebitnih spremembah informacij pri že nominiranih podizvajalcih in poslal informacije o novih podizvajalcih, ki jih namerava naknadno vključiti v izvajanje javnega naročila, in sicer najkasneje v petih dneh po spremembi. V primeru vključitve novih podizvajalcev mora izvajalec skupaj z obvestilom posredovati tudi naslednje podatke in dokumente:</w:t>
      </w:r>
    </w:p>
    <w:p w14:paraId="29183782" w14:textId="77777777" w:rsidR="00831CAF" w:rsidRPr="004B0200" w:rsidRDefault="00831CAF" w:rsidP="00831CAF">
      <w:pPr>
        <w:pStyle w:val="alineazaodstavkom1"/>
        <w:spacing w:line="260" w:lineRule="exact"/>
        <w:ind w:firstLine="280"/>
      </w:pPr>
      <w:r w:rsidRPr="004B0200">
        <w:t>-       kontaktne podatke in zakonite zastopnike predlaganih podizvajalcev,</w:t>
      </w:r>
    </w:p>
    <w:p w14:paraId="21162EA6" w14:textId="77777777" w:rsidR="00831CAF" w:rsidRPr="004B0200" w:rsidRDefault="00831CAF" w:rsidP="00831CAF">
      <w:pPr>
        <w:pStyle w:val="alineazaodstavkom1"/>
        <w:spacing w:line="260" w:lineRule="exact"/>
        <w:ind w:firstLine="280"/>
      </w:pPr>
      <w:r w:rsidRPr="004B0200">
        <w:t>-       izpolnjene ESPD teh podizvajalcev v skladu z 79. členom ZJN-3 ter</w:t>
      </w:r>
    </w:p>
    <w:p w14:paraId="6B086786" w14:textId="77777777" w:rsidR="00831CAF" w:rsidRPr="004B0200" w:rsidRDefault="00831CAF" w:rsidP="00831CAF">
      <w:pPr>
        <w:pStyle w:val="alineazaodstavkom1"/>
        <w:spacing w:line="260" w:lineRule="exact"/>
        <w:ind w:firstLine="280"/>
      </w:pPr>
      <w:r w:rsidRPr="004B0200">
        <w:t>-       priložiti pisno zahtevo podizvajalca za neposredno plačilo, če novi podizvajalec to zahteva.</w:t>
      </w:r>
    </w:p>
    <w:p w14:paraId="3C787BFC" w14:textId="77777777" w:rsidR="00831CAF" w:rsidRPr="004B0200" w:rsidRDefault="00831CAF" w:rsidP="00831CAF">
      <w:pPr>
        <w:pStyle w:val="odstavek1"/>
        <w:spacing w:before="0" w:line="260" w:lineRule="exact"/>
      </w:pPr>
    </w:p>
    <w:p w14:paraId="75395992" w14:textId="77777777" w:rsidR="00831CAF" w:rsidRPr="004B0200" w:rsidRDefault="00831CAF" w:rsidP="00831CAF">
      <w:pPr>
        <w:pStyle w:val="odstavek1"/>
        <w:spacing w:before="0" w:line="260" w:lineRule="exact"/>
        <w:ind w:left="705" w:hanging="705"/>
      </w:pPr>
      <w:r w:rsidRPr="004B0200">
        <w:t>10.6</w:t>
      </w:r>
      <w:r w:rsidRPr="004B0200">
        <w:tab/>
      </w:r>
      <w:r w:rsidRPr="004B0200">
        <w:tab/>
        <w:t>Naročnik si pridržuje pravico zavrniti predlog za zamenjavo podizvajalca oziroma vključitev novega podizvajalca, če bi to lahko vplivalo na nemoteno izvajanje ali dokončanje del in če novi podizvajalec ne izpolnjuje pogojev, ki jih je postavil naročnik v dokumentaciji v zvezi z oddajo predmetnega javnega naročila. Naročnik bo o morebitni zavrnitvi novega podizvajalca obvestil glavnega izvajalca najpozneje v desetih dneh od prejema predloga.</w:t>
      </w:r>
    </w:p>
    <w:p w14:paraId="342E2CE0" w14:textId="77777777" w:rsidR="00831CAF" w:rsidRPr="004B0200" w:rsidRDefault="00831CAF" w:rsidP="00831CAF">
      <w:pPr>
        <w:rPr>
          <w:b/>
          <w:highlight w:val="yellow"/>
        </w:rPr>
      </w:pPr>
    </w:p>
    <w:p w14:paraId="6A7C6A82" w14:textId="77777777" w:rsidR="00831CAF" w:rsidRPr="004B0200" w:rsidRDefault="00831CAF" w:rsidP="00831CAF">
      <w:pPr>
        <w:tabs>
          <w:tab w:val="left" w:pos="720"/>
        </w:tabs>
        <w:spacing w:line="240" w:lineRule="auto"/>
        <w:rPr>
          <w:b/>
          <w:bCs/>
        </w:rPr>
      </w:pPr>
      <w:r w:rsidRPr="004B0200">
        <w:rPr>
          <w:b/>
          <w:bCs/>
        </w:rPr>
        <w:t xml:space="preserve">11.0 </w:t>
      </w:r>
      <w:r w:rsidRPr="004B0200">
        <w:rPr>
          <w:b/>
          <w:bCs/>
        </w:rPr>
        <w:tab/>
        <w:t>POOBLAŠČENE OSEBE</w:t>
      </w:r>
    </w:p>
    <w:p w14:paraId="420EF4F6" w14:textId="77777777" w:rsidR="00831CAF" w:rsidRPr="004B0200" w:rsidRDefault="00831CAF" w:rsidP="00831CAF"/>
    <w:p w14:paraId="52D8653F" w14:textId="77777777" w:rsidR="00831CAF" w:rsidRPr="004B0200" w:rsidRDefault="00831CAF" w:rsidP="00831CAF">
      <w:pPr>
        <w:ind w:left="705" w:hanging="705"/>
      </w:pPr>
      <w:r w:rsidRPr="004B0200">
        <w:t>11.1</w:t>
      </w:r>
      <w:r w:rsidRPr="004B0200">
        <w:tab/>
        <w:t xml:space="preserve">Navedeni pogodbeni predstavniki so pooblaščeni, da zastopajo pogodbene stranke v vseh vprašanjih, ki se nanašajo na realizacijo predmeta pogodbe. </w:t>
      </w:r>
    </w:p>
    <w:p w14:paraId="52B10098" w14:textId="77777777" w:rsidR="00831CAF" w:rsidRPr="004B0200" w:rsidRDefault="00831CAF" w:rsidP="00831CAF"/>
    <w:p w14:paraId="6B70B7D5" w14:textId="77777777" w:rsidR="00831CAF" w:rsidRPr="004B0200" w:rsidRDefault="00831CAF" w:rsidP="00831CAF">
      <w:pPr>
        <w:ind w:firstLine="705"/>
      </w:pPr>
      <w:r w:rsidRPr="004B0200">
        <w:t>Pooblaščeni zastopnik naročnika po tej pogodbi / skrbnik pogodbe je  ...............................</w:t>
      </w:r>
    </w:p>
    <w:p w14:paraId="5E4966CE" w14:textId="77777777" w:rsidR="00831CAF" w:rsidRPr="004B0200" w:rsidRDefault="00831CAF" w:rsidP="00831CAF"/>
    <w:p w14:paraId="40F9D390" w14:textId="77777777" w:rsidR="00831CAF" w:rsidRPr="004B0200" w:rsidRDefault="00831CAF" w:rsidP="00831CAF">
      <w:pPr>
        <w:ind w:left="705"/>
      </w:pPr>
      <w:r w:rsidRPr="004B0200">
        <w:t>Namestnik pooblaščenega zastopnika naročnika po tej pogodbi/skrbnika pogodbe je ...............................</w:t>
      </w:r>
    </w:p>
    <w:p w14:paraId="4B361646" w14:textId="77777777" w:rsidR="00831CAF" w:rsidRPr="004B0200" w:rsidRDefault="00831CAF" w:rsidP="00831CAF">
      <w:pPr>
        <w:ind w:left="705"/>
      </w:pPr>
      <w:r w:rsidRPr="004B0200">
        <w:t xml:space="preserve">Namestnik nadomešča skrbnika pogodbe v času njegove odsotnosti z vsemi pooblastili skrbnika pogodbe. </w:t>
      </w:r>
    </w:p>
    <w:p w14:paraId="750168E6" w14:textId="77777777" w:rsidR="00831CAF" w:rsidRPr="004B0200" w:rsidRDefault="00831CAF" w:rsidP="00831CAF"/>
    <w:p w14:paraId="522227DB" w14:textId="77777777" w:rsidR="00831CAF" w:rsidRPr="004B0200" w:rsidRDefault="00831CAF" w:rsidP="00831CAF">
      <w:pPr>
        <w:ind w:firstLine="705"/>
      </w:pPr>
      <w:r w:rsidRPr="004B0200">
        <w:t>Pooblaščeni zastopnik uporabnika po tej pogodbi je  ...............................</w:t>
      </w:r>
    </w:p>
    <w:p w14:paraId="035FD068" w14:textId="77777777" w:rsidR="00831CAF" w:rsidRPr="004B0200" w:rsidRDefault="00831CAF" w:rsidP="00831CAF"/>
    <w:p w14:paraId="0DCAE313" w14:textId="77777777" w:rsidR="00831CAF" w:rsidRPr="004B0200" w:rsidRDefault="00831CAF" w:rsidP="00831CAF">
      <w:pPr>
        <w:ind w:firstLine="705"/>
      </w:pPr>
      <w:r w:rsidRPr="004B0200">
        <w:t xml:space="preserve">Pooblaščeni zastopnik izvajalca po tej pogodbi je  </w:t>
      </w:r>
      <w:r w:rsidRPr="004B0200">
        <w:rPr>
          <w:highlight w:val="lightGray"/>
        </w:rPr>
        <w:t>.................................</w:t>
      </w:r>
    </w:p>
    <w:p w14:paraId="3B7619B5" w14:textId="77777777" w:rsidR="00186B6E" w:rsidRDefault="00186B6E" w:rsidP="00186B6E">
      <w:pPr>
        <w:ind w:left="705"/>
      </w:pPr>
    </w:p>
    <w:p w14:paraId="3CC50B5F" w14:textId="77777777" w:rsidR="00186B6E" w:rsidRPr="004B0200" w:rsidRDefault="00186B6E" w:rsidP="00186B6E">
      <w:pPr>
        <w:ind w:left="705"/>
      </w:pPr>
      <w:r w:rsidRPr="004B0200">
        <w:t xml:space="preserve">Navedeni pogodbeni predstavniki so pooblaščeni, da zastopajo pogodbene stranke v vseh vprašanjih, ki se nanašajo na realizacijo predmeta pogodbe. </w:t>
      </w:r>
    </w:p>
    <w:p w14:paraId="6E521473" w14:textId="77777777" w:rsidR="00831CAF" w:rsidRPr="004B0200" w:rsidRDefault="00831CAF" w:rsidP="00831CAF"/>
    <w:p w14:paraId="5DE770EB" w14:textId="77777777" w:rsidR="00831CAF" w:rsidRPr="004B0200" w:rsidRDefault="00186B6E" w:rsidP="00831CAF">
      <w:pPr>
        <w:ind w:firstLine="705"/>
      </w:pPr>
      <w:r w:rsidRPr="009C3B71">
        <w:t>Funkcijo vodje del pri izvedbi del po tej pogodbi bo opravljal</w:t>
      </w:r>
      <w:r w:rsidR="00831CAF" w:rsidRPr="004B0200">
        <w:t xml:space="preserve">:  </w:t>
      </w:r>
      <w:r w:rsidR="00831CAF" w:rsidRPr="004B0200">
        <w:rPr>
          <w:highlight w:val="lightGray"/>
        </w:rPr>
        <w:t>...............................</w:t>
      </w:r>
    </w:p>
    <w:p w14:paraId="12E3CC01" w14:textId="77777777" w:rsidR="00831CAF" w:rsidRPr="004B0200" w:rsidRDefault="00831CAF" w:rsidP="00831CAF">
      <w:pPr>
        <w:ind w:firstLine="705"/>
      </w:pPr>
    </w:p>
    <w:p w14:paraId="4815F3AA" w14:textId="77777777" w:rsidR="00831CAF" w:rsidRPr="004B0200" w:rsidRDefault="00186B6E" w:rsidP="00831CAF">
      <w:pPr>
        <w:ind w:firstLine="705"/>
      </w:pPr>
      <w:r>
        <w:rPr>
          <w:rFonts w:eastAsia="Calibri"/>
        </w:rPr>
        <w:t xml:space="preserve">Funkcijo vodje del za področje gradbeništva bo opravljal </w:t>
      </w:r>
      <w:r w:rsidR="00831CAF" w:rsidRPr="004B0200">
        <w:rPr>
          <w:highlight w:val="lightGray"/>
        </w:rPr>
        <w:t>...............................</w:t>
      </w:r>
    </w:p>
    <w:p w14:paraId="0D31AE88" w14:textId="77777777" w:rsidR="00831CAF" w:rsidRPr="004B0200" w:rsidRDefault="00831CAF" w:rsidP="00831CAF">
      <w:pPr>
        <w:ind w:firstLine="705"/>
      </w:pPr>
      <w:bookmarkStart w:id="40" w:name="_GoBack"/>
      <w:bookmarkEnd w:id="40"/>
    </w:p>
    <w:p w14:paraId="46014EDA" w14:textId="77777777" w:rsidR="00831CAF" w:rsidRPr="004B0200" w:rsidRDefault="00186B6E" w:rsidP="00831CAF">
      <w:pPr>
        <w:ind w:firstLine="705"/>
      </w:pPr>
      <w:r>
        <w:rPr>
          <w:rFonts w:eastAsia="Calibri"/>
        </w:rPr>
        <w:t xml:space="preserve">Funkcijo vodje del za področje strojništva bo opravljal </w:t>
      </w:r>
      <w:r w:rsidR="00831CAF" w:rsidRPr="004B0200">
        <w:rPr>
          <w:highlight w:val="lightGray"/>
        </w:rPr>
        <w:t>...............................</w:t>
      </w:r>
    </w:p>
    <w:p w14:paraId="3B3AEAEB" w14:textId="77777777" w:rsidR="00831CAF" w:rsidRPr="004B0200" w:rsidRDefault="00831CAF" w:rsidP="00831CAF">
      <w:pPr>
        <w:ind w:firstLine="705"/>
      </w:pPr>
    </w:p>
    <w:p w14:paraId="5E531E86" w14:textId="1DBEDFCE" w:rsidR="00831CAF" w:rsidRDefault="00186B6E" w:rsidP="00831CAF">
      <w:pPr>
        <w:ind w:firstLine="705"/>
      </w:pPr>
      <w:r>
        <w:rPr>
          <w:rFonts w:eastAsia="Calibri"/>
        </w:rPr>
        <w:t>Funkcijo vodje del za področje elektrotehnike bo opravljal</w:t>
      </w:r>
      <w:r w:rsidR="00831CAF" w:rsidRPr="004B0200">
        <w:rPr>
          <w:highlight w:val="lightGray"/>
        </w:rPr>
        <w:t>...............................</w:t>
      </w:r>
    </w:p>
    <w:p w14:paraId="3E9CA9D8" w14:textId="3AB940F8" w:rsidR="004857B9" w:rsidRDefault="004857B9" w:rsidP="00831CAF">
      <w:pPr>
        <w:ind w:firstLine="705"/>
      </w:pPr>
    </w:p>
    <w:p w14:paraId="6FFE4E0C" w14:textId="4C1F7562" w:rsidR="004857B9" w:rsidRPr="004B0200" w:rsidRDefault="004857B9" w:rsidP="00831CAF">
      <w:pPr>
        <w:ind w:firstLine="705"/>
      </w:pPr>
      <w:r>
        <w:rPr>
          <w:color w:val="2E75B6"/>
        </w:rPr>
        <w:t>Funkcijo vodjo gradnje pri izvedbi del po tej pogodbi bo opravljal:  ...............................</w:t>
      </w:r>
    </w:p>
    <w:p w14:paraId="35C6DCC3" w14:textId="77777777" w:rsidR="00831CAF" w:rsidRPr="004B0200" w:rsidRDefault="00831CAF" w:rsidP="00831CAF">
      <w:pPr>
        <w:widowControl w:val="0"/>
        <w:adjustRightInd w:val="0"/>
        <w:textAlignment w:val="baseline"/>
        <w:rPr>
          <w:lang w:eastAsia="en-US"/>
        </w:rPr>
      </w:pPr>
    </w:p>
    <w:p w14:paraId="290FF5C4" w14:textId="77777777" w:rsidR="00831CAF" w:rsidRPr="004B0200" w:rsidRDefault="00831CAF" w:rsidP="00831CAF">
      <w:pPr>
        <w:widowControl w:val="0"/>
        <w:adjustRightInd w:val="0"/>
        <w:ind w:left="705"/>
        <w:textAlignment w:val="baseline"/>
        <w:rPr>
          <w:lang w:eastAsia="en-US"/>
        </w:rPr>
      </w:pPr>
      <w:r w:rsidRPr="004B0200">
        <w:rPr>
          <w:lang w:eastAsia="en-US"/>
        </w:rPr>
        <w:t>Izvajalec izrecno izjavlja, da so vsi našteti odgovorni vodje del podali svoje soglasje za svoje sodelovanje pri izvedbi te pogodbe in da so seznanjeni z razpisnimi pogoji javnega naročila. Odgovorni vodje del, ki so na strani izvajalca navedeni za izvajanje storitev po tej pogodbi, bodo projekt tudi dejansko izvajali, pri čemer za naročnika ni pomembno, ali je določen ključni strokovnjak zaposlen pri izvajalcu ali pa je morda v drugačnem pogodbenem razmerju z njim. Če bo prišlo pri izvajalcu do zamenjave ključnega strokovnjaka, mora izvajalec o taki spremembi pravočasno predhodno pisno obvestiti naročnika. Obvestilo mora vsebovati obrazložitev za zamenjavo in enakovrstne podatke, kakor jih je izvajalec predložil v ponudbi za predmetno javno naročilo. Zamenjava mora biti strokovno enakovredna ali boljša v primerjavi z zamenjanim odgovornim vodjem del. Izvajalec posameznega odgovornega vodje del ne sme zamenjati, dokler naročnik take zamenjave izrecno predhodno ne potrdi.</w:t>
      </w:r>
    </w:p>
    <w:p w14:paraId="64541A45" w14:textId="77777777" w:rsidR="00831CAF" w:rsidRPr="004B0200" w:rsidRDefault="00831CAF" w:rsidP="00831CAF"/>
    <w:p w14:paraId="0980C081" w14:textId="77777777" w:rsidR="00831CAF" w:rsidRPr="004B0200" w:rsidRDefault="00831CAF" w:rsidP="00831CAF"/>
    <w:p w14:paraId="2B65DCDF" w14:textId="77777777" w:rsidR="00831CAF" w:rsidRPr="004B0200" w:rsidRDefault="00831CAF" w:rsidP="00831CAF">
      <w:pPr>
        <w:rPr>
          <w:b/>
          <w:bCs/>
        </w:rPr>
      </w:pPr>
      <w:r w:rsidRPr="004B0200">
        <w:rPr>
          <w:b/>
          <w:bCs/>
        </w:rPr>
        <w:t>12.0</w:t>
      </w:r>
      <w:r w:rsidRPr="004B0200">
        <w:rPr>
          <w:b/>
          <w:bCs/>
        </w:rPr>
        <w:tab/>
        <w:t>PROTIKORUPCIJSKA KLAVZULA</w:t>
      </w:r>
    </w:p>
    <w:p w14:paraId="7DD71FD7" w14:textId="77777777" w:rsidR="00831CAF" w:rsidRPr="004B0200" w:rsidRDefault="00831CAF" w:rsidP="00831CAF"/>
    <w:p w14:paraId="40ED6A39" w14:textId="77777777" w:rsidR="00831CAF" w:rsidRPr="004B0200" w:rsidRDefault="00831CAF" w:rsidP="00F77343">
      <w:pPr>
        <w:ind w:left="705" w:hanging="705"/>
      </w:pPr>
      <w:r w:rsidRPr="004B0200">
        <w:t>12.1</w:t>
      </w:r>
      <w:r w:rsidRPr="004B0200">
        <w:tab/>
        <w:t>Ta pogodba je nična, kadar kdo v imenu ali na račun druge pogodbene stranke predstavniku ali posredniku naročnika ali uporabnika obljubi, ponudi ali da kakšno nedovoljeno korist za</w:t>
      </w:r>
      <w:r w:rsidR="00C65CFF">
        <w:t xml:space="preserve"> </w:t>
      </w:r>
      <w:r w:rsidRPr="004B0200">
        <w:t xml:space="preserve">pridobitev posla ali </w:t>
      </w:r>
    </w:p>
    <w:p w14:paraId="6F10F4EE" w14:textId="77777777" w:rsidR="00831CAF" w:rsidRPr="004B0200" w:rsidRDefault="00831CAF" w:rsidP="00E42676">
      <w:pPr>
        <w:pStyle w:val="Odstavekseznama"/>
        <w:numPr>
          <w:ilvl w:val="0"/>
          <w:numId w:val="46"/>
        </w:numPr>
        <w:rPr>
          <w:lang w:val="sl-SI"/>
        </w:rPr>
      </w:pPr>
      <w:r w:rsidRPr="004B0200">
        <w:rPr>
          <w:lang w:val="sl-SI"/>
        </w:rPr>
        <w:t xml:space="preserve">za sklenitev posla pod ugodnejšimi pogoji ali </w:t>
      </w:r>
    </w:p>
    <w:p w14:paraId="789141B3" w14:textId="77777777" w:rsidR="00831CAF" w:rsidRPr="004B0200" w:rsidRDefault="009416B4" w:rsidP="00E42676">
      <w:pPr>
        <w:pStyle w:val="Odstavekseznama"/>
        <w:numPr>
          <w:ilvl w:val="0"/>
          <w:numId w:val="46"/>
        </w:numPr>
        <w:rPr>
          <w:lang w:val="sl-SI"/>
        </w:rPr>
      </w:pPr>
      <w:r w:rsidRPr="004B0200">
        <w:rPr>
          <w:lang w:val="sl-SI"/>
        </w:rPr>
        <w:t>z</w:t>
      </w:r>
      <w:r w:rsidR="00831CAF" w:rsidRPr="004B0200">
        <w:rPr>
          <w:lang w:val="sl-SI"/>
        </w:rPr>
        <w:t xml:space="preserve">a opustitev dolžnega nadzora nad izvajanjem pogodbenih obveznosti ali </w:t>
      </w:r>
    </w:p>
    <w:p w14:paraId="779257F3" w14:textId="77777777" w:rsidR="00831CAF" w:rsidRPr="004B0200" w:rsidRDefault="009416B4" w:rsidP="00E42676">
      <w:pPr>
        <w:pStyle w:val="Odstavekseznama"/>
        <w:numPr>
          <w:ilvl w:val="0"/>
          <w:numId w:val="46"/>
        </w:numPr>
        <w:rPr>
          <w:lang w:val="sl-SI"/>
        </w:rPr>
      </w:pPr>
      <w:r w:rsidRPr="004B0200">
        <w:rPr>
          <w:lang w:val="sl-SI"/>
        </w:rPr>
        <w:t>z</w:t>
      </w:r>
      <w:r w:rsidR="00831CAF" w:rsidRPr="004B0200">
        <w:rPr>
          <w:lang w:val="sl-SI"/>
        </w:rPr>
        <w:t>a drugo ravnanje ali opustitev, s katerim je naročniku povzročena škoda ali je omogočena pridobitev nedovoljene koristi predstavniku naročnika, drugi pogodbeni stranki ali njenemu predstavniku, zastopniku, posredniku.</w:t>
      </w:r>
    </w:p>
    <w:p w14:paraId="44450315" w14:textId="77777777" w:rsidR="00831CAF" w:rsidRPr="004B0200" w:rsidRDefault="00831CAF" w:rsidP="00831CAF"/>
    <w:p w14:paraId="26941592" w14:textId="77777777" w:rsidR="00831CAF" w:rsidRPr="004B0200" w:rsidRDefault="00831CAF" w:rsidP="00831CAF">
      <w:pPr>
        <w:rPr>
          <w:b/>
          <w:bCs/>
        </w:rPr>
      </w:pPr>
      <w:r w:rsidRPr="004B0200">
        <w:rPr>
          <w:b/>
          <w:bCs/>
        </w:rPr>
        <w:t xml:space="preserve">13.0 </w:t>
      </w:r>
      <w:r w:rsidRPr="004B0200">
        <w:rPr>
          <w:b/>
          <w:bCs/>
        </w:rPr>
        <w:tab/>
        <w:t>REŠEVANJE SPOROV</w:t>
      </w:r>
    </w:p>
    <w:p w14:paraId="1A0C4CD2" w14:textId="77777777" w:rsidR="00831CAF" w:rsidRPr="004B0200" w:rsidRDefault="00831CAF" w:rsidP="00831CAF"/>
    <w:p w14:paraId="64EBD267" w14:textId="77777777" w:rsidR="00831CAF" w:rsidRPr="004B0200" w:rsidRDefault="00831CAF" w:rsidP="00831CAF">
      <w:pPr>
        <w:ind w:left="705" w:hanging="705"/>
      </w:pPr>
      <w:r w:rsidRPr="004B0200">
        <w:t>13.1</w:t>
      </w:r>
      <w:r w:rsidRPr="004B0200">
        <w:tab/>
        <w:t>Pogodbene stranke so sporazumne, da bodo morebitna nesoglasja oz. spore reševali predvsem sporazumno, če v tem ne bi uspeli, pa bo v sporih odločilo pristojno sodišče glede na sedež naročnika.</w:t>
      </w:r>
    </w:p>
    <w:p w14:paraId="45F3A983" w14:textId="77777777" w:rsidR="00831CAF" w:rsidRPr="004B0200" w:rsidRDefault="00831CAF" w:rsidP="00831CAF"/>
    <w:p w14:paraId="2FBAD63D" w14:textId="77777777" w:rsidR="00831CAF" w:rsidRPr="004B0200" w:rsidRDefault="00831CAF" w:rsidP="00831CAF">
      <w:pPr>
        <w:rPr>
          <w:b/>
          <w:bCs/>
        </w:rPr>
      </w:pPr>
      <w:r w:rsidRPr="004B0200">
        <w:rPr>
          <w:b/>
          <w:bCs/>
        </w:rPr>
        <w:t>14.0</w:t>
      </w:r>
      <w:r w:rsidRPr="004B0200">
        <w:rPr>
          <w:b/>
          <w:bCs/>
        </w:rPr>
        <w:tab/>
        <w:t>KONČNE DOLOČBE</w:t>
      </w:r>
    </w:p>
    <w:p w14:paraId="2DB9BF39" w14:textId="77777777" w:rsidR="00831CAF" w:rsidRPr="004B0200" w:rsidRDefault="00831CAF" w:rsidP="00831CAF"/>
    <w:p w14:paraId="49E9B81C" w14:textId="77777777" w:rsidR="00831CAF" w:rsidRPr="004B0200" w:rsidRDefault="00831CAF" w:rsidP="00831CAF">
      <w:pPr>
        <w:ind w:left="709" w:hanging="709"/>
        <w:rPr>
          <w:lang w:eastAsia="en-US"/>
        </w:rPr>
      </w:pPr>
      <w:r w:rsidRPr="004B0200">
        <w:t>14.1</w:t>
      </w:r>
      <w:r w:rsidRPr="004B0200">
        <w:tab/>
      </w:r>
      <w:r w:rsidRPr="004B0200">
        <w:rPr>
          <w:lang w:eastAsia="en-US"/>
        </w:rPr>
        <w:t>Pri izvajanju določil iz te pogodbe in izpolnjevanju medsebojnih obveznosti, ki so opredeljene v tej pogodbi, veljajo določila Posebnih gradbenih uzanc (v kolikor le-te niso v nasprotju s splošnimi in posebnimi pogoji pogodbe), Zakona o graditvi objektov, Obligacijskega zakonika in drugih predpisov, ki urejajo to področje.</w:t>
      </w:r>
    </w:p>
    <w:p w14:paraId="2648F22D" w14:textId="77777777" w:rsidR="00831CAF" w:rsidRPr="004B0200" w:rsidRDefault="00831CAF" w:rsidP="00831CAF">
      <w:pPr>
        <w:ind w:left="709" w:hanging="709"/>
        <w:rPr>
          <w:lang w:eastAsia="en-US"/>
        </w:rPr>
      </w:pPr>
    </w:p>
    <w:p w14:paraId="577F6051" w14:textId="77777777" w:rsidR="00831CAF" w:rsidRPr="004B0200" w:rsidRDefault="00831CAF" w:rsidP="00831CAF">
      <w:pPr>
        <w:ind w:left="705" w:hanging="705"/>
        <w:rPr>
          <w:lang w:eastAsia="en-US"/>
        </w:rPr>
      </w:pPr>
      <w:r w:rsidRPr="004B0200">
        <w:rPr>
          <w:lang w:eastAsia="en-US"/>
        </w:rPr>
        <w:t>14.2</w:t>
      </w:r>
      <w:r w:rsidRPr="004B0200">
        <w:rPr>
          <w:lang w:eastAsia="en-US"/>
        </w:rPr>
        <w:tab/>
        <w:t>V primeru razveze pogodbe je dolžna stranka, na strani katere so nastali razlogi za razvezo pogodbe, povrniti ostalima strankama vso škodo, ki jima je nastala zaradi razveze pogodbe.</w:t>
      </w:r>
    </w:p>
    <w:p w14:paraId="4C9EF790" w14:textId="77777777" w:rsidR="00831CAF" w:rsidRPr="004B0200" w:rsidRDefault="00831CAF" w:rsidP="00831CAF">
      <w:pPr>
        <w:ind w:left="540" w:hanging="540"/>
        <w:rPr>
          <w:lang w:eastAsia="en-US"/>
        </w:rPr>
      </w:pPr>
    </w:p>
    <w:p w14:paraId="098C3DFC" w14:textId="77777777" w:rsidR="00831CAF" w:rsidRPr="004B0200" w:rsidRDefault="00831CAF" w:rsidP="00831CAF">
      <w:pPr>
        <w:rPr>
          <w:lang w:eastAsia="en-US"/>
        </w:rPr>
      </w:pPr>
      <w:r w:rsidRPr="004B0200">
        <w:rPr>
          <w:lang w:eastAsia="en-US"/>
        </w:rPr>
        <w:t>14.3</w:t>
      </w:r>
      <w:r w:rsidRPr="004B0200">
        <w:rPr>
          <w:lang w:eastAsia="en-US"/>
        </w:rPr>
        <w:tab/>
        <w:t xml:space="preserve">Kakršne koli spremembe te pogodbe so možne le v pisni obliki in ob soglasju vseh </w:t>
      </w:r>
      <w:r w:rsidRPr="004B0200">
        <w:rPr>
          <w:lang w:eastAsia="en-US"/>
        </w:rPr>
        <w:tab/>
        <w:t>pogodbenih strank.</w:t>
      </w:r>
    </w:p>
    <w:p w14:paraId="6432AAE3" w14:textId="77777777" w:rsidR="00831CAF" w:rsidRPr="004B0200" w:rsidRDefault="00831CAF" w:rsidP="00831CAF">
      <w:pPr>
        <w:rPr>
          <w:lang w:eastAsia="en-US"/>
        </w:rPr>
      </w:pPr>
    </w:p>
    <w:p w14:paraId="06D2A51A" w14:textId="77777777" w:rsidR="00831CAF" w:rsidRPr="004B0200" w:rsidRDefault="00831CAF" w:rsidP="00831CAF">
      <w:pPr>
        <w:tabs>
          <w:tab w:val="left" w:pos="3969"/>
        </w:tabs>
        <w:ind w:left="709" w:hanging="709"/>
      </w:pPr>
      <w:r w:rsidRPr="004B0200">
        <w:rPr>
          <w:lang w:eastAsia="en-US"/>
        </w:rPr>
        <w:t>14.4    I</w:t>
      </w:r>
      <w:r w:rsidRPr="004B0200">
        <w:t>zvajalec ne sme v imenu naročnika brez njegovega soglasja dajati izjav (ustno, pisno ali preko elektronske pošte) za javnost, neposredno, preko medijev ali preko predstavnikov medijev. Prav tako ne sme dajati kakršnakoli zagotovila in izjave tretjim osebam o izvajanju storitev. Vsa uradna komunikacija mora potekati preko naročnika oziroma po pooblastilu naročnika.</w:t>
      </w:r>
    </w:p>
    <w:p w14:paraId="5A1499BB" w14:textId="77777777" w:rsidR="00831CAF" w:rsidRPr="004B0200" w:rsidRDefault="00831CAF" w:rsidP="00831CAF">
      <w:pPr>
        <w:ind w:left="540" w:hanging="540"/>
        <w:rPr>
          <w:b/>
          <w:bCs/>
          <w:lang w:eastAsia="en-US"/>
        </w:rPr>
      </w:pPr>
    </w:p>
    <w:p w14:paraId="635A791E" w14:textId="77777777" w:rsidR="00831CAF" w:rsidRPr="004B0200" w:rsidRDefault="00831CAF" w:rsidP="00831CAF">
      <w:pPr>
        <w:ind w:left="540" w:hanging="540"/>
        <w:rPr>
          <w:b/>
          <w:bCs/>
          <w:lang w:eastAsia="en-US"/>
        </w:rPr>
      </w:pPr>
      <w:r w:rsidRPr="004B0200">
        <w:rPr>
          <w:b/>
          <w:bCs/>
          <w:lang w:eastAsia="en-US"/>
        </w:rPr>
        <w:t xml:space="preserve">15.0 </w:t>
      </w:r>
      <w:r w:rsidRPr="004B0200">
        <w:rPr>
          <w:b/>
          <w:bCs/>
          <w:lang w:eastAsia="en-US"/>
        </w:rPr>
        <w:tab/>
      </w:r>
      <w:r w:rsidRPr="004B0200">
        <w:rPr>
          <w:b/>
          <w:bCs/>
          <w:lang w:eastAsia="en-US"/>
        </w:rPr>
        <w:tab/>
        <w:t>VELJAVNOST POGODBE</w:t>
      </w:r>
    </w:p>
    <w:p w14:paraId="20E55A1A" w14:textId="77777777" w:rsidR="00831CAF" w:rsidRPr="004B0200" w:rsidRDefault="00831CAF" w:rsidP="00831CAF"/>
    <w:p w14:paraId="19BE67FF" w14:textId="77777777" w:rsidR="00831CAF" w:rsidRPr="004B0200" w:rsidRDefault="00831CAF" w:rsidP="00831CAF">
      <w:pPr>
        <w:ind w:left="540" w:hanging="540"/>
      </w:pPr>
      <w:r w:rsidRPr="004B0200">
        <w:t>15.1</w:t>
      </w:r>
      <w:r w:rsidRPr="004B0200">
        <w:tab/>
        <w:t>Pogodba velja od dneva, ko jo podpišejo vse pogodbene stranke in ko izvajalec predloži naročniku finančno zavarovanje za dobro izvedbo pogodbenih obveznosti.</w:t>
      </w:r>
    </w:p>
    <w:p w14:paraId="38A85F3B" w14:textId="77777777" w:rsidR="00831CAF" w:rsidRPr="004B0200" w:rsidRDefault="00831CAF" w:rsidP="00831CAF"/>
    <w:p w14:paraId="2E5A19C0" w14:textId="77777777" w:rsidR="00831CAF" w:rsidRPr="004B0200" w:rsidRDefault="00831CAF" w:rsidP="00831CAF">
      <w:pPr>
        <w:ind w:left="540" w:hanging="540"/>
      </w:pPr>
      <w:r w:rsidRPr="004B0200">
        <w:t>15.2</w:t>
      </w:r>
      <w:r w:rsidRPr="004B0200">
        <w:tab/>
        <w:t xml:space="preserve">Pogodba preneha veljati, če je naročnik seznanjen, da je pristojni državni organ ali sodišče s pravnomočno odločitvijo ugotovilo kršitev delovne, </w:t>
      </w:r>
      <w:proofErr w:type="spellStart"/>
      <w:r w:rsidRPr="004B0200">
        <w:t>okoljske</w:t>
      </w:r>
      <w:proofErr w:type="spellEnd"/>
      <w:r w:rsidRPr="004B0200">
        <w:t xml:space="preserve"> ali socialne zakonodaje s strani izvajalca ali njegovega podizvajalca.</w:t>
      </w:r>
    </w:p>
    <w:p w14:paraId="519AA0E2" w14:textId="77777777" w:rsidR="00831CAF" w:rsidRPr="004B0200" w:rsidRDefault="00831CAF" w:rsidP="00831CAF"/>
    <w:p w14:paraId="341AD88B" w14:textId="77777777" w:rsidR="00831CAF" w:rsidRPr="004B0200" w:rsidRDefault="00831CAF" w:rsidP="00831CAF">
      <w:pPr>
        <w:ind w:left="540" w:hanging="540"/>
      </w:pPr>
      <w:r w:rsidRPr="004B0200">
        <w:t>15.3</w:t>
      </w:r>
      <w:r w:rsidRPr="004B0200">
        <w:tab/>
        <w:t>Pogodba solidarno zavezuje vsakokratne pravne naslednike tudi v primeru organizacijskih oziroma statusno – lastninskih sprememb.</w:t>
      </w:r>
    </w:p>
    <w:p w14:paraId="04F20931" w14:textId="77777777" w:rsidR="00831CAF" w:rsidRPr="004B0200" w:rsidRDefault="00831CAF" w:rsidP="00831CAF"/>
    <w:p w14:paraId="54575539" w14:textId="77777777" w:rsidR="00831CAF" w:rsidRPr="004B0200" w:rsidRDefault="00831CAF" w:rsidP="00831CAF">
      <w:r w:rsidRPr="004B0200">
        <w:t>15.4</w:t>
      </w:r>
      <w:r w:rsidRPr="004B0200">
        <w:tab/>
        <w:t>Sestavni deli pogodbe so:</w:t>
      </w:r>
    </w:p>
    <w:p w14:paraId="356D3CEE" w14:textId="77777777" w:rsidR="00831CAF" w:rsidRPr="004B0200" w:rsidRDefault="00831CAF" w:rsidP="00E42676">
      <w:pPr>
        <w:numPr>
          <w:ilvl w:val="0"/>
          <w:numId w:val="39"/>
        </w:numPr>
      </w:pPr>
      <w:r w:rsidRPr="004B0200">
        <w:t>dokumentacija,</w:t>
      </w:r>
    </w:p>
    <w:p w14:paraId="3AC74C68" w14:textId="77777777" w:rsidR="00831CAF" w:rsidRPr="004B0200" w:rsidRDefault="00831CAF" w:rsidP="00E42676">
      <w:pPr>
        <w:numPr>
          <w:ilvl w:val="0"/>
          <w:numId w:val="39"/>
        </w:numPr>
      </w:pPr>
      <w:r w:rsidRPr="004B0200">
        <w:t>ponudbena dokumentacija izvajalca,</w:t>
      </w:r>
    </w:p>
    <w:p w14:paraId="0ACAF25F" w14:textId="77777777" w:rsidR="00831CAF" w:rsidRPr="004B0200" w:rsidRDefault="00831CAF" w:rsidP="00E42676">
      <w:pPr>
        <w:numPr>
          <w:ilvl w:val="0"/>
          <w:numId w:val="39"/>
        </w:numPr>
      </w:pPr>
      <w:r w:rsidRPr="004B0200">
        <w:t>časovni in finančni načrt,</w:t>
      </w:r>
    </w:p>
    <w:p w14:paraId="26C0F005" w14:textId="77777777" w:rsidR="00831CAF" w:rsidRPr="004B0200" w:rsidRDefault="00831CAF" w:rsidP="00E42676">
      <w:pPr>
        <w:numPr>
          <w:ilvl w:val="0"/>
          <w:numId w:val="39"/>
        </w:numPr>
      </w:pPr>
      <w:r w:rsidRPr="004B0200">
        <w:t>pisni sporazum o skupnih varnostnih ukrepih za zagotavljanje varnosti in zdravja pri delu na gradbišču,</w:t>
      </w:r>
    </w:p>
    <w:p w14:paraId="52C4AA8F" w14:textId="77777777" w:rsidR="00831CAF" w:rsidRPr="004B0200" w:rsidRDefault="00831CAF" w:rsidP="00E42676">
      <w:pPr>
        <w:numPr>
          <w:ilvl w:val="0"/>
          <w:numId w:val="39"/>
        </w:numPr>
      </w:pPr>
      <w:r w:rsidRPr="004B0200">
        <w:t>soglasje podizvajalca, na podlagi katerega naročnika namesto izvajalca poravna podizvajalčevo terjatev do izvajalca.</w:t>
      </w:r>
    </w:p>
    <w:p w14:paraId="5DD0195F" w14:textId="77777777" w:rsidR="00831CAF" w:rsidRPr="004B0200" w:rsidRDefault="00831CAF" w:rsidP="00831CAF"/>
    <w:p w14:paraId="136A4128" w14:textId="77777777" w:rsidR="00831CAF" w:rsidRPr="004B0200" w:rsidRDefault="00831CAF" w:rsidP="00831CAF">
      <w:pPr>
        <w:ind w:left="705" w:hanging="705"/>
      </w:pPr>
      <w:r w:rsidRPr="004B0200">
        <w:t>15.5</w:t>
      </w:r>
      <w:r w:rsidRPr="004B0200">
        <w:tab/>
        <w:t>Pogodba je sestavljena v sedmih (7) izvodih, od katerih prejme naročnik tri (3) izvode, uporabnik in izvajalec pa vsak po dva (2) izvoda.</w:t>
      </w:r>
    </w:p>
    <w:p w14:paraId="6E5267BB" w14:textId="77777777" w:rsidR="00831CAF" w:rsidRPr="004B0200" w:rsidRDefault="00831CAF" w:rsidP="00831CAF"/>
    <w:p w14:paraId="6A6266B8" w14:textId="77777777" w:rsidR="00831CAF" w:rsidRPr="004B0200" w:rsidRDefault="00831CAF" w:rsidP="00831CAF">
      <w:r w:rsidRPr="004B0200">
        <w:t>št.: __________/</w:t>
      </w:r>
      <w:r w:rsidRPr="004B0200">
        <w:tab/>
      </w:r>
      <w:r w:rsidRPr="004B0200">
        <w:tab/>
      </w:r>
      <w:r w:rsidRPr="004B0200">
        <w:tab/>
        <w:t xml:space="preserve">                št.:</w:t>
      </w:r>
    </w:p>
    <w:p w14:paraId="5C0B8F5D" w14:textId="77777777" w:rsidR="00831CAF" w:rsidRPr="004B0200" w:rsidRDefault="00831CAF" w:rsidP="00831CAF">
      <w:r w:rsidRPr="004B0200">
        <w:t xml:space="preserve">   </w:t>
      </w:r>
    </w:p>
    <w:tbl>
      <w:tblPr>
        <w:tblW w:w="9100" w:type="dxa"/>
        <w:tblLayout w:type="fixed"/>
        <w:tblCellMar>
          <w:left w:w="70" w:type="dxa"/>
          <w:right w:w="70" w:type="dxa"/>
        </w:tblCellMar>
        <w:tblLook w:val="0000" w:firstRow="0" w:lastRow="0" w:firstColumn="0" w:lastColumn="0" w:noHBand="0" w:noVBand="0"/>
      </w:tblPr>
      <w:tblGrid>
        <w:gridCol w:w="4465"/>
        <w:gridCol w:w="4465"/>
        <w:gridCol w:w="170"/>
      </w:tblGrid>
      <w:tr w:rsidR="00831CAF" w:rsidRPr="004B0200" w14:paraId="1ED8126A" w14:textId="77777777" w:rsidTr="00831CAF">
        <w:trPr>
          <w:cantSplit/>
        </w:trPr>
        <w:tc>
          <w:tcPr>
            <w:tcW w:w="4465" w:type="dxa"/>
          </w:tcPr>
          <w:p w14:paraId="4287B98D" w14:textId="77777777" w:rsidR="00831CAF" w:rsidRPr="004B0200" w:rsidRDefault="00831CAF" w:rsidP="00831CAF">
            <w:pPr>
              <w:rPr>
                <w:lang w:eastAsia="en-US"/>
              </w:rPr>
            </w:pPr>
            <w:r w:rsidRPr="004B0200">
              <w:rPr>
                <w:lang w:eastAsia="en-US"/>
              </w:rPr>
              <w:t>Ljubljana, dne ____________</w:t>
            </w:r>
          </w:p>
        </w:tc>
        <w:tc>
          <w:tcPr>
            <w:tcW w:w="4465" w:type="dxa"/>
          </w:tcPr>
          <w:p w14:paraId="6BE63D19" w14:textId="77777777" w:rsidR="00831CAF" w:rsidRPr="004B0200" w:rsidRDefault="00831CAF" w:rsidP="00831CAF">
            <w:pPr>
              <w:rPr>
                <w:lang w:eastAsia="en-US"/>
              </w:rPr>
            </w:pPr>
            <w:r w:rsidRPr="004B0200">
              <w:rPr>
                <w:lang w:eastAsia="en-US"/>
              </w:rPr>
              <w:t>___________, dne ___________</w:t>
            </w:r>
          </w:p>
        </w:tc>
        <w:tc>
          <w:tcPr>
            <w:tcW w:w="170" w:type="dxa"/>
          </w:tcPr>
          <w:p w14:paraId="7AC2D0FA" w14:textId="77777777" w:rsidR="00831CAF" w:rsidRPr="004B0200" w:rsidRDefault="00831CAF" w:rsidP="00831CAF">
            <w:pPr>
              <w:rPr>
                <w:lang w:eastAsia="en-US"/>
              </w:rPr>
            </w:pPr>
          </w:p>
        </w:tc>
      </w:tr>
      <w:tr w:rsidR="00831CAF" w:rsidRPr="004B0200" w14:paraId="7F76F236" w14:textId="77777777" w:rsidTr="00831CAF">
        <w:trPr>
          <w:cantSplit/>
        </w:trPr>
        <w:tc>
          <w:tcPr>
            <w:tcW w:w="4465" w:type="dxa"/>
          </w:tcPr>
          <w:p w14:paraId="62472F44" w14:textId="77777777" w:rsidR="00831CAF" w:rsidRPr="004B0200" w:rsidRDefault="00831CAF" w:rsidP="00831CAF">
            <w:pPr>
              <w:rPr>
                <w:lang w:eastAsia="en-US"/>
              </w:rPr>
            </w:pPr>
          </w:p>
          <w:p w14:paraId="5FED3DD6" w14:textId="77777777" w:rsidR="00831CAF" w:rsidRPr="004B0200" w:rsidRDefault="00831CAF" w:rsidP="00831CAF">
            <w:pPr>
              <w:rPr>
                <w:lang w:eastAsia="en-US"/>
              </w:rPr>
            </w:pPr>
            <w:r w:rsidRPr="004B0200">
              <w:rPr>
                <w:lang w:eastAsia="en-US"/>
              </w:rPr>
              <w:t>Naročnik:</w:t>
            </w:r>
          </w:p>
        </w:tc>
        <w:tc>
          <w:tcPr>
            <w:tcW w:w="4465" w:type="dxa"/>
          </w:tcPr>
          <w:p w14:paraId="2B6A176E" w14:textId="77777777" w:rsidR="00831CAF" w:rsidRPr="004B0200" w:rsidRDefault="00831CAF" w:rsidP="00831CAF">
            <w:pPr>
              <w:rPr>
                <w:lang w:eastAsia="en-US"/>
              </w:rPr>
            </w:pPr>
          </w:p>
          <w:p w14:paraId="2011A4E3" w14:textId="77777777" w:rsidR="00831CAF" w:rsidRPr="004B0200" w:rsidRDefault="00831CAF" w:rsidP="00831CAF">
            <w:pPr>
              <w:rPr>
                <w:lang w:eastAsia="en-US"/>
              </w:rPr>
            </w:pPr>
            <w:r w:rsidRPr="004B0200">
              <w:t>Izvajalec</w:t>
            </w:r>
            <w:r w:rsidRPr="004B0200">
              <w:rPr>
                <w:lang w:eastAsia="en-US"/>
              </w:rPr>
              <w:t>:</w:t>
            </w:r>
          </w:p>
        </w:tc>
        <w:tc>
          <w:tcPr>
            <w:tcW w:w="170" w:type="dxa"/>
          </w:tcPr>
          <w:p w14:paraId="5FEF6EB5" w14:textId="77777777" w:rsidR="00831CAF" w:rsidRPr="004B0200" w:rsidRDefault="00831CAF" w:rsidP="00831CAF">
            <w:pPr>
              <w:rPr>
                <w:lang w:eastAsia="en-US"/>
              </w:rPr>
            </w:pPr>
          </w:p>
        </w:tc>
      </w:tr>
      <w:tr w:rsidR="00831CAF" w:rsidRPr="004B0200" w14:paraId="1E0D395E" w14:textId="77777777" w:rsidTr="00831CAF">
        <w:trPr>
          <w:cantSplit/>
        </w:trPr>
        <w:tc>
          <w:tcPr>
            <w:tcW w:w="4465" w:type="dxa"/>
          </w:tcPr>
          <w:p w14:paraId="1137075E" w14:textId="77777777" w:rsidR="00831CAF" w:rsidRPr="004B0200" w:rsidRDefault="00831CAF" w:rsidP="00831CAF">
            <w:pPr>
              <w:rPr>
                <w:lang w:eastAsia="en-US"/>
              </w:rPr>
            </w:pPr>
          </w:p>
          <w:p w14:paraId="07225D78" w14:textId="77777777" w:rsidR="00831CAF" w:rsidRPr="004B0200" w:rsidRDefault="00831CAF" w:rsidP="00831CAF">
            <w:r w:rsidRPr="004B0200">
              <w:t>REPUBLIKA SLOVENIJA</w:t>
            </w:r>
          </w:p>
          <w:p w14:paraId="4C688089" w14:textId="77777777" w:rsidR="00831CAF" w:rsidRPr="004B0200" w:rsidRDefault="00831CAF" w:rsidP="00831CAF">
            <w:r w:rsidRPr="004B0200">
              <w:t>MINISTRSTVO ZA ZDRAVJE</w:t>
            </w:r>
          </w:p>
          <w:p w14:paraId="6017ED98" w14:textId="77777777" w:rsidR="00831CAF" w:rsidRPr="004B0200" w:rsidRDefault="00831CAF" w:rsidP="00831CAF">
            <w:pPr>
              <w:rPr>
                <w:bCs/>
              </w:rPr>
            </w:pPr>
            <w:r w:rsidRPr="004B0200">
              <w:t>________________</w:t>
            </w:r>
          </w:p>
          <w:p w14:paraId="1102DAA8" w14:textId="77777777" w:rsidR="00831CAF" w:rsidRPr="004B0200" w:rsidRDefault="00831CAF" w:rsidP="00831CAF">
            <w:r w:rsidRPr="004B0200">
              <w:t>________________</w:t>
            </w:r>
          </w:p>
          <w:p w14:paraId="358B0ADE" w14:textId="77777777" w:rsidR="00831CAF" w:rsidRPr="004B0200" w:rsidRDefault="00831CAF" w:rsidP="00831CAF">
            <w:r w:rsidRPr="004B0200">
              <w:t>________________</w:t>
            </w:r>
          </w:p>
          <w:p w14:paraId="322CA417" w14:textId="77777777" w:rsidR="00831CAF" w:rsidRPr="004B0200" w:rsidRDefault="00831CAF" w:rsidP="00831CAF">
            <w:pPr>
              <w:rPr>
                <w:lang w:eastAsia="en-US"/>
              </w:rPr>
            </w:pPr>
          </w:p>
          <w:p w14:paraId="759FDE18" w14:textId="77777777" w:rsidR="00831CAF" w:rsidRPr="004B0200" w:rsidRDefault="00831CAF" w:rsidP="00831CAF">
            <w:pPr>
              <w:rPr>
                <w:lang w:eastAsia="en-US"/>
              </w:rPr>
            </w:pPr>
          </w:p>
          <w:p w14:paraId="11183376" w14:textId="77777777" w:rsidR="00831CAF" w:rsidRPr="004B0200" w:rsidRDefault="00831CAF" w:rsidP="00831CAF">
            <w:pPr>
              <w:rPr>
                <w:lang w:eastAsia="en-US"/>
              </w:rPr>
            </w:pPr>
          </w:p>
          <w:p w14:paraId="687AE957" w14:textId="77777777" w:rsidR="00831CAF" w:rsidRPr="004B0200" w:rsidRDefault="00831CAF" w:rsidP="00831CAF">
            <w:pPr>
              <w:rPr>
                <w:lang w:eastAsia="en-US"/>
              </w:rPr>
            </w:pPr>
          </w:p>
        </w:tc>
        <w:tc>
          <w:tcPr>
            <w:tcW w:w="4465" w:type="dxa"/>
          </w:tcPr>
          <w:p w14:paraId="4E56A6A4" w14:textId="77777777" w:rsidR="00831CAF" w:rsidRPr="004B0200" w:rsidRDefault="00831CAF" w:rsidP="00831CAF">
            <w:pPr>
              <w:rPr>
                <w:lang w:eastAsia="en-US"/>
              </w:rPr>
            </w:pPr>
          </w:p>
          <w:p w14:paraId="6D43BAF7" w14:textId="77777777" w:rsidR="00831CAF" w:rsidRPr="004B0200" w:rsidRDefault="00831CAF" w:rsidP="00831CAF">
            <w:pPr>
              <w:rPr>
                <w:bCs/>
              </w:rPr>
            </w:pPr>
            <w:r w:rsidRPr="004B0200">
              <w:t>________________</w:t>
            </w:r>
          </w:p>
          <w:p w14:paraId="5A688A51" w14:textId="77777777" w:rsidR="00831CAF" w:rsidRPr="004B0200" w:rsidRDefault="00831CAF" w:rsidP="00831CAF">
            <w:r w:rsidRPr="004B0200">
              <w:t>________________</w:t>
            </w:r>
          </w:p>
          <w:p w14:paraId="778F378A" w14:textId="77777777" w:rsidR="00831CAF" w:rsidRPr="004B0200" w:rsidRDefault="00831CAF" w:rsidP="00831CAF">
            <w:r w:rsidRPr="004B0200">
              <w:t>________________</w:t>
            </w:r>
          </w:p>
          <w:p w14:paraId="4C529B79" w14:textId="77777777" w:rsidR="00831CAF" w:rsidRPr="004B0200" w:rsidRDefault="00831CAF" w:rsidP="00831CAF">
            <w:pPr>
              <w:jc w:val="left"/>
              <w:rPr>
                <w:lang w:eastAsia="en-US"/>
              </w:rPr>
            </w:pPr>
          </w:p>
        </w:tc>
        <w:tc>
          <w:tcPr>
            <w:tcW w:w="170" w:type="dxa"/>
          </w:tcPr>
          <w:p w14:paraId="182351FE" w14:textId="77777777" w:rsidR="00831CAF" w:rsidRPr="004B0200" w:rsidRDefault="00831CAF" w:rsidP="00831CAF">
            <w:pPr>
              <w:rPr>
                <w:lang w:eastAsia="en-US"/>
              </w:rPr>
            </w:pPr>
          </w:p>
        </w:tc>
      </w:tr>
      <w:tr w:rsidR="00831CAF" w:rsidRPr="004B0200" w14:paraId="70CB1CC1" w14:textId="77777777" w:rsidTr="00831CAF">
        <w:trPr>
          <w:cantSplit/>
        </w:trPr>
        <w:tc>
          <w:tcPr>
            <w:tcW w:w="4465" w:type="dxa"/>
          </w:tcPr>
          <w:p w14:paraId="7C5E988C" w14:textId="77777777" w:rsidR="00831CAF" w:rsidRPr="004B0200" w:rsidRDefault="00831CAF" w:rsidP="00831CAF">
            <w:pPr>
              <w:rPr>
                <w:lang w:eastAsia="en-US"/>
              </w:rPr>
            </w:pPr>
            <w:r w:rsidRPr="004B0200">
              <w:rPr>
                <w:lang w:eastAsia="en-US"/>
              </w:rPr>
              <w:t>št.:</w:t>
            </w:r>
          </w:p>
          <w:p w14:paraId="540F250D" w14:textId="77777777" w:rsidR="00831CAF" w:rsidRPr="004B0200" w:rsidRDefault="00831CAF" w:rsidP="00831CAF">
            <w:pPr>
              <w:rPr>
                <w:lang w:eastAsia="en-US"/>
              </w:rPr>
            </w:pPr>
          </w:p>
          <w:p w14:paraId="640D36AB" w14:textId="77777777" w:rsidR="00831CAF" w:rsidRPr="004B0200" w:rsidRDefault="00831CAF" w:rsidP="00831CAF">
            <w:pPr>
              <w:rPr>
                <w:lang w:eastAsia="en-US"/>
              </w:rPr>
            </w:pPr>
            <w:r w:rsidRPr="004B0200">
              <w:rPr>
                <w:lang w:eastAsia="en-US"/>
              </w:rPr>
              <w:t>Ljubljana, dne ___________</w:t>
            </w:r>
          </w:p>
        </w:tc>
        <w:tc>
          <w:tcPr>
            <w:tcW w:w="4465" w:type="dxa"/>
          </w:tcPr>
          <w:p w14:paraId="69F71AE1" w14:textId="77777777" w:rsidR="00831CAF" w:rsidRPr="004B0200" w:rsidRDefault="00831CAF" w:rsidP="00831CAF">
            <w:pPr>
              <w:rPr>
                <w:lang w:eastAsia="en-US"/>
              </w:rPr>
            </w:pPr>
          </w:p>
        </w:tc>
        <w:tc>
          <w:tcPr>
            <w:tcW w:w="170" w:type="dxa"/>
          </w:tcPr>
          <w:p w14:paraId="47CF24FF" w14:textId="77777777" w:rsidR="00831CAF" w:rsidRPr="004B0200" w:rsidRDefault="00831CAF" w:rsidP="00831CAF">
            <w:pPr>
              <w:rPr>
                <w:lang w:eastAsia="en-US"/>
              </w:rPr>
            </w:pPr>
          </w:p>
        </w:tc>
      </w:tr>
      <w:tr w:rsidR="00831CAF" w:rsidRPr="004B0200" w14:paraId="1F49B6CB" w14:textId="77777777" w:rsidTr="00831CAF">
        <w:trPr>
          <w:cantSplit/>
        </w:trPr>
        <w:tc>
          <w:tcPr>
            <w:tcW w:w="4465" w:type="dxa"/>
          </w:tcPr>
          <w:p w14:paraId="3B1B1B50" w14:textId="77777777" w:rsidR="00831CAF" w:rsidRPr="004B0200" w:rsidRDefault="00831CAF" w:rsidP="00831CAF">
            <w:pPr>
              <w:keepNext/>
              <w:jc w:val="left"/>
              <w:outlineLvl w:val="1"/>
              <w:rPr>
                <w:rFonts w:cs="Times New Roman"/>
                <w:b/>
                <w:bCs/>
                <w:highlight w:val="yellow"/>
                <w:lang w:eastAsia="en-US"/>
              </w:rPr>
            </w:pPr>
          </w:p>
          <w:p w14:paraId="19F3A801" w14:textId="77777777" w:rsidR="00831CAF" w:rsidRPr="004B0200" w:rsidRDefault="00831CAF" w:rsidP="00831CAF">
            <w:pPr>
              <w:keepNext/>
              <w:jc w:val="left"/>
              <w:outlineLvl w:val="1"/>
              <w:rPr>
                <w:rFonts w:cs="Times New Roman"/>
                <w:bCs/>
                <w:lang w:eastAsia="en-US"/>
              </w:rPr>
            </w:pPr>
            <w:bookmarkStart w:id="41" w:name="_Toc402938179"/>
            <w:bookmarkStart w:id="42" w:name="_Toc402956135"/>
            <w:bookmarkStart w:id="43" w:name="_Toc405979805"/>
            <w:bookmarkStart w:id="44" w:name="_Toc406654022"/>
            <w:bookmarkStart w:id="45" w:name="_Toc473276092"/>
            <w:bookmarkStart w:id="46" w:name="_Toc474158163"/>
            <w:bookmarkStart w:id="47" w:name="_Toc474238300"/>
            <w:bookmarkStart w:id="48" w:name="_Toc494969197"/>
            <w:bookmarkStart w:id="49" w:name="_Toc494969264"/>
            <w:bookmarkStart w:id="50" w:name="_Toc20482339"/>
            <w:r w:rsidRPr="004B0200">
              <w:rPr>
                <w:rFonts w:cs="Times New Roman"/>
                <w:bCs/>
                <w:lang w:eastAsia="en-US"/>
              </w:rPr>
              <w:t>Uporabnik:</w:t>
            </w:r>
            <w:bookmarkEnd w:id="41"/>
            <w:bookmarkEnd w:id="42"/>
            <w:bookmarkEnd w:id="43"/>
            <w:bookmarkEnd w:id="44"/>
            <w:bookmarkEnd w:id="45"/>
            <w:bookmarkEnd w:id="46"/>
            <w:bookmarkEnd w:id="47"/>
            <w:bookmarkEnd w:id="48"/>
            <w:bookmarkEnd w:id="49"/>
            <w:bookmarkEnd w:id="50"/>
          </w:p>
        </w:tc>
        <w:tc>
          <w:tcPr>
            <w:tcW w:w="4465" w:type="dxa"/>
          </w:tcPr>
          <w:p w14:paraId="3380DCF8" w14:textId="77777777" w:rsidR="00831CAF" w:rsidRPr="004B0200" w:rsidRDefault="00831CAF" w:rsidP="00831CAF">
            <w:pPr>
              <w:rPr>
                <w:lang w:eastAsia="en-US"/>
              </w:rPr>
            </w:pPr>
          </w:p>
        </w:tc>
        <w:tc>
          <w:tcPr>
            <w:tcW w:w="170" w:type="dxa"/>
          </w:tcPr>
          <w:p w14:paraId="71A9EF2E" w14:textId="77777777" w:rsidR="00831CAF" w:rsidRPr="004B0200" w:rsidRDefault="00831CAF" w:rsidP="00831CAF">
            <w:pPr>
              <w:rPr>
                <w:lang w:eastAsia="en-US"/>
              </w:rPr>
            </w:pPr>
          </w:p>
        </w:tc>
      </w:tr>
      <w:tr w:rsidR="00831CAF" w:rsidRPr="004B0200" w14:paraId="277D67B3" w14:textId="77777777" w:rsidTr="00831CAF">
        <w:trPr>
          <w:cantSplit/>
        </w:trPr>
        <w:tc>
          <w:tcPr>
            <w:tcW w:w="4465" w:type="dxa"/>
          </w:tcPr>
          <w:p w14:paraId="69F63F9E" w14:textId="77777777" w:rsidR="00831CAF" w:rsidRPr="004B0200" w:rsidRDefault="00D30884" w:rsidP="00831CAF">
            <w:pPr>
              <w:numPr>
                <w:ilvl w:val="12"/>
                <w:numId w:val="0"/>
              </w:numPr>
              <w:jc w:val="left"/>
              <w:rPr>
                <w:lang w:eastAsia="en-US"/>
              </w:rPr>
            </w:pPr>
            <w:r>
              <w:rPr>
                <w:lang w:eastAsia="en-US"/>
              </w:rPr>
              <w:t>ORTOPEDSKA BOLNIŠNICA VALDOLTRA</w:t>
            </w:r>
          </w:p>
          <w:p w14:paraId="26F3813E" w14:textId="77777777" w:rsidR="00831CAF" w:rsidRPr="004B0200" w:rsidRDefault="00831CAF" w:rsidP="00831CAF">
            <w:r w:rsidRPr="004B0200">
              <w:t>________________</w:t>
            </w:r>
          </w:p>
          <w:p w14:paraId="66B1F020" w14:textId="77777777" w:rsidR="00831CAF" w:rsidRPr="004B0200" w:rsidRDefault="00831CAF" w:rsidP="00831CAF">
            <w:r w:rsidRPr="004B0200">
              <w:t>________________</w:t>
            </w:r>
          </w:p>
          <w:p w14:paraId="5355FC33" w14:textId="77777777" w:rsidR="00831CAF" w:rsidRPr="004B0200" w:rsidRDefault="00831CAF" w:rsidP="00831CAF">
            <w:r w:rsidRPr="004B0200">
              <w:t>________________</w:t>
            </w:r>
          </w:p>
          <w:p w14:paraId="24B9250B" w14:textId="77777777" w:rsidR="00831CAF" w:rsidRPr="004B0200" w:rsidRDefault="00831CAF" w:rsidP="00831CAF">
            <w:pPr>
              <w:keepNext/>
              <w:jc w:val="left"/>
              <w:outlineLvl w:val="1"/>
              <w:rPr>
                <w:rFonts w:cs="Times New Roman"/>
                <w:b/>
                <w:bCs/>
                <w:highlight w:val="yellow"/>
                <w:lang w:eastAsia="en-US"/>
              </w:rPr>
            </w:pPr>
          </w:p>
        </w:tc>
        <w:tc>
          <w:tcPr>
            <w:tcW w:w="4465" w:type="dxa"/>
          </w:tcPr>
          <w:p w14:paraId="6DCEDBC7" w14:textId="77777777" w:rsidR="00831CAF" w:rsidRPr="004B0200" w:rsidRDefault="00831CAF" w:rsidP="00831CAF">
            <w:pPr>
              <w:rPr>
                <w:lang w:eastAsia="en-US"/>
              </w:rPr>
            </w:pPr>
          </w:p>
        </w:tc>
        <w:tc>
          <w:tcPr>
            <w:tcW w:w="170" w:type="dxa"/>
          </w:tcPr>
          <w:p w14:paraId="33D257C1" w14:textId="77777777" w:rsidR="00831CAF" w:rsidRPr="004B0200" w:rsidRDefault="00831CAF" w:rsidP="00831CAF">
            <w:pPr>
              <w:rPr>
                <w:lang w:eastAsia="en-US"/>
              </w:rPr>
            </w:pPr>
          </w:p>
        </w:tc>
      </w:tr>
      <w:bookmarkEnd w:id="32"/>
      <w:bookmarkEnd w:id="33"/>
    </w:tbl>
    <w:p w14:paraId="10FFF6AD" w14:textId="77777777" w:rsidR="00831CAF" w:rsidRPr="004B0200" w:rsidRDefault="00831CAF" w:rsidP="00CF24B1"/>
    <w:sectPr w:rsidR="00831CAF" w:rsidRPr="004B0200" w:rsidSect="006111AE">
      <w:headerReference w:type="default" r:id="rId8"/>
      <w:footerReference w:type="default" r:id="rId9"/>
      <w:pgSz w:w="11906" w:h="16838"/>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FD1F8" w14:textId="77777777" w:rsidR="00CF45AB" w:rsidRDefault="00CF45AB" w:rsidP="00D37134">
      <w:r>
        <w:separator/>
      </w:r>
    </w:p>
    <w:p w14:paraId="52B6DA61" w14:textId="77777777" w:rsidR="00CF45AB" w:rsidRDefault="00CF45AB" w:rsidP="00D37134"/>
    <w:p w14:paraId="4BE4996C" w14:textId="77777777" w:rsidR="00CF45AB" w:rsidRDefault="00CF45AB" w:rsidP="00D37134"/>
  </w:endnote>
  <w:endnote w:type="continuationSeparator" w:id="0">
    <w:p w14:paraId="483D5B3C" w14:textId="77777777" w:rsidR="00CF45AB" w:rsidRDefault="00CF45AB" w:rsidP="00D37134">
      <w:r>
        <w:continuationSeparator/>
      </w:r>
    </w:p>
    <w:p w14:paraId="74E1F0C0" w14:textId="77777777" w:rsidR="00CF45AB" w:rsidRDefault="00CF45AB" w:rsidP="00D37134"/>
    <w:p w14:paraId="1ADDDB6E" w14:textId="77777777" w:rsidR="00CF45AB" w:rsidRDefault="00CF45AB" w:rsidP="00D37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L Swiss">
    <w:altName w:val="Times New Roman"/>
    <w:panose1 w:val="00000000000000000000"/>
    <w:charset w:val="00"/>
    <w:family w:val="auto"/>
    <w:notTrueType/>
    <w:pitch w:val="variable"/>
    <w:sig w:usb0="00000003" w:usb1="00000000" w:usb2="00000000" w:usb3="00000000" w:csb0="00000001" w:csb1="00000000"/>
  </w:font>
  <w:font w:name="MetaPro-Normal">
    <w:altName w:val="Arial"/>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62827" w14:textId="226AF8FC" w:rsidR="006946B5" w:rsidRDefault="006946B5" w:rsidP="009500CB">
    <w:pPr>
      <w:pStyle w:val="Noga"/>
      <w:jc w:val="center"/>
    </w:pPr>
    <w:r>
      <w:fldChar w:fldCharType="begin"/>
    </w:r>
    <w:r>
      <w:instrText>PAGE   \* MERGEFORMAT</w:instrText>
    </w:r>
    <w:r>
      <w:fldChar w:fldCharType="separate"/>
    </w:r>
    <w:r w:rsidR="008D648B">
      <w:rPr>
        <w:noProof/>
      </w:rPr>
      <w:t>15</w:t>
    </w:r>
    <w:r>
      <w:fldChar w:fldCharType="end"/>
    </w:r>
  </w:p>
  <w:p w14:paraId="055F4A7F" w14:textId="77777777" w:rsidR="006946B5" w:rsidRDefault="006946B5" w:rsidP="00D371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E1E96" w14:textId="77777777" w:rsidR="00CF45AB" w:rsidRDefault="00CF45AB" w:rsidP="00D37134">
      <w:r>
        <w:separator/>
      </w:r>
    </w:p>
    <w:p w14:paraId="4C584532" w14:textId="77777777" w:rsidR="00CF45AB" w:rsidRDefault="00CF45AB" w:rsidP="00D37134"/>
    <w:p w14:paraId="71636DCC" w14:textId="77777777" w:rsidR="00CF45AB" w:rsidRDefault="00CF45AB" w:rsidP="00D37134"/>
  </w:footnote>
  <w:footnote w:type="continuationSeparator" w:id="0">
    <w:p w14:paraId="2FC134D0" w14:textId="77777777" w:rsidR="00CF45AB" w:rsidRDefault="00CF45AB" w:rsidP="00D37134">
      <w:r>
        <w:continuationSeparator/>
      </w:r>
    </w:p>
    <w:p w14:paraId="2213DD57" w14:textId="77777777" w:rsidR="00CF45AB" w:rsidRDefault="00CF45AB" w:rsidP="00D37134"/>
    <w:p w14:paraId="6F1F1AE9" w14:textId="77777777" w:rsidR="00CF45AB" w:rsidRDefault="00CF45AB" w:rsidP="00D371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87F5C" w14:textId="77777777" w:rsidR="006946B5" w:rsidRDefault="006946B5" w:rsidP="00D37134"/>
  <w:p w14:paraId="76AACA57" w14:textId="77777777" w:rsidR="006946B5" w:rsidRDefault="006946B5" w:rsidP="00D37134"/>
  <w:p w14:paraId="112172EE" w14:textId="77777777" w:rsidR="006946B5" w:rsidRDefault="006946B5" w:rsidP="00D37134">
    <w:r>
      <w:rPr>
        <w:noProof/>
      </w:rPr>
      <w:drawing>
        <wp:anchor distT="0" distB="0" distL="114300" distR="114300" simplePos="0" relativeHeight="251657728" behindDoc="0" locked="0" layoutInCell="1" allowOverlap="1" wp14:anchorId="27F26D2E" wp14:editId="1A5338AF">
          <wp:simplePos x="0" y="0"/>
          <wp:positionH relativeFrom="page">
            <wp:posOffset>0</wp:posOffset>
          </wp:positionH>
          <wp:positionV relativeFrom="page">
            <wp:posOffset>0</wp:posOffset>
          </wp:positionV>
          <wp:extent cx="4321810" cy="972185"/>
          <wp:effectExtent l="0" t="0" r="0" b="0"/>
          <wp:wrapSquare wrapText="bothSides"/>
          <wp:docPr id="1" name="Slika 9" descr="Opis: 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t>Štefanova ulica 5, 1000 Ljubljana</w:t>
    </w:r>
    <w:r>
      <w:tab/>
    </w:r>
  </w:p>
  <w:p w14:paraId="4B42C9BC" w14:textId="77777777" w:rsidR="006946B5" w:rsidRDefault="006946B5" w:rsidP="00D37134"/>
  <w:p w14:paraId="5C4210C1" w14:textId="77777777" w:rsidR="006946B5" w:rsidRDefault="006946B5" w:rsidP="00D3713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645"/>
        </w:tabs>
        <w:ind w:left="645" w:hanging="360"/>
      </w:pPr>
      <w:rPr>
        <w:rFonts w:ascii="Wingdings 2" w:hAnsi="Wingdings 2"/>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4" w15:restartNumberingAfterBreak="0">
    <w:nsid w:val="00000006"/>
    <w:multiLevelType w:val="singleLevel"/>
    <w:tmpl w:val="00000006"/>
    <w:name w:val="WW8Num6"/>
    <w:lvl w:ilvl="0">
      <w:start w:val="2"/>
      <w:numFmt w:val="bullet"/>
      <w:lvlText w:val=""/>
      <w:lvlJc w:val="left"/>
      <w:pPr>
        <w:tabs>
          <w:tab w:val="num" w:pos="720"/>
        </w:tabs>
        <w:ind w:left="720" w:hanging="360"/>
      </w:pPr>
      <w:rPr>
        <w:rFonts w:ascii="Wingdings 2" w:hAnsi="Wingdings 2"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Wingdings 2" w:hAnsi="Wingdings 2" w:cs="Symbol"/>
      </w:rPr>
    </w:lvl>
    <w:lvl w:ilvl="2">
      <w:start w:val="1"/>
      <w:numFmt w:val="bullet"/>
      <w:lvlText w:val=""/>
      <w:lvlJc w:val="left"/>
      <w:pPr>
        <w:tabs>
          <w:tab w:val="num" w:pos="1440"/>
        </w:tabs>
        <w:ind w:left="1440" w:hanging="360"/>
      </w:pPr>
      <w:rPr>
        <w:rFonts w:ascii="Wingdings 2" w:hAnsi="Wingdings 2" w:cs="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Wingdings 2" w:hAnsi="Wingdings 2" w:cs="Symbol"/>
      </w:rPr>
    </w:lvl>
    <w:lvl w:ilvl="5">
      <w:start w:val="1"/>
      <w:numFmt w:val="bullet"/>
      <w:lvlText w:val=""/>
      <w:lvlJc w:val="left"/>
      <w:pPr>
        <w:tabs>
          <w:tab w:val="num" w:pos="2520"/>
        </w:tabs>
        <w:ind w:left="2520" w:hanging="360"/>
      </w:pPr>
      <w:rPr>
        <w:rFonts w:ascii="Wingdings 2" w:hAnsi="Wingdings 2" w:cs="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Wingdings 2" w:hAnsi="Wingdings 2" w:cs="Symbol"/>
      </w:rPr>
    </w:lvl>
    <w:lvl w:ilvl="8">
      <w:start w:val="1"/>
      <w:numFmt w:val="bullet"/>
      <w:lvlText w:val=""/>
      <w:lvlJc w:val="left"/>
      <w:pPr>
        <w:tabs>
          <w:tab w:val="num" w:pos="3600"/>
        </w:tabs>
        <w:ind w:left="3600" w:hanging="360"/>
      </w:pPr>
      <w:rPr>
        <w:rFonts w:ascii="Wingdings 2" w:hAnsi="Wingdings 2" w:cs="Symbol"/>
      </w:rPr>
    </w:lvl>
  </w:abstractNum>
  <w:abstractNum w:abstractNumId="7" w15:restartNumberingAfterBreak="0">
    <w:nsid w:val="00000038"/>
    <w:multiLevelType w:val="singleLevel"/>
    <w:tmpl w:val="00000038"/>
    <w:name w:val="WW8Num59"/>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49"/>
    <w:multiLevelType w:val="singleLevel"/>
    <w:tmpl w:val="00000049"/>
    <w:name w:val="WW8Num77"/>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10" w15:restartNumberingAfterBreak="0">
    <w:nsid w:val="001730D2"/>
    <w:multiLevelType w:val="hybridMultilevel"/>
    <w:tmpl w:val="3020C2C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15:restartNumberingAfterBreak="0">
    <w:nsid w:val="02337F16"/>
    <w:multiLevelType w:val="hybridMultilevel"/>
    <w:tmpl w:val="72000D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03731321"/>
    <w:multiLevelType w:val="multilevel"/>
    <w:tmpl w:val="1BCA5668"/>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2"/>
      <w:numFmt w:val="decimal"/>
      <w:lvlText w:val="%4."/>
      <w:lvlJc w:val="left"/>
      <w:pPr>
        <w:tabs>
          <w:tab w:val="num" w:pos="2880"/>
        </w:tabs>
        <w:ind w:left="2880" w:hanging="360"/>
      </w:pPr>
      <w:rPr>
        <w:rFonts w:cs="Times New Roman" w:hint="default"/>
        <w:b/>
      </w:rPr>
    </w:lvl>
    <w:lvl w:ilvl="4">
      <w:start w:val="10"/>
      <w:numFmt w:val="decimal"/>
      <w:lvlText w:val="%5."/>
      <w:lvlJc w:val="left"/>
      <w:pPr>
        <w:ind w:left="3680" w:hanging="440"/>
      </w:pPr>
      <w:rPr>
        <w:rFonts w:cs="Times New 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EF61EE"/>
    <w:multiLevelType w:val="multilevel"/>
    <w:tmpl w:val="902A1892"/>
    <w:lvl w:ilvl="0">
      <w:start w:val="1"/>
      <w:numFmt w:val="decimal"/>
      <w:lvlText w:val="%1."/>
      <w:lvlJc w:val="left"/>
      <w:pPr>
        <w:tabs>
          <w:tab w:val="num" w:pos="360"/>
        </w:tabs>
        <w:ind w:left="360" w:hanging="360"/>
      </w:pPr>
      <w:rPr>
        <w:rFonts w:cs="Times New Roman" w:hint="default"/>
        <w:b/>
        <w:bCs/>
        <w:i w:val="0"/>
        <w:iCs w:val="0"/>
        <w:sz w:val="20"/>
        <w:szCs w:val="20"/>
      </w:rPr>
    </w:lvl>
    <w:lvl w:ilvl="1">
      <w:start w:val="6"/>
      <w:numFmt w:val="upperRoman"/>
      <w:lvlText w:val="%2."/>
      <w:legacy w:legacy="1" w:legacySpace="120" w:legacyIndent="720"/>
      <w:lvlJc w:val="left"/>
      <w:pPr>
        <w:ind w:left="1080" w:hanging="72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pStyle w:val="n3"/>
      <w:lvlText w:val="%4."/>
      <w:legacy w:legacy="1" w:legacySpace="120" w:legacyIndent="360"/>
      <w:lvlJc w:val="left"/>
      <w:pPr>
        <w:ind w:left="1620" w:hanging="360"/>
      </w:pPr>
      <w:rPr>
        <w:rFonts w:cs="Times New Roman"/>
        <w:b/>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abstractNum w:abstractNumId="14" w15:restartNumberingAfterBreak="0">
    <w:nsid w:val="064372B2"/>
    <w:multiLevelType w:val="multilevel"/>
    <w:tmpl w:val="ED2EA7D8"/>
    <w:lvl w:ilvl="0">
      <w:start w:val="10"/>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3"/>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76D0950"/>
    <w:multiLevelType w:val="hybridMultilevel"/>
    <w:tmpl w:val="DD72F33C"/>
    <w:lvl w:ilvl="0" w:tplc="DCB819D2">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333908"/>
    <w:multiLevelType w:val="hybridMultilevel"/>
    <w:tmpl w:val="751636E4"/>
    <w:lvl w:ilvl="0" w:tplc="2BA0E30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A272086"/>
    <w:multiLevelType w:val="multilevel"/>
    <w:tmpl w:val="C24A4458"/>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0A7A1C9F"/>
    <w:multiLevelType w:val="hybridMultilevel"/>
    <w:tmpl w:val="6F40723C"/>
    <w:lvl w:ilvl="0" w:tplc="E3BC20D6">
      <w:start w:val="1"/>
      <w:numFmt w:val="bullet"/>
      <w:lvlText w:val="-"/>
      <w:lvlJc w:val="left"/>
      <w:pPr>
        <w:tabs>
          <w:tab w:val="num" w:pos="454"/>
        </w:tabs>
        <w:ind w:left="454" w:hanging="454"/>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400925"/>
    <w:multiLevelType w:val="hybridMultilevel"/>
    <w:tmpl w:val="085C35FE"/>
    <w:lvl w:ilvl="0" w:tplc="1C684636">
      <w:start w:val="3"/>
      <w:numFmt w:val="bullet"/>
      <w:lvlText w:val="-"/>
      <w:lvlJc w:val="left"/>
      <w:pPr>
        <w:tabs>
          <w:tab w:val="num" w:pos="2160"/>
        </w:tabs>
        <w:ind w:left="2160" w:hanging="360"/>
      </w:pPr>
      <w:rPr>
        <w:rFonts w:ascii="Calibri" w:eastAsia="Times New Roman" w:hAnsi="Calibri" w:hint="default"/>
      </w:rPr>
    </w:lvl>
    <w:lvl w:ilvl="1" w:tplc="04240003">
      <w:start w:val="1"/>
      <w:numFmt w:val="bullet"/>
      <w:lvlText w:val="o"/>
      <w:lvlJc w:val="left"/>
      <w:pPr>
        <w:tabs>
          <w:tab w:val="num" w:pos="2880"/>
        </w:tabs>
        <w:ind w:left="2880" w:hanging="360"/>
      </w:pPr>
      <w:rPr>
        <w:rFonts w:ascii="Courier New" w:hAnsi="Courier New" w:hint="default"/>
      </w:rPr>
    </w:lvl>
    <w:lvl w:ilvl="2" w:tplc="04240005">
      <w:start w:val="1"/>
      <w:numFmt w:val="bullet"/>
      <w:lvlText w:val=""/>
      <w:lvlJc w:val="left"/>
      <w:pPr>
        <w:tabs>
          <w:tab w:val="num" w:pos="3600"/>
        </w:tabs>
        <w:ind w:left="3600" w:hanging="360"/>
      </w:pPr>
      <w:rPr>
        <w:rFonts w:ascii="Wingdings" w:hAnsi="Wingdings" w:hint="default"/>
      </w:rPr>
    </w:lvl>
    <w:lvl w:ilvl="3" w:tplc="04240001">
      <w:start w:val="1"/>
      <w:numFmt w:val="bullet"/>
      <w:lvlText w:val=""/>
      <w:lvlJc w:val="left"/>
      <w:pPr>
        <w:tabs>
          <w:tab w:val="num" w:pos="4320"/>
        </w:tabs>
        <w:ind w:left="4320" w:hanging="360"/>
      </w:pPr>
      <w:rPr>
        <w:rFonts w:ascii="Symbol" w:hAnsi="Symbol" w:hint="default"/>
      </w:rPr>
    </w:lvl>
    <w:lvl w:ilvl="4" w:tplc="04240003">
      <w:start w:val="1"/>
      <w:numFmt w:val="bullet"/>
      <w:lvlText w:val="o"/>
      <w:lvlJc w:val="left"/>
      <w:pPr>
        <w:tabs>
          <w:tab w:val="num" w:pos="5040"/>
        </w:tabs>
        <w:ind w:left="5040" w:hanging="360"/>
      </w:pPr>
      <w:rPr>
        <w:rFonts w:ascii="Courier New" w:hAnsi="Courier New" w:hint="default"/>
      </w:rPr>
    </w:lvl>
    <w:lvl w:ilvl="5" w:tplc="04240005">
      <w:start w:val="1"/>
      <w:numFmt w:val="bullet"/>
      <w:lvlText w:val=""/>
      <w:lvlJc w:val="left"/>
      <w:pPr>
        <w:tabs>
          <w:tab w:val="num" w:pos="5760"/>
        </w:tabs>
        <w:ind w:left="5760" w:hanging="360"/>
      </w:pPr>
      <w:rPr>
        <w:rFonts w:ascii="Wingdings" w:hAnsi="Wingdings" w:hint="default"/>
      </w:rPr>
    </w:lvl>
    <w:lvl w:ilvl="6" w:tplc="04240001">
      <w:start w:val="1"/>
      <w:numFmt w:val="bullet"/>
      <w:lvlText w:val=""/>
      <w:lvlJc w:val="left"/>
      <w:pPr>
        <w:tabs>
          <w:tab w:val="num" w:pos="6480"/>
        </w:tabs>
        <w:ind w:left="6480" w:hanging="360"/>
      </w:pPr>
      <w:rPr>
        <w:rFonts w:ascii="Symbol" w:hAnsi="Symbol" w:hint="default"/>
      </w:rPr>
    </w:lvl>
    <w:lvl w:ilvl="7" w:tplc="04240003">
      <w:start w:val="1"/>
      <w:numFmt w:val="bullet"/>
      <w:lvlText w:val="o"/>
      <w:lvlJc w:val="left"/>
      <w:pPr>
        <w:tabs>
          <w:tab w:val="num" w:pos="7200"/>
        </w:tabs>
        <w:ind w:left="7200" w:hanging="360"/>
      </w:pPr>
      <w:rPr>
        <w:rFonts w:ascii="Courier New" w:hAnsi="Courier New" w:hint="default"/>
      </w:rPr>
    </w:lvl>
    <w:lvl w:ilvl="8" w:tplc="04240005">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0DD83EF8"/>
    <w:multiLevelType w:val="multilevel"/>
    <w:tmpl w:val="BC8E20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1F134BF0"/>
    <w:multiLevelType w:val="hybridMultilevel"/>
    <w:tmpl w:val="339414F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25793DDD"/>
    <w:multiLevelType w:val="multilevel"/>
    <w:tmpl w:val="30FA2C8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BF0CCD"/>
    <w:multiLevelType w:val="multilevel"/>
    <w:tmpl w:val="7C8C63B0"/>
    <w:lvl w:ilvl="0">
      <w:start w:val="8"/>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2C3645B0"/>
    <w:multiLevelType w:val="hybridMultilevel"/>
    <w:tmpl w:val="D09CAB62"/>
    <w:lvl w:ilvl="0" w:tplc="0424000F">
      <w:start w:val="1"/>
      <w:numFmt w:val="decimal"/>
      <w:lvlText w:val="%1."/>
      <w:lvlJc w:val="left"/>
      <w:pPr>
        <w:tabs>
          <w:tab w:val="num" w:pos="720"/>
        </w:tabs>
        <w:ind w:left="720" w:hanging="360"/>
      </w:pPr>
      <w:rPr>
        <w:rFonts w:hint="default"/>
      </w:rPr>
    </w:lvl>
    <w:lvl w:ilvl="1" w:tplc="C9AA37B4">
      <w:start w:val="1"/>
      <w:numFmt w:val="bullet"/>
      <w:lvlText w:val="-"/>
      <w:lvlJc w:val="left"/>
      <w:pPr>
        <w:tabs>
          <w:tab w:val="num" w:pos="1440"/>
        </w:tabs>
        <w:ind w:left="1440" w:hanging="360"/>
      </w:pPr>
      <w:rPr>
        <w:rFonts w:ascii="Arial" w:eastAsia="Times New Roman" w:hAnsi="Arial" w:cs="Arial" w:hint="default"/>
      </w:rPr>
    </w:lvl>
    <w:lvl w:ilvl="2" w:tplc="508A5328">
      <w:start w:val="1"/>
      <w:numFmt w:val="upperRoman"/>
      <w:lvlText w:val="%3."/>
      <w:lvlJc w:val="left"/>
      <w:pPr>
        <w:ind w:left="2700" w:hanging="72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2EC50682"/>
    <w:multiLevelType w:val="multilevel"/>
    <w:tmpl w:val="9B8E1816"/>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3428173D"/>
    <w:multiLevelType w:val="hybridMultilevel"/>
    <w:tmpl w:val="804425AA"/>
    <w:lvl w:ilvl="0" w:tplc="DCB819D2">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35F414E9"/>
    <w:multiLevelType w:val="hybridMultilevel"/>
    <w:tmpl w:val="676AAE28"/>
    <w:lvl w:ilvl="0" w:tplc="1E9CC970">
      <w:start w:val="1"/>
      <w:numFmt w:val="bullet"/>
      <w:pStyle w:val="alineja"/>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1533CC"/>
    <w:multiLevelType w:val="hybridMultilevel"/>
    <w:tmpl w:val="8FA8C012"/>
    <w:lvl w:ilvl="0" w:tplc="DCB819D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59598C"/>
    <w:multiLevelType w:val="hybridMultilevel"/>
    <w:tmpl w:val="90DA7194"/>
    <w:lvl w:ilvl="0" w:tplc="D332C78A">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8407AD3"/>
    <w:multiLevelType w:val="multilevel"/>
    <w:tmpl w:val="84A2BF1A"/>
    <w:lvl w:ilvl="0">
      <w:start w:val="8"/>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488301E2"/>
    <w:multiLevelType w:val="hybridMultilevel"/>
    <w:tmpl w:val="F544DE5E"/>
    <w:lvl w:ilvl="0" w:tplc="DCB819D2">
      <w:numFmt w:val="bullet"/>
      <w:lvlText w:val="-"/>
      <w:lvlJc w:val="left"/>
      <w:pPr>
        <w:ind w:left="1065" w:hanging="360"/>
      </w:pPr>
      <w:rPr>
        <w:rFonts w:ascii="Arial" w:eastAsia="Times New Roman" w:hAnsi="Arial" w:hint="default"/>
      </w:rPr>
    </w:lvl>
    <w:lvl w:ilvl="1" w:tplc="04240003">
      <w:start w:val="1"/>
      <w:numFmt w:val="bullet"/>
      <w:lvlText w:val="o"/>
      <w:lvlJc w:val="left"/>
      <w:pPr>
        <w:ind w:left="1785" w:hanging="360"/>
      </w:pPr>
      <w:rPr>
        <w:rFonts w:ascii="Courier New" w:hAnsi="Courier New" w:hint="default"/>
      </w:rPr>
    </w:lvl>
    <w:lvl w:ilvl="2" w:tplc="04240005">
      <w:start w:val="1"/>
      <w:numFmt w:val="bullet"/>
      <w:lvlText w:val=""/>
      <w:lvlJc w:val="left"/>
      <w:pPr>
        <w:ind w:left="2505" w:hanging="360"/>
      </w:pPr>
      <w:rPr>
        <w:rFonts w:ascii="Wingdings" w:hAnsi="Wingdings" w:hint="default"/>
      </w:rPr>
    </w:lvl>
    <w:lvl w:ilvl="3" w:tplc="04240001">
      <w:start w:val="1"/>
      <w:numFmt w:val="bullet"/>
      <w:lvlText w:val=""/>
      <w:lvlJc w:val="left"/>
      <w:pPr>
        <w:ind w:left="3225" w:hanging="360"/>
      </w:pPr>
      <w:rPr>
        <w:rFonts w:ascii="Symbol" w:hAnsi="Symbol" w:hint="default"/>
      </w:rPr>
    </w:lvl>
    <w:lvl w:ilvl="4" w:tplc="04240003">
      <w:start w:val="1"/>
      <w:numFmt w:val="bullet"/>
      <w:lvlText w:val="o"/>
      <w:lvlJc w:val="left"/>
      <w:pPr>
        <w:ind w:left="3945" w:hanging="360"/>
      </w:pPr>
      <w:rPr>
        <w:rFonts w:ascii="Courier New" w:hAnsi="Courier New" w:hint="default"/>
      </w:rPr>
    </w:lvl>
    <w:lvl w:ilvl="5" w:tplc="04240005">
      <w:start w:val="1"/>
      <w:numFmt w:val="bullet"/>
      <w:lvlText w:val=""/>
      <w:lvlJc w:val="left"/>
      <w:pPr>
        <w:ind w:left="4665" w:hanging="360"/>
      </w:pPr>
      <w:rPr>
        <w:rFonts w:ascii="Wingdings" w:hAnsi="Wingdings" w:hint="default"/>
      </w:rPr>
    </w:lvl>
    <w:lvl w:ilvl="6" w:tplc="04240001">
      <w:start w:val="1"/>
      <w:numFmt w:val="bullet"/>
      <w:lvlText w:val=""/>
      <w:lvlJc w:val="left"/>
      <w:pPr>
        <w:ind w:left="5385" w:hanging="360"/>
      </w:pPr>
      <w:rPr>
        <w:rFonts w:ascii="Symbol" w:hAnsi="Symbol" w:hint="default"/>
      </w:rPr>
    </w:lvl>
    <w:lvl w:ilvl="7" w:tplc="04240003">
      <w:start w:val="1"/>
      <w:numFmt w:val="bullet"/>
      <w:lvlText w:val="o"/>
      <w:lvlJc w:val="left"/>
      <w:pPr>
        <w:ind w:left="6105" w:hanging="360"/>
      </w:pPr>
      <w:rPr>
        <w:rFonts w:ascii="Courier New" w:hAnsi="Courier New" w:hint="default"/>
      </w:rPr>
    </w:lvl>
    <w:lvl w:ilvl="8" w:tplc="04240005">
      <w:start w:val="1"/>
      <w:numFmt w:val="bullet"/>
      <w:lvlText w:val=""/>
      <w:lvlJc w:val="left"/>
      <w:pPr>
        <w:ind w:left="6825" w:hanging="360"/>
      </w:pPr>
      <w:rPr>
        <w:rFonts w:ascii="Wingdings" w:hAnsi="Wingdings" w:hint="default"/>
      </w:rPr>
    </w:lvl>
  </w:abstractNum>
  <w:abstractNum w:abstractNumId="32" w15:restartNumberingAfterBreak="0">
    <w:nsid w:val="4BC92D85"/>
    <w:multiLevelType w:val="hybridMultilevel"/>
    <w:tmpl w:val="14345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D9D5717"/>
    <w:multiLevelType w:val="hybridMultilevel"/>
    <w:tmpl w:val="1BB2D292"/>
    <w:lvl w:ilvl="0" w:tplc="FAD0CA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E125587"/>
    <w:multiLevelType w:val="hybridMultilevel"/>
    <w:tmpl w:val="DE9ED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3176AC8"/>
    <w:multiLevelType w:val="hybridMultilevel"/>
    <w:tmpl w:val="7F30EA50"/>
    <w:lvl w:ilvl="0" w:tplc="DCB819D2">
      <w:numFmt w:val="bullet"/>
      <w:lvlText w:val="-"/>
      <w:lvlJc w:val="left"/>
      <w:pPr>
        <w:tabs>
          <w:tab w:val="num" w:pos="927"/>
        </w:tabs>
        <w:ind w:left="927"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47691B"/>
    <w:multiLevelType w:val="multilevel"/>
    <w:tmpl w:val="0608AABC"/>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624D98"/>
    <w:multiLevelType w:val="multilevel"/>
    <w:tmpl w:val="1716E808"/>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580A4EE8"/>
    <w:multiLevelType w:val="multilevel"/>
    <w:tmpl w:val="A26C742C"/>
    <w:lvl w:ilvl="0">
      <w:start w:val="1"/>
      <w:numFmt w:val="decimal"/>
      <w:lvlText w:val="%1.0."/>
      <w:lvlJc w:val="left"/>
      <w:pPr>
        <w:ind w:left="540" w:hanging="540"/>
      </w:pPr>
      <w:rPr>
        <w:rFonts w:cs="Times New Roman" w:hint="default"/>
      </w:rPr>
    </w:lvl>
    <w:lvl w:ilvl="1">
      <w:start w:val="1"/>
      <w:numFmt w:val="decimal"/>
      <w:lvlText w:val="%1.%2."/>
      <w:lvlJc w:val="left"/>
      <w:pPr>
        <w:ind w:left="1249" w:hanging="54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15:restartNumberingAfterBreak="0">
    <w:nsid w:val="5E2D3948"/>
    <w:multiLevelType w:val="hybridMultilevel"/>
    <w:tmpl w:val="6B006A36"/>
    <w:lvl w:ilvl="0" w:tplc="F5F691DC">
      <w:start w:val="1"/>
      <w:numFmt w:val="bullet"/>
      <w:lvlText w:val="-"/>
      <w:lvlJc w:val="left"/>
      <w:pPr>
        <w:tabs>
          <w:tab w:val="num" w:pos="900"/>
        </w:tabs>
        <w:ind w:left="900" w:hanging="360"/>
      </w:pPr>
      <w:rPr>
        <w:rFonts w:hAnsi="Courier New" w:hint="default"/>
        <w:b w:val="0"/>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66076354"/>
    <w:multiLevelType w:val="multilevel"/>
    <w:tmpl w:val="AD40E688"/>
    <w:lvl w:ilvl="0">
      <w:start w:val="2"/>
      <w:numFmt w:val="decimal"/>
      <w:lvlText w:val="%1."/>
      <w:lvlJc w:val="left"/>
      <w:pPr>
        <w:ind w:left="2912" w:hanging="360"/>
      </w:pPr>
      <w:rPr>
        <w:rFonts w:hint="default"/>
      </w:rPr>
    </w:lvl>
    <w:lvl w:ilvl="1">
      <w:start w:val="1"/>
      <w:numFmt w:val="decimal"/>
      <w:pStyle w:val="n4"/>
      <w:isLgl/>
      <w:lvlText w:val="%1.%2."/>
      <w:lvlJc w:val="left"/>
      <w:pPr>
        <w:ind w:left="50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41" w15:restartNumberingAfterBreak="0">
    <w:nsid w:val="693A1342"/>
    <w:multiLevelType w:val="hybridMultilevel"/>
    <w:tmpl w:val="FE2C881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6EF87880"/>
    <w:multiLevelType w:val="hybridMultilevel"/>
    <w:tmpl w:val="54BAF042"/>
    <w:lvl w:ilvl="0" w:tplc="DCB819D2">
      <w:numFmt w:val="bullet"/>
      <w:lvlText w:val="-"/>
      <w:lvlJc w:val="left"/>
      <w:pPr>
        <w:tabs>
          <w:tab w:val="num" w:pos="1069"/>
        </w:tabs>
        <w:ind w:left="1069" w:hanging="360"/>
      </w:pPr>
      <w:rPr>
        <w:rFonts w:ascii="Arial" w:eastAsia="Times New Roman" w:hAnsi="Arial" w:hint="default"/>
      </w:rPr>
    </w:lvl>
    <w:lvl w:ilvl="1" w:tplc="04240003" w:tentative="1">
      <w:start w:val="1"/>
      <w:numFmt w:val="bullet"/>
      <w:lvlText w:val="o"/>
      <w:lvlJc w:val="left"/>
      <w:pPr>
        <w:tabs>
          <w:tab w:val="num" w:pos="1789"/>
        </w:tabs>
        <w:ind w:left="1789" w:hanging="360"/>
      </w:pPr>
      <w:rPr>
        <w:rFonts w:ascii="Courier New" w:hAnsi="Courier New" w:hint="default"/>
      </w:rPr>
    </w:lvl>
    <w:lvl w:ilvl="2" w:tplc="04240005" w:tentative="1">
      <w:start w:val="1"/>
      <w:numFmt w:val="bullet"/>
      <w:lvlText w:val=""/>
      <w:lvlJc w:val="left"/>
      <w:pPr>
        <w:tabs>
          <w:tab w:val="num" w:pos="2509"/>
        </w:tabs>
        <w:ind w:left="2509" w:hanging="360"/>
      </w:pPr>
      <w:rPr>
        <w:rFonts w:ascii="Wingdings" w:hAnsi="Wingdings" w:hint="default"/>
      </w:rPr>
    </w:lvl>
    <w:lvl w:ilvl="3" w:tplc="04240001" w:tentative="1">
      <w:start w:val="1"/>
      <w:numFmt w:val="bullet"/>
      <w:lvlText w:val=""/>
      <w:lvlJc w:val="left"/>
      <w:pPr>
        <w:tabs>
          <w:tab w:val="num" w:pos="3229"/>
        </w:tabs>
        <w:ind w:left="3229" w:hanging="360"/>
      </w:pPr>
      <w:rPr>
        <w:rFonts w:ascii="Symbol" w:hAnsi="Symbol" w:hint="default"/>
      </w:rPr>
    </w:lvl>
    <w:lvl w:ilvl="4" w:tplc="04240003" w:tentative="1">
      <w:start w:val="1"/>
      <w:numFmt w:val="bullet"/>
      <w:lvlText w:val="o"/>
      <w:lvlJc w:val="left"/>
      <w:pPr>
        <w:tabs>
          <w:tab w:val="num" w:pos="3949"/>
        </w:tabs>
        <w:ind w:left="3949" w:hanging="360"/>
      </w:pPr>
      <w:rPr>
        <w:rFonts w:ascii="Courier New" w:hAnsi="Courier New"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72A97D2A"/>
    <w:multiLevelType w:val="hybridMultilevel"/>
    <w:tmpl w:val="2C16C746"/>
    <w:lvl w:ilvl="0" w:tplc="6990108E">
      <w:start w:val="1"/>
      <w:numFmt w:val="decimal"/>
      <w:lvlText w:val="%1)"/>
      <w:lvlJc w:val="left"/>
      <w:pPr>
        <w:ind w:left="644"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70A083A"/>
    <w:multiLevelType w:val="multilevel"/>
    <w:tmpl w:val="CF1C135C"/>
    <w:lvl w:ilvl="0">
      <w:start w:val="1"/>
      <w:numFmt w:val="decimal"/>
      <w:pStyle w:val="PODNASLOVI"/>
      <w:lvlText w:val="%1."/>
      <w:lvlJc w:val="left"/>
      <w:pPr>
        <w:ind w:left="4330" w:hanging="360"/>
      </w:pPr>
      <w:rPr>
        <w:rFonts w:hint="default"/>
      </w:rPr>
    </w:lvl>
    <w:lvl w:ilvl="1">
      <w:start w:val="1"/>
      <w:numFmt w:val="decimal"/>
      <w:isLgl/>
      <w:lvlText w:val="%1.%2."/>
      <w:lvlJc w:val="left"/>
      <w:pPr>
        <w:ind w:left="4465" w:hanging="495"/>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45" w15:restartNumberingAfterBreak="0">
    <w:nsid w:val="789D7257"/>
    <w:multiLevelType w:val="hybridMultilevel"/>
    <w:tmpl w:val="83CCC8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8F46BF6"/>
    <w:multiLevelType w:val="multilevel"/>
    <w:tmpl w:val="EFDA302E"/>
    <w:lvl w:ilvl="0">
      <w:start w:val="10"/>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653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3307BB"/>
    <w:multiLevelType w:val="multilevel"/>
    <w:tmpl w:val="8BF6CF44"/>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D660F27"/>
    <w:multiLevelType w:val="hybridMultilevel"/>
    <w:tmpl w:val="E3BC5C98"/>
    <w:lvl w:ilvl="0" w:tplc="B52AAC3A">
      <w:start w:val="4000"/>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num w:numId="1">
    <w:abstractNumId w:val="15"/>
  </w:num>
  <w:num w:numId="2">
    <w:abstractNumId w:val="27"/>
  </w:num>
  <w:num w:numId="3">
    <w:abstractNumId w:val="45"/>
  </w:num>
  <w:num w:numId="4">
    <w:abstractNumId w:val="23"/>
  </w:num>
  <w:num w:numId="5">
    <w:abstractNumId w:val="13"/>
  </w:num>
  <w:num w:numId="6">
    <w:abstractNumId w:val="33"/>
  </w:num>
  <w:num w:numId="7">
    <w:abstractNumId w:val="24"/>
  </w:num>
  <w:num w:numId="8">
    <w:abstractNumId w:val="43"/>
  </w:num>
  <w:num w:numId="9">
    <w:abstractNumId w:val="40"/>
  </w:num>
  <w:num w:numId="10">
    <w:abstractNumId w:val="40"/>
  </w:num>
  <w:num w:numId="11">
    <w:abstractNumId w:val="44"/>
  </w:num>
  <w:num w:numId="12">
    <w:abstractNumId w:val="46"/>
  </w:num>
  <w:num w:numId="13">
    <w:abstractNumId w:val="14"/>
  </w:num>
  <w:num w:numId="14">
    <w:abstractNumId w:val="36"/>
  </w:num>
  <w:num w:numId="15">
    <w:abstractNumId w:val="29"/>
  </w:num>
  <w:num w:numId="16">
    <w:abstractNumId w:val="19"/>
  </w:num>
  <w:num w:numId="17">
    <w:abstractNumId w:val="11"/>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21"/>
  </w:num>
  <w:num w:numId="26">
    <w:abstractNumId w:val="41"/>
  </w:num>
  <w:num w:numId="27">
    <w:abstractNumId w:val="22"/>
  </w:num>
  <w:num w:numId="28">
    <w:abstractNumId w:val="30"/>
  </w:num>
  <w:num w:numId="29">
    <w:abstractNumId w:val="25"/>
  </w:num>
  <w:num w:numId="30">
    <w:abstractNumId w:val="32"/>
  </w:num>
  <w:num w:numId="31">
    <w:abstractNumId w:val="34"/>
  </w:num>
  <w:num w:numId="32">
    <w:abstractNumId w:val="20"/>
  </w:num>
  <w:num w:numId="33">
    <w:abstractNumId w:val="10"/>
  </w:num>
  <w:num w:numId="34">
    <w:abstractNumId w:val="37"/>
  </w:num>
  <w:num w:numId="35">
    <w:abstractNumId w:val="28"/>
  </w:num>
  <w:num w:numId="36">
    <w:abstractNumId w:val="18"/>
  </w:num>
  <w:num w:numId="37">
    <w:abstractNumId w:val="12"/>
    <w:lvlOverride w:ilvl="0"/>
    <w:lvlOverride w:ilvl="1"/>
    <w:lvlOverride w:ilvl="2"/>
    <w:lvlOverride w:ilvl="3">
      <w:startOverride w:val="2"/>
    </w:lvlOverride>
    <w:lvlOverride w:ilvl="4">
      <w:startOverride w:val="10"/>
    </w:lvlOverride>
    <w:lvlOverride w:ilvl="5"/>
    <w:lvlOverride w:ilvl="6"/>
    <w:lvlOverride w:ilvl="7"/>
    <w:lvlOverride w:ilvl="8"/>
  </w:num>
  <w:num w:numId="38">
    <w:abstractNumId w:val="17"/>
  </w:num>
  <w:num w:numId="39">
    <w:abstractNumId w:val="48"/>
  </w:num>
  <w:num w:numId="40">
    <w:abstractNumId w:val="47"/>
  </w:num>
  <w:num w:numId="41">
    <w:abstractNumId w:val="42"/>
  </w:num>
  <w:num w:numId="42">
    <w:abstractNumId w:val="39"/>
  </w:num>
  <w:num w:numId="43">
    <w:abstractNumId w:val="35"/>
  </w:num>
  <w:num w:numId="44">
    <w:abstractNumId w:val="38"/>
  </w:num>
  <w:num w:numId="45">
    <w:abstractNumId w:val="16"/>
  </w:num>
  <w:num w:numId="46">
    <w:abstractNumId w:val="31"/>
  </w:num>
  <w:num w:numId="47">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02"/>
    <w:rsid w:val="000009EE"/>
    <w:rsid w:val="00002C9B"/>
    <w:rsid w:val="000062AB"/>
    <w:rsid w:val="000066E5"/>
    <w:rsid w:val="000100F3"/>
    <w:rsid w:val="000100F9"/>
    <w:rsid w:val="00010998"/>
    <w:rsid w:val="00010B04"/>
    <w:rsid w:val="00010D7C"/>
    <w:rsid w:val="000111D3"/>
    <w:rsid w:val="00011898"/>
    <w:rsid w:val="000119E0"/>
    <w:rsid w:val="000120C5"/>
    <w:rsid w:val="00012D38"/>
    <w:rsid w:val="00013187"/>
    <w:rsid w:val="00013832"/>
    <w:rsid w:val="00013AA4"/>
    <w:rsid w:val="000141BD"/>
    <w:rsid w:val="000141E9"/>
    <w:rsid w:val="000153E2"/>
    <w:rsid w:val="0001561B"/>
    <w:rsid w:val="00015E7F"/>
    <w:rsid w:val="00015FDE"/>
    <w:rsid w:val="00016965"/>
    <w:rsid w:val="00023F9B"/>
    <w:rsid w:val="00024EA4"/>
    <w:rsid w:val="00026D90"/>
    <w:rsid w:val="000306D2"/>
    <w:rsid w:val="00030972"/>
    <w:rsid w:val="00030BB9"/>
    <w:rsid w:val="000333CE"/>
    <w:rsid w:val="000339C6"/>
    <w:rsid w:val="00034CE8"/>
    <w:rsid w:val="00036209"/>
    <w:rsid w:val="00036420"/>
    <w:rsid w:val="00036461"/>
    <w:rsid w:val="00036A69"/>
    <w:rsid w:val="00037097"/>
    <w:rsid w:val="00037441"/>
    <w:rsid w:val="00040B8E"/>
    <w:rsid w:val="00041860"/>
    <w:rsid w:val="000418DB"/>
    <w:rsid w:val="0004190B"/>
    <w:rsid w:val="00043F77"/>
    <w:rsid w:val="0004406F"/>
    <w:rsid w:val="00045CD4"/>
    <w:rsid w:val="00046B32"/>
    <w:rsid w:val="00047AA8"/>
    <w:rsid w:val="00050483"/>
    <w:rsid w:val="0005176A"/>
    <w:rsid w:val="00051AE3"/>
    <w:rsid w:val="00051AEF"/>
    <w:rsid w:val="00052686"/>
    <w:rsid w:val="00053F04"/>
    <w:rsid w:val="0005417B"/>
    <w:rsid w:val="000561AC"/>
    <w:rsid w:val="0005649B"/>
    <w:rsid w:val="00056EFB"/>
    <w:rsid w:val="000600C7"/>
    <w:rsid w:val="000624EA"/>
    <w:rsid w:val="0006266D"/>
    <w:rsid w:val="00062818"/>
    <w:rsid w:val="00062ACC"/>
    <w:rsid w:val="0006430D"/>
    <w:rsid w:val="00065C09"/>
    <w:rsid w:val="000676CD"/>
    <w:rsid w:val="00070081"/>
    <w:rsid w:val="000713E1"/>
    <w:rsid w:val="0007164D"/>
    <w:rsid w:val="00071DC4"/>
    <w:rsid w:val="00071E03"/>
    <w:rsid w:val="00073861"/>
    <w:rsid w:val="000742B3"/>
    <w:rsid w:val="000753F1"/>
    <w:rsid w:val="00076A42"/>
    <w:rsid w:val="00077AE0"/>
    <w:rsid w:val="000802F8"/>
    <w:rsid w:val="0008106A"/>
    <w:rsid w:val="00084BA0"/>
    <w:rsid w:val="000859D3"/>
    <w:rsid w:val="00086702"/>
    <w:rsid w:val="00086EFA"/>
    <w:rsid w:val="00086F0D"/>
    <w:rsid w:val="0008720E"/>
    <w:rsid w:val="00087224"/>
    <w:rsid w:val="0008728B"/>
    <w:rsid w:val="00091443"/>
    <w:rsid w:val="000926CA"/>
    <w:rsid w:val="00095AF1"/>
    <w:rsid w:val="0009604A"/>
    <w:rsid w:val="00096CA6"/>
    <w:rsid w:val="000972E3"/>
    <w:rsid w:val="000A17B7"/>
    <w:rsid w:val="000A2775"/>
    <w:rsid w:val="000A3471"/>
    <w:rsid w:val="000A356F"/>
    <w:rsid w:val="000A4AE6"/>
    <w:rsid w:val="000A4F02"/>
    <w:rsid w:val="000A58B1"/>
    <w:rsid w:val="000A5E67"/>
    <w:rsid w:val="000A662B"/>
    <w:rsid w:val="000A7765"/>
    <w:rsid w:val="000B00C7"/>
    <w:rsid w:val="000B050E"/>
    <w:rsid w:val="000B07B2"/>
    <w:rsid w:val="000B425D"/>
    <w:rsid w:val="000B7136"/>
    <w:rsid w:val="000B7494"/>
    <w:rsid w:val="000B7BEA"/>
    <w:rsid w:val="000C06D6"/>
    <w:rsid w:val="000C25B9"/>
    <w:rsid w:val="000C2EB5"/>
    <w:rsid w:val="000C33CA"/>
    <w:rsid w:val="000C3868"/>
    <w:rsid w:val="000C38D7"/>
    <w:rsid w:val="000C40DB"/>
    <w:rsid w:val="000C44CA"/>
    <w:rsid w:val="000C4B6F"/>
    <w:rsid w:val="000C605E"/>
    <w:rsid w:val="000C7B83"/>
    <w:rsid w:val="000D384E"/>
    <w:rsid w:val="000D7EFE"/>
    <w:rsid w:val="000E367D"/>
    <w:rsid w:val="000E3FA8"/>
    <w:rsid w:val="000E4B31"/>
    <w:rsid w:val="000E6133"/>
    <w:rsid w:val="000E7491"/>
    <w:rsid w:val="000E766B"/>
    <w:rsid w:val="000E7856"/>
    <w:rsid w:val="000F013C"/>
    <w:rsid w:val="000F2E18"/>
    <w:rsid w:val="000F3002"/>
    <w:rsid w:val="000F3742"/>
    <w:rsid w:val="000F6D3A"/>
    <w:rsid w:val="000F7E1A"/>
    <w:rsid w:val="00102C21"/>
    <w:rsid w:val="001038EF"/>
    <w:rsid w:val="00103CAE"/>
    <w:rsid w:val="00106479"/>
    <w:rsid w:val="00107123"/>
    <w:rsid w:val="001072B1"/>
    <w:rsid w:val="00107553"/>
    <w:rsid w:val="0010791C"/>
    <w:rsid w:val="00110C98"/>
    <w:rsid w:val="00110E75"/>
    <w:rsid w:val="00111CEA"/>
    <w:rsid w:val="00112E19"/>
    <w:rsid w:val="0011313A"/>
    <w:rsid w:val="00115783"/>
    <w:rsid w:val="001178C4"/>
    <w:rsid w:val="00117CA0"/>
    <w:rsid w:val="0012004D"/>
    <w:rsid w:val="00121FE3"/>
    <w:rsid w:val="00123EC7"/>
    <w:rsid w:val="00126C8B"/>
    <w:rsid w:val="00131F52"/>
    <w:rsid w:val="00133BB4"/>
    <w:rsid w:val="00133FFD"/>
    <w:rsid w:val="0013411F"/>
    <w:rsid w:val="00137C15"/>
    <w:rsid w:val="00140161"/>
    <w:rsid w:val="001406B7"/>
    <w:rsid w:val="001409DF"/>
    <w:rsid w:val="00140BAA"/>
    <w:rsid w:val="001457A7"/>
    <w:rsid w:val="001467AE"/>
    <w:rsid w:val="00151696"/>
    <w:rsid w:val="00152921"/>
    <w:rsid w:val="00156C0B"/>
    <w:rsid w:val="00157CB0"/>
    <w:rsid w:val="00162979"/>
    <w:rsid w:val="0016334A"/>
    <w:rsid w:val="00165796"/>
    <w:rsid w:val="00165841"/>
    <w:rsid w:val="0017028B"/>
    <w:rsid w:val="001759E8"/>
    <w:rsid w:val="00176F46"/>
    <w:rsid w:val="00177253"/>
    <w:rsid w:val="001777E3"/>
    <w:rsid w:val="00177E10"/>
    <w:rsid w:val="001807BF"/>
    <w:rsid w:val="00181124"/>
    <w:rsid w:val="00182141"/>
    <w:rsid w:val="00184C9B"/>
    <w:rsid w:val="0018618B"/>
    <w:rsid w:val="00186B6E"/>
    <w:rsid w:val="00187ACD"/>
    <w:rsid w:val="0019116E"/>
    <w:rsid w:val="001943F9"/>
    <w:rsid w:val="001A1145"/>
    <w:rsid w:val="001A2036"/>
    <w:rsid w:val="001A253B"/>
    <w:rsid w:val="001A4F6D"/>
    <w:rsid w:val="001A6EBE"/>
    <w:rsid w:val="001A7AB3"/>
    <w:rsid w:val="001A7BCB"/>
    <w:rsid w:val="001A7EB7"/>
    <w:rsid w:val="001B1546"/>
    <w:rsid w:val="001B1E6B"/>
    <w:rsid w:val="001B3847"/>
    <w:rsid w:val="001B3B90"/>
    <w:rsid w:val="001B41AD"/>
    <w:rsid w:val="001B5994"/>
    <w:rsid w:val="001B6BCF"/>
    <w:rsid w:val="001C010E"/>
    <w:rsid w:val="001C1252"/>
    <w:rsid w:val="001C4405"/>
    <w:rsid w:val="001C4546"/>
    <w:rsid w:val="001C538C"/>
    <w:rsid w:val="001C6155"/>
    <w:rsid w:val="001C7194"/>
    <w:rsid w:val="001D05B1"/>
    <w:rsid w:val="001D1BF6"/>
    <w:rsid w:val="001D365E"/>
    <w:rsid w:val="001D3EE0"/>
    <w:rsid w:val="001D5F76"/>
    <w:rsid w:val="001D6E20"/>
    <w:rsid w:val="001E188D"/>
    <w:rsid w:val="001E28A2"/>
    <w:rsid w:val="001E3E42"/>
    <w:rsid w:val="001E51E2"/>
    <w:rsid w:val="001E5B93"/>
    <w:rsid w:val="001E5E1D"/>
    <w:rsid w:val="001E6C38"/>
    <w:rsid w:val="001E6D9D"/>
    <w:rsid w:val="001E7E2F"/>
    <w:rsid w:val="001F000A"/>
    <w:rsid w:val="001F0151"/>
    <w:rsid w:val="001F0EB0"/>
    <w:rsid w:val="001F265A"/>
    <w:rsid w:val="001F2F2D"/>
    <w:rsid w:val="001F5E8B"/>
    <w:rsid w:val="001F66E2"/>
    <w:rsid w:val="001F6B7B"/>
    <w:rsid w:val="00201AB9"/>
    <w:rsid w:val="002021CE"/>
    <w:rsid w:val="00203025"/>
    <w:rsid w:val="002032F7"/>
    <w:rsid w:val="00205933"/>
    <w:rsid w:val="002059F8"/>
    <w:rsid w:val="0020721B"/>
    <w:rsid w:val="0021066F"/>
    <w:rsid w:val="0021324E"/>
    <w:rsid w:val="0021745A"/>
    <w:rsid w:val="00217742"/>
    <w:rsid w:val="0022013E"/>
    <w:rsid w:val="002210C7"/>
    <w:rsid w:val="00221E46"/>
    <w:rsid w:val="00222CA1"/>
    <w:rsid w:val="00223142"/>
    <w:rsid w:val="002249BD"/>
    <w:rsid w:val="00224E52"/>
    <w:rsid w:val="002306B5"/>
    <w:rsid w:val="002307AE"/>
    <w:rsid w:val="00230E8C"/>
    <w:rsid w:val="0023117C"/>
    <w:rsid w:val="002311CB"/>
    <w:rsid w:val="002324B6"/>
    <w:rsid w:val="00232BDE"/>
    <w:rsid w:val="00240735"/>
    <w:rsid w:val="002409C6"/>
    <w:rsid w:val="00240FB3"/>
    <w:rsid w:val="0024187A"/>
    <w:rsid w:val="00243217"/>
    <w:rsid w:val="00244051"/>
    <w:rsid w:val="002441DB"/>
    <w:rsid w:val="00246949"/>
    <w:rsid w:val="00246F6C"/>
    <w:rsid w:val="00247F18"/>
    <w:rsid w:val="002526D2"/>
    <w:rsid w:val="00253227"/>
    <w:rsid w:val="002533E7"/>
    <w:rsid w:val="00253FCE"/>
    <w:rsid w:val="002549E7"/>
    <w:rsid w:val="0025582D"/>
    <w:rsid w:val="0025626B"/>
    <w:rsid w:val="00256C3A"/>
    <w:rsid w:val="0026140F"/>
    <w:rsid w:val="002622BD"/>
    <w:rsid w:val="00263C87"/>
    <w:rsid w:val="002644B4"/>
    <w:rsid w:val="002667D8"/>
    <w:rsid w:val="0026736E"/>
    <w:rsid w:val="002708C3"/>
    <w:rsid w:val="00272C30"/>
    <w:rsid w:val="00272F19"/>
    <w:rsid w:val="00273C55"/>
    <w:rsid w:val="002746C8"/>
    <w:rsid w:val="00275111"/>
    <w:rsid w:val="002758AA"/>
    <w:rsid w:val="00275E5B"/>
    <w:rsid w:val="00277B20"/>
    <w:rsid w:val="00281D1A"/>
    <w:rsid w:val="0028364F"/>
    <w:rsid w:val="00283B77"/>
    <w:rsid w:val="00283CE3"/>
    <w:rsid w:val="00283CFA"/>
    <w:rsid w:val="00286594"/>
    <w:rsid w:val="00286EB1"/>
    <w:rsid w:val="00286F64"/>
    <w:rsid w:val="00287EEA"/>
    <w:rsid w:val="0029094C"/>
    <w:rsid w:val="002923B8"/>
    <w:rsid w:val="00293D5B"/>
    <w:rsid w:val="002A005A"/>
    <w:rsid w:val="002A0281"/>
    <w:rsid w:val="002A0F54"/>
    <w:rsid w:val="002A58A4"/>
    <w:rsid w:val="002B3A1E"/>
    <w:rsid w:val="002B4B8D"/>
    <w:rsid w:val="002B73E5"/>
    <w:rsid w:val="002B756B"/>
    <w:rsid w:val="002C27F9"/>
    <w:rsid w:val="002C2FEF"/>
    <w:rsid w:val="002C3071"/>
    <w:rsid w:val="002C48E9"/>
    <w:rsid w:val="002C50D5"/>
    <w:rsid w:val="002C7082"/>
    <w:rsid w:val="002D0E63"/>
    <w:rsid w:val="002D6F13"/>
    <w:rsid w:val="002D7362"/>
    <w:rsid w:val="002E0095"/>
    <w:rsid w:val="002E04BD"/>
    <w:rsid w:val="002E240B"/>
    <w:rsid w:val="002E2AFD"/>
    <w:rsid w:val="002E3662"/>
    <w:rsid w:val="002E379F"/>
    <w:rsid w:val="002E5A49"/>
    <w:rsid w:val="002E5C0D"/>
    <w:rsid w:val="002E5E39"/>
    <w:rsid w:val="002E6142"/>
    <w:rsid w:val="002E6D5B"/>
    <w:rsid w:val="002E703B"/>
    <w:rsid w:val="002E76ED"/>
    <w:rsid w:val="002E795D"/>
    <w:rsid w:val="002F1129"/>
    <w:rsid w:val="002F2024"/>
    <w:rsid w:val="002F21EF"/>
    <w:rsid w:val="002F24AF"/>
    <w:rsid w:val="002F29A9"/>
    <w:rsid w:val="002F2E6B"/>
    <w:rsid w:val="002F3100"/>
    <w:rsid w:val="002F53FA"/>
    <w:rsid w:val="002F7676"/>
    <w:rsid w:val="0030007A"/>
    <w:rsid w:val="00301055"/>
    <w:rsid w:val="00301417"/>
    <w:rsid w:val="003027B0"/>
    <w:rsid w:val="003047D8"/>
    <w:rsid w:val="00304D54"/>
    <w:rsid w:val="0030515F"/>
    <w:rsid w:val="0030686F"/>
    <w:rsid w:val="003070A7"/>
    <w:rsid w:val="003110CE"/>
    <w:rsid w:val="00312552"/>
    <w:rsid w:val="00314EE4"/>
    <w:rsid w:val="00314F60"/>
    <w:rsid w:val="00315AC3"/>
    <w:rsid w:val="003169CD"/>
    <w:rsid w:val="003202DB"/>
    <w:rsid w:val="0032112A"/>
    <w:rsid w:val="00321AF1"/>
    <w:rsid w:val="0032240B"/>
    <w:rsid w:val="0032241C"/>
    <w:rsid w:val="003225EB"/>
    <w:rsid w:val="00326643"/>
    <w:rsid w:val="00330BF5"/>
    <w:rsid w:val="0033278B"/>
    <w:rsid w:val="003364AE"/>
    <w:rsid w:val="00336EA1"/>
    <w:rsid w:val="003372FE"/>
    <w:rsid w:val="00344754"/>
    <w:rsid w:val="003447AB"/>
    <w:rsid w:val="003447F7"/>
    <w:rsid w:val="003449B0"/>
    <w:rsid w:val="00345266"/>
    <w:rsid w:val="00345724"/>
    <w:rsid w:val="00346121"/>
    <w:rsid w:val="00346223"/>
    <w:rsid w:val="00347016"/>
    <w:rsid w:val="00347A68"/>
    <w:rsid w:val="00347EB4"/>
    <w:rsid w:val="00350499"/>
    <w:rsid w:val="0035052A"/>
    <w:rsid w:val="00350F24"/>
    <w:rsid w:val="00352025"/>
    <w:rsid w:val="003557D3"/>
    <w:rsid w:val="00360425"/>
    <w:rsid w:val="00361A41"/>
    <w:rsid w:val="00364F69"/>
    <w:rsid w:val="003652AD"/>
    <w:rsid w:val="00371409"/>
    <w:rsid w:val="003721F3"/>
    <w:rsid w:val="003739B2"/>
    <w:rsid w:val="00376ACA"/>
    <w:rsid w:val="00377578"/>
    <w:rsid w:val="0038171B"/>
    <w:rsid w:val="003824FB"/>
    <w:rsid w:val="0038261E"/>
    <w:rsid w:val="003844B1"/>
    <w:rsid w:val="00384C15"/>
    <w:rsid w:val="0038562C"/>
    <w:rsid w:val="0038608B"/>
    <w:rsid w:val="0038719E"/>
    <w:rsid w:val="003902B2"/>
    <w:rsid w:val="00390BBF"/>
    <w:rsid w:val="00390D11"/>
    <w:rsid w:val="00392624"/>
    <w:rsid w:val="0039480D"/>
    <w:rsid w:val="0039639F"/>
    <w:rsid w:val="00397315"/>
    <w:rsid w:val="003A0AC4"/>
    <w:rsid w:val="003A0C4D"/>
    <w:rsid w:val="003A1839"/>
    <w:rsid w:val="003A2396"/>
    <w:rsid w:val="003A248D"/>
    <w:rsid w:val="003A51FE"/>
    <w:rsid w:val="003A565C"/>
    <w:rsid w:val="003A5AC8"/>
    <w:rsid w:val="003A613E"/>
    <w:rsid w:val="003A7C27"/>
    <w:rsid w:val="003B09BD"/>
    <w:rsid w:val="003B2483"/>
    <w:rsid w:val="003B2FB1"/>
    <w:rsid w:val="003B3CAE"/>
    <w:rsid w:val="003B472F"/>
    <w:rsid w:val="003B7935"/>
    <w:rsid w:val="003B7E69"/>
    <w:rsid w:val="003C24A3"/>
    <w:rsid w:val="003C2564"/>
    <w:rsid w:val="003C4B39"/>
    <w:rsid w:val="003C4CB6"/>
    <w:rsid w:val="003C77CD"/>
    <w:rsid w:val="003D07F8"/>
    <w:rsid w:val="003D1260"/>
    <w:rsid w:val="003D1DF2"/>
    <w:rsid w:val="003D229B"/>
    <w:rsid w:val="003D2A5E"/>
    <w:rsid w:val="003D2C77"/>
    <w:rsid w:val="003D3088"/>
    <w:rsid w:val="003D411B"/>
    <w:rsid w:val="003D4B03"/>
    <w:rsid w:val="003D53EB"/>
    <w:rsid w:val="003D68FA"/>
    <w:rsid w:val="003E00B9"/>
    <w:rsid w:val="003E0260"/>
    <w:rsid w:val="003E083B"/>
    <w:rsid w:val="003E09BA"/>
    <w:rsid w:val="003E1047"/>
    <w:rsid w:val="003E37EE"/>
    <w:rsid w:val="003E38EF"/>
    <w:rsid w:val="003E56C4"/>
    <w:rsid w:val="003E5C70"/>
    <w:rsid w:val="003F0194"/>
    <w:rsid w:val="003F0ACA"/>
    <w:rsid w:val="003F2CAF"/>
    <w:rsid w:val="003F3548"/>
    <w:rsid w:val="003F39C3"/>
    <w:rsid w:val="003F6E62"/>
    <w:rsid w:val="003F7AD7"/>
    <w:rsid w:val="00400F4D"/>
    <w:rsid w:val="0040127E"/>
    <w:rsid w:val="00403A1D"/>
    <w:rsid w:val="00404E0F"/>
    <w:rsid w:val="00405D99"/>
    <w:rsid w:val="004076E5"/>
    <w:rsid w:val="004113F8"/>
    <w:rsid w:val="00411A7E"/>
    <w:rsid w:val="00412849"/>
    <w:rsid w:val="00412C67"/>
    <w:rsid w:val="00414884"/>
    <w:rsid w:val="00414A56"/>
    <w:rsid w:val="0042020D"/>
    <w:rsid w:val="004209D3"/>
    <w:rsid w:val="00420FC6"/>
    <w:rsid w:val="004214FF"/>
    <w:rsid w:val="004219E6"/>
    <w:rsid w:val="004229CB"/>
    <w:rsid w:val="00422A54"/>
    <w:rsid w:val="0043020F"/>
    <w:rsid w:val="00430701"/>
    <w:rsid w:val="004310C0"/>
    <w:rsid w:val="0043162D"/>
    <w:rsid w:val="00432C11"/>
    <w:rsid w:val="00435816"/>
    <w:rsid w:val="00435CA2"/>
    <w:rsid w:val="004366F8"/>
    <w:rsid w:val="00436DDB"/>
    <w:rsid w:val="004370C9"/>
    <w:rsid w:val="00440C63"/>
    <w:rsid w:val="00441B12"/>
    <w:rsid w:val="004437C9"/>
    <w:rsid w:val="00444BDB"/>
    <w:rsid w:val="00444BF0"/>
    <w:rsid w:val="00445A92"/>
    <w:rsid w:val="00446AE2"/>
    <w:rsid w:val="004476E3"/>
    <w:rsid w:val="00450EF3"/>
    <w:rsid w:val="0045131D"/>
    <w:rsid w:val="00453D23"/>
    <w:rsid w:val="004542D3"/>
    <w:rsid w:val="00455324"/>
    <w:rsid w:val="004601D6"/>
    <w:rsid w:val="00460481"/>
    <w:rsid w:val="004608CE"/>
    <w:rsid w:val="00460BA4"/>
    <w:rsid w:val="00460EFE"/>
    <w:rsid w:val="0046128E"/>
    <w:rsid w:val="004620A4"/>
    <w:rsid w:val="00463987"/>
    <w:rsid w:val="00464424"/>
    <w:rsid w:val="00466A2D"/>
    <w:rsid w:val="00466D98"/>
    <w:rsid w:val="00467024"/>
    <w:rsid w:val="004674CB"/>
    <w:rsid w:val="00467649"/>
    <w:rsid w:val="00471D02"/>
    <w:rsid w:val="004724FC"/>
    <w:rsid w:val="004728E8"/>
    <w:rsid w:val="00472D21"/>
    <w:rsid w:val="0047463D"/>
    <w:rsid w:val="00476F89"/>
    <w:rsid w:val="00480742"/>
    <w:rsid w:val="00480AE8"/>
    <w:rsid w:val="00481BE0"/>
    <w:rsid w:val="004840DF"/>
    <w:rsid w:val="004857B9"/>
    <w:rsid w:val="00485E10"/>
    <w:rsid w:val="004903A1"/>
    <w:rsid w:val="004954ED"/>
    <w:rsid w:val="00495E9D"/>
    <w:rsid w:val="004A06E3"/>
    <w:rsid w:val="004A2C3F"/>
    <w:rsid w:val="004A2F28"/>
    <w:rsid w:val="004A31DC"/>
    <w:rsid w:val="004A44D3"/>
    <w:rsid w:val="004A4C86"/>
    <w:rsid w:val="004A68C4"/>
    <w:rsid w:val="004B0200"/>
    <w:rsid w:val="004B075E"/>
    <w:rsid w:val="004B29D2"/>
    <w:rsid w:val="004B47A3"/>
    <w:rsid w:val="004B5012"/>
    <w:rsid w:val="004B7ABC"/>
    <w:rsid w:val="004C036C"/>
    <w:rsid w:val="004C09EE"/>
    <w:rsid w:val="004C0ED8"/>
    <w:rsid w:val="004C1D41"/>
    <w:rsid w:val="004C676B"/>
    <w:rsid w:val="004C6A70"/>
    <w:rsid w:val="004C7521"/>
    <w:rsid w:val="004D08B9"/>
    <w:rsid w:val="004D0C2A"/>
    <w:rsid w:val="004D2A8F"/>
    <w:rsid w:val="004D6A2D"/>
    <w:rsid w:val="004D6BD3"/>
    <w:rsid w:val="004D70CD"/>
    <w:rsid w:val="004E0BDF"/>
    <w:rsid w:val="004E0CF8"/>
    <w:rsid w:val="004E0F7E"/>
    <w:rsid w:val="004E1384"/>
    <w:rsid w:val="004E18D9"/>
    <w:rsid w:val="004E4351"/>
    <w:rsid w:val="004E66BE"/>
    <w:rsid w:val="004E7A5A"/>
    <w:rsid w:val="004F0144"/>
    <w:rsid w:val="004F3886"/>
    <w:rsid w:val="004F4CF1"/>
    <w:rsid w:val="004F5B17"/>
    <w:rsid w:val="004F6524"/>
    <w:rsid w:val="00501419"/>
    <w:rsid w:val="0050251F"/>
    <w:rsid w:val="00502A63"/>
    <w:rsid w:val="00502C8D"/>
    <w:rsid w:val="005037A8"/>
    <w:rsid w:val="00503C1C"/>
    <w:rsid w:val="00504977"/>
    <w:rsid w:val="0050698A"/>
    <w:rsid w:val="00506A82"/>
    <w:rsid w:val="005076EA"/>
    <w:rsid w:val="00510695"/>
    <w:rsid w:val="00510CF4"/>
    <w:rsid w:val="00511B4D"/>
    <w:rsid w:val="00511FED"/>
    <w:rsid w:val="0051597A"/>
    <w:rsid w:val="00516579"/>
    <w:rsid w:val="00516666"/>
    <w:rsid w:val="00520895"/>
    <w:rsid w:val="005215F4"/>
    <w:rsid w:val="005232FA"/>
    <w:rsid w:val="005237A3"/>
    <w:rsid w:val="00524344"/>
    <w:rsid w:val="0052472C"/>
    <w:rsid w:val="00525551"/>
    <w:rsid w:val="00525778"/>
    <w:rsid w:val="00525F9B"/>
    <w:rsid w:val="0052648D"/>
    <w:rsid w:val="00526CB4"/>
    <w:rsid w:val="00526E27"/>
    <w:rsid w:val="005308DE"/>
    <w:rsid w:val="00531C86"/>
    <w:rsid w:val="00532BF9"/>
    <w:rsid w:val="00534108"/>
    <w:rsid w:val="0053485A"/>
    <w:rsid w:val="005349E9"/>
    <w:rsid w:val="00534C8F"/>
    <w:rsid w:val="00536128"/>
    <w:rsid w:val="00537C24"/>
    <w:rsid w:val="0054039A"/>
    <w:rsid w:val="00540802"/>
    <w:rsid w:val="00543C9B"/>
    <w:rsid w:val="005441AE"/>
    <w:rsid w:val="00546C53"/>
    <w:rsid w:val="00547FB7"/>
    <w:rsid w:val="00551BBF"/>
    <w:rsid w:val="00551D3A"/>
    <w:rsid w:val="00553A03"/>
    <w:rsid w:val="00553A42"/>
    <w:rsid w:val="005540D1"/>
    <w:rsid w:val="0055422A"/>
    <w:rsid w:val="00555EE8"/>
    <w:rsid w:val="00555F15"/>
    <w:rsid w:val="005567B0"/>
    <w:rsid w:val="005567CA"/>
    <w:rsid w:val="00561138"/>
    <w:rsid w:val="0056229C"/>
    <w:rsid w:val="00563B40"/>
    <w:rsid w:val="0056417B"/>
    <w:rsid w:val="005643B4"/>
    <w:rsid w:val="00564609"/>
    <w:rsid w:val="0056558F"/>
    <w:rsid w:val="005656D1"/>
    <w:rsid w:val="005674C1"/>
    <w:rsid w:val="0057142A"/>
    <w:rsid w:val="005722C2"/>
    <w:rsid w:val="005742D7"/>
    <w:rsid w:val="00574C8F"/>
    <w:rsid w:val="00574E2C"/>
    <w:rsid w:val="00576D2D"/>
    <w:rsid w:val="00577498"/>
    <w:rsid w:val="0057788F"/>
    <w:rsid w:val="005808AE"/>
    <w:rsid w:val="00581453"/>
    <w:rsid w:val="005848A5"/>
    <w:rsid w:val="00587445"/>
    <w:rsid w:val="00587F6C"/>
    <w:rsid w:val="00590119"/>
    <w:rsid w:val="005902B9"/>
    <w:rsid w:val="005925B5"/>
    <w:rsid w:val="0059396F"/>
    <w:rsid w:val="00594F70"/>
    <w:rsid w:val="00595BB8"/>
    <w:rsid w:val="00595D0A"/>
    <w:rsid w:val="00596425"/>
    <w:rsid w:val="005965FB"/>
    <w:rsid w:val="005A0F1E"/>
    <w:rsid w:val="005A145B"/>
    <w:rsid w:val="005A1F50"/>
    <w:rsid w:val="005A25F4"/>
    <w:rsid w:val="005A3E24"/>
    <w:rsid w:val="005A4C95"/>
    <w:rsid w:val="005A53D2"/>
    <w:rsid w:val="005A6248"/>
    <w:rsid w:val="005A76D0"/>
    <w:rsid w:val="005B088F"/>
    <w:rsid w:val="005B2490"/>
    <w:rsid w:val="005B2A7C"/>
    <w:rsid w:val="005B3D8E"/>
    <w:rsid w:val="005B5462"/>
    <w:rsid w:val="005C0776"/>
    <w:rsid w:val="005C0814"/>
    <w:rsid w:val="005C2388"/>
    <w:rsid w:val="005C2493"/>
    <w:rsid w:val="005C2A41"/>
    <w:rsid w:val="005C4094"/>
    <w:rsid w:val="005C40D3"/>
    <w:rsid w:val="005C476C"/>
    <w:rsid w:val="005C70BA"/>
    <w:rsid w:val="005C715C"/>
    <w:rsid w:val="005C71E7"/>
    <w:rsid w:val="005D1761"/>
    <w:rsid w:val="005D1835"/>
    <w:rsid w:val="005D2209"/>
    <w:rsid w:val="005D30D6"/>
    <w:rsid w:val="005D4255"/>
    <w:rsid w:val="005D4613"/>
    <w:rsid w:val="005D773C"/>
    <w:rsid w:val="005D7CFD"/>
    <w:rsid w:val="005E3262"/>
    <w:rsid w:val="005E38C9"/>
    <w:rsid w:val="005E6A0F"/>
    <w:rsid w:val="005E6F8C"/>
    <w:rsid w:val="005E71DD"/>
    <w:rsid w:val="005E795C"/>
    <w:rsid w:val="005F0625"/>
    <w:rsid w:val="005F23F8"/>
    <w:rsid w:val="005F2C01"/>
    <w:rsid w:val="005F518B"/>
    <w:rsid w:val="005F53B2"/>
    <w:rsid w:val="005F5D7B"/>
    <w:rsid w:val="005F66CE"/>
    <w:rsid w:val="006044F2"/>
    <w:rsid w:val="006053AE"/>
    <w:rsid w:val="006053CA"/>
    <w:rsid w:val="006054D8"/>
    <w:rsid w:val="0060617B"/>
    <w:rsid w:val="00606F8C"/>
    <w:rsid w:val="0061084C"/>
    <w:rsid w:val="006111AE"/>
    <w:rsid w:val="006130AB"/>
    <w:rsid w:val="0061333A"/>
    <w:rsid w:val="00614D94"/>
    <w:rsid w:val="00616906"/>
    <w:rsid w:val="00616BBE"/>
    <w:rsid w:val="006171D6"/>
    <w:rsid w:val="0062083C"/>
    <w:rsid w:val="00620B1D"/>
    <w:rsid w:val="00621D3F"/>
    <w:rsid w:val="00624258"/>
    <w:rsid w:val="00624444"/>
    <w:rsid w:val="0062564D"/>
    <w:rsid w:val="0062630D"/>
    <w:rsid w:val="0062703F"/>
    <w:rsid w:val="0062788A"/>
    <w:rsid w:val="006308BB"/>
    <w:rsid w:val="00633089"/>
    <w:rsid w:val="00633E27"/>
    <w:rsid w:val="00634963"/>
    <w:rsid w:val="00641CBD"/>
    <w:rsid w:val="00644354"/>
    <w:rsid w:val="00645F08"/>
    <w:rsid w:val="00646EE9"/>
    <w:rsid w:val="00647EAF"/>
    <w:rsid w:val="00650035"/>
    <w:rsid w:val="006501E5"/>
    <w:rsid w:val="006508A2"/>
    <w:rsid w:val="0065163C"/>
    <w:rsid w:val="006521D8"/>
    <w:rsid w:val="006544F6"/>
    <w:rsid w:val="006546DF"/>
    <w:rsid w:val="006555CE"/>
    <w:rsid w:val="00655995"/>
    <w:rsid w:val="006559B8"/>
    <w:rsid w:val="00657D00"/>
    <w:rsid w:val="006611A9"/>
    <w:rsid w:val="00667DA9"/>
    <w:rsid w:val="00671015"/>
    <w:rsid w:val="006725AD"/>
    <w:rsid w:val="0067260D"/>
    <w:rsid w:val="006729D8"/>
    <w:rsid w:val="006736B6"/>
    <w:rsid w:val="0067507E"/>
    <w:rsid w:val="00675A8C"/>
    <w:rsid w:val="0067786D"/>
    <w:rsid w:val="00677D61"/>
    <w:rsid w:val="00680EF5"/>
    <w:rsid w:val="006810F3"/>
    <w:rsid w:val="006819F2"/>
    <w:rsid w:val="006825FD"/>
    <w:rsid w:val="00682863"/>
    <w:rsid w:val="00684D7B"/>
    <w:rsid w:val="00685059"/>
    <w:rsid w:val="0068677A"/>
    <w:rsid w:val="00687124"/>
    <w:rsid w:val="006878EB"/>
    <w:rsid w:val="00690231"/>
    <w:rsid w:val="006902A0"/>
    <w:rsid w:val="00690668"/>
    <w:rsid w:val="00690F82"/>
    <w:rsid w:val="00693210"/>
    <w:rsid w:val="006946B5"/>
    <w:rsid w:val="00695ACE"/>
    <w:rsid w:val="00695FE5"/>
    <w:rsid w:val="006A0D09"/>
    <w:rsid w:val="006A2065"/>
    <w:rsid w:val="006A251F"/>
    <w:rsid w:val="006A3C7E"/>
    <w:rsid w:val="006A5688"/>
    <w:rsid w:val="006A5876"/>
    <w:rsid w:val="006A5DEE"/>
    <w:rsid w:val="006A6FDC"/>
    <w:rsid w:val="006A7521"/>
    <w:rsid w:val="006B04A4"/>
    <w:rsid w:val="006B15DE"/>
    <w:rsid w:val="006B189D"/>
    <w:rsid w:val="006B233B"/>
    <w:rsid w:val="006B3283"/>
    <w:rsid w:val="006B544E"/>
    <w:rsid w:val="006B754A"/>
    <w:rsid w:val="006B75C6"/>
    <w:rsid w:val="006C2203"/>
    <w:rsid w:val="006C38E0"/>
    <w:rsid w:val="006D1632"/>
    <w:rsid w:val="006D16FA"/>
    <w:rsid w:val="006D310A"/>
    <w:rsid w:val="006D46D5"/>
    <w:rsid w:val="006D4712"/>
    <w:rsid w:val="006D4805"/>
    <w:rsid w:val="006D4AAE"/>
    <w:rsid w:val="006D54E9"/>
    <w:rsid w:val="006D7509"/>
    <w:rsid w:val="006E02C6"/>
    <w:rsid w:val="006E1E52"/>
    <w:rsid w:val="006E52F0"/>
    <w:rsid w:val="006E5D70"/>
    <w:rsid w:val="006E67DC"/>
    <w:rsid w:val="006E792A"/>
    <w:rsid w:val="006F0021"/>
    <w:rsid w:val="006F230D"/>
    <w:rsid w:val="006F42A5"/>
    <w:rsid w:val="006F4D7F"/>
    <w:rsid w:val="006F57A2"/>
    <w:rsid w:val="006F6469"/>
    <w:rsid w:val="006F6923"/>
    <w:rsid w:val="006F6CC7"/>
    <w:rsid w:val="00701DE5"/>
    <w:rsid w:val="00703B26"/>
    <w:rsid w:val="00703CC4"/>
    <w:rsid w:val="007044DA"/>
    <w:rsid w:val="007058B0"/>
    <w:rsid w:val="007059AB"/>
    <w:rsid w:val="00705C6B"/>
    <w:rsid w:val="00706233"/>
    <w:rsid w:val="0070646B"/>
    <w:rsid w:val="007075A6"/>
    <w:rsid w:val="00711531"/>
    <w:rsid w:val="00712069"/>
    <w:rsid w:val="00715424"/>
    <w:rsid w:val="007166A0"/>
    <w:rsid w:val="007166AD"/>
    <w:rsid w:val="00721AE8"/>
    <w:rsid w:val="00722271"/>
    <w:rsid w:val="007231B7"/>
    <w:rsid w:val="007254C7"/>
    <w:rsid w:val="007315E6"/>
    <w:rsid w:val="007317F3"/>
    <w:rsid w:val="0073238E"/>
    <w:rsid w:val="00732647"/>
    <w:rsid w:val="007346F9"/>
    <w:rsid w:val="00734E85"/>
    <w:rsid w:val="00735ED0"/>
    <w:rsid w:val="00737A6F"/>
    <w:rsid w:val="00740C09"/>
    <w:rsid w:val="00740DDC"/>
    <w:rsid w:val="00741E08"/>
    <w:rsid w:val="00742D31"/>
    <w:rsid w:val="00743A8D"/>
    <w:rsid w:val="0075280A"/>
    <w:rsid w:val="007549DA"/>
    <w:rsid w:val="007558B3"/>
    <w:rsid w:val="00760FB5"/>
    <w:rsid w:val="00762E55"/>
    <w:rsid w:val="0076310C"/>
    <w:rsid w:val="00767F9A"/>
    <w:rsid w:val="00770462"/>
    <w:rsid w:val="0077201D"/>
    <w:rsid w:val="00772172"/>
    <w:rsid w:val="00773F59"/>
    <w:rsid w:val="00774805"/>
    <w:rsid w:val="00775A4A"/>
    <w:rsid w:val="007764D5"/>
    <w:rsid w:val="007773F7"/>
    <w:rsid w:val="00777D3E"/>
    <w:rsid w:val="0078036E"/>
    <w:rsid w:val="00781FB7"/>
    <w:rsid w:val="00782B39"/>
    <w:rsid w:val="00783A6F"/>
    <w:rsid w:val="00786E54"/>
    <w:rsid w:val="0078733C"/>
    <w:rsid w:val="00790E8E"/>
    <w:rsid w:val="0079188B"/>
    <w:rsid w:val="007921AE"/>
    <w:rsid w:val="00792F8F"/>
    <w:rsid w:val="007933BD"/>
    <w:rsid w:val="00794E7D"/>
    <w:rsid w:val="007953F2"/>
    <w:rsid w:val="00796421"/>
    <w:rsid w:val="007A0556"/>
    <w:rsid w:val="007A1C9C"/>
    <w:rsid w:val="007A1D96"/>
    <w:rsid w:val="007A1FD4"/>
    <w:rsid w:val="007A4F62"/>
    <w:rsid w:val="007A506B"/>
    <w:rsid w:val="007A5827"/>
    <w:rsid w:val="007A5A03"/>
    <w:rsid w:val="007B01F5"/>
    <w:rsid w:val="007B0573"/>
    <w:rsid w:val="007B0A48"/>
    <w:rsid w:val="007B2E2D"/>
    <w:rsid w:val="007B44EC"/>
    <w:rsid w:val="007B671F"/>
    <w:rsid w:val="007B736A"/>
    <w:rsid w:val="007C17B0"/>
    <w:rsid w:val="007C2A0D"/>
    <w:rsid w:val="007C311B"/>
    <w:rsid w:val="007C4C91"/>
    <w:rsid w:val="007C5960"/>
    <w:rsid w:val="007C5997"/>
    <w:rsid w:val="007D000A"/>
    <w:rsid w:val="007D152A"/>
    <w:rsid w:val="007D1E3D"/>
    <w:rsid w:val="007D3287"/>
    <w:rsid w:val="007D4447"/>
    <w:rsid w:val="007D4D04"/>
    <w:rsid w:val="007D5723"/>
    <w:rsid w:val="007D62F2"/>
    <w:rsid w:val="007D6613"/>
    <w:rsid w:val="007D6DB1"/>
    <w:rsid w:val="007E0906"/>
    <w:rsid w:val="007E346F"/>
    <w:rsid w:val="007E354F"/>
    <w:rsid w:val="007E3685"/>
    <w:rsid w:val="007E3736"/>
    <w:rsid w:val="007E397C"/>
    <w:rsid w:val="007E63F2"/>
    <w:rsid w:val="007E6E21"/>
    <w:rsid w:val="007F0894"/>
    <w:rsid w:val="007F3C08"/>
    <w:rsid w:val="007F40BF"/>
    <w:rsid w:val="007F6C69"/>
    <w:rsid w:val="007F71F8"/>
    <w:rsid w:val="00800069"/>
    <w:rsid w:val="00800D7A"/>
    <w:rsid w:val="00800F92"/>
    <w:rsid w:val="0080128C"/>
    <w:rsid w:val="008014E0"/>
    <w:rsid w:val="00801928"/>
    <w:rsid w:val="008019E3"/>
    <w:rsid w:val="00801FE1"/>
    <w:rsid w:val="00802049"/>
    <w:rsid w:val="00802680"/>
    <w:rsid w:val="008040EC"/>
    <w:rsid w:val="008053F9"/>
    <w:rsid w:val="00805F9D"/>
    <w:rsid w:val="00807DBB"/>
    <w:rsid w:val="00807E19"/>
    <w:rsid w:val="008119D3"/>
    <w:rsid w:val="00811C88"/>
    <w:rsid w:val="0081394F"/>
    <w:rsid w:val="00813A13"/>
    <w:rsid w:val="008153E1"/>
    <w:rsid w:val="00816F50"/>
    <w:rsid w:val="00817EF5"/>
    <w:rsid w:val="00820C3B"/>
    <w:rsid w:val="00820E24"/>
    <w:rsid w:val="008239EC"/>
    <w:rsid w:val="00825277"/>
    <w:rsid w:val="008255C3"/>
    <w:rsid w:val="00826D39"/>
    <w:rsid w:val="00827D58"/>
    <w:rsid w:val="00830FFE"/>
    <w:rsid w:val="00831184"/>
    <w:rsid w:val="00831200"/>
    <w:rsid w:val="00831692"/>
    <w:rsid w:val="0083171C"/>
    <w:rsid w:val="00831CAF"/>
    <w:rsid w:val="00832917"/>
    <w:rsid w:val="00834B7F"/>
    <w:rsid w:val="008377F2"/>
    <w:rsid w:val="00837FB0"/>
    <w:rsid w:val="0084269B"/>
    <w:rsid w:val="008434BE"/>
    <w:rsid w:val="00844482"/>
    <w:rsid w:val="00845088"/>
    <w:rsid w:val="008462FE"/>
    <w:rsid w:val="0085094C"/>
    <w:rsid w:val="008514A8"/>
    <w:rsid w:val="008517B0"/>
    <w:rsid w:val="00852D43"/>
    <w:rsid w:val="00852DF5"/>
    <w:rsid w:val="00853B37"/>
    <w:rsid w:val="008553A2"/>
    <w:rsid w:val="0085650A"/>
    <w:rsid w:val="00856D39"/>
    <w:rsid w:val="00860031"/>
    <w:rsid w:val="00860114"/>
    <w:rsid w:val="008603CF"/>
    <w:rsid w:val="00860A0C"/>
    <w:rsid w:val="00860EEF"/>
    <w:rsid w:val="00861085"/>
    <w:rsid w:val="008672F9"/>
    <w:rsid w:val="00867778"/>
    <w:rsid w:val="00872240"/>
    <w:rsid w:val="008736DC"/>
    <w:rsid w:val="008766FC"/>
    <w:rsid w:val="008773E5"/>
    <w:rsid w:val="008801CD"/>
    <w:rsid w:val="00880DCB"/>
    <w:rsid w:val="00880E3B"/>
    <w:rsid w:val="008814E3"/>
    <w:rsid w:val="0088243E"/>
    <w:rsid w:val="00883E11"/>
    <w:rsid w:val="00883F17"/>
    <w:rsid w:val="00884A83"/>
    <w:rsid w:val="00884F72"/>
    <w:rsid w:val="00886A5C"/>
    <w:rsid w:val="00887966"/>
    <w:rsid w:val="0089119D"/>
    <w:rsid w:val="00891CF0"/>
    <w:rsid w:val="008921AA"/>
    <w:rsid w:val="00894599"/>
    <w:rsid w:val="00895ADF"/>
    <w:rsid w:val="008977EB"/>
    <w:rsid w:val="00897D42"/>
    <w:rsid w:val="008A26C1"/>
    <w:rsid w:val="008A35D4"/>
    <w:rsid w:val="008A4330"/>
    <w:rsid w:val="008A49DA"/>
    <w:rsid w:val="008A660C"/>
    <w:rsid w:val="008A6CD3"/>
    <w:rsid w:val="008A7316"/>
    <w:rsid w:val="008A7960"/>
    <w:rsid w:val="008B05B9"/>
    <w:rsid w:val="008B1BD7"/>
    <w:rsid w:val="008B4234"/>
    <w:rsid w:val="008B43A5"/>
    <w:rsid w:val="008B50BD"/>
    <w:rsid w:val="008B54AA"/>
    <w:rsid w:val="008B6A3B"/>
    <w:rsid w:val="008B7CB0"/>
    <w:rsid w:val="008C0AC9"/>
    <w:rsid w:val="008C1946"/>
    <w:rsid w:val="008C1A5C"/>
    <w:rsid w:val="008C1BC1"/>
    <w:rsid w:val="008C28F0"/>
    <w:rsid w:val="008C3688"/>
    <w:rsid w:val="008C48FC"/>
    <w:rsid w:val="008C5FA8"/>
    <w:rsid w:val="008C65C7"/>
    <w:rsid w:val="008C7173"/>
    <w:rsid w:val="008D16C2"/>
    <w:rsid w:val="008D3FB3"/>
    <w:rsid w:val="008D6026"/>
    <w:rsid w:val="008D648B"/>
    <w:rsid w:val="008D7436"/>
    <w:rsid w:val="008D7C46"/>
    <w:rsid w:val="008E374F"/>
    <w:rsid w:val="008E45A7"/>
    <w:rsid w:val="008E7CE3"/>
    <w:rsid w:val="008F007C"/>
    <w:rsid w:val="008F1997"/>
    <w:rsid w:val="008F2B47"/>
    <w:rsid w:val="008F3638"/>
    <w:rsid w:val="008F3C1C"/>
    <w:rsid w:val="008F79C0"/>
    <w:rsid w:val="00900A02"/>
    <w:rsid w:val="00901995"/>
    <w:rsid w:val="0090220A"/>
    <w:rsid w:val="0090276A"/>
    <w:rsid w:val="00903326"/>
    <w:rsid w:val="009038D6"/>
    <w:rsid w:val="00905563"/>
    <w:rsid w:val="00906D38"/>
    <w:rsid w:val="00906F8A"/>
    <w:rsid w:val="009079F8"/>
    <w:rsid w:val="00907F8D"/>
    <w:rsid w:val="009111C2"/>
    <w:rsid w:val="00911ED2"/>
    <w:rsid w:val="00911ED8"/>
    <w:rsid w:val="009121A6"/>
    <w:rsid w:val="009126D1"/>
    <w:rsid w:val="00913803"/>
    <w:rsid w:val="009139F4"/>
    <w:rsid w:val="0091411E"/>
    <w:rsid w:val="00915A0B"/>
    <w:rsid w:val="009168B8"/>
    <w:rsid w:val="0091733F"/>
    <w:rsid w:val="0092026A"/>
    <w:rsid w:val="00920EBF"/>
    <w:rsid w:val="0092228B"/>
    <w:rsid w:val="00922A85"/>
    <w:rsid w:val="0092328A"/>
    <w:rsid w:val="00923D41"/>
    <w:rsid w:val="00926847"/>
    <w:rsid w:val="009322B6"/>
    <w:rsid w:val="00932E97"/>
    <w:rsid w:val="0093305A"/>
    <w:rsid w:val="009338BF"/>
    <w:rsid w:val="00933E6C"/>
    <w:rsid w:val="0093757E"/>
    <w:rsid w:val="009416B4"/>
    <w:rsid w:val="00942A84"/>
    <w:rsid w:val="00943848"/>
    <w:rsid w:val="00943BA0"/>
    <w:rsid w:val="00945914"/>
    <w:rsid w:val="00946B9C"/>
    <w:rsid w:val="0094704E"/>
    <w:rsid w:val="009474FC"/>
    <w:rsid w:val="00947986"/>
    <w:rsid w:val="009500CB"/>
    <w:rsid w:val="00950781"/>
    <w:rsid w:val="00951C9F"/>
    <w:rsid w:val="00951FEA"/>
    <w:rsid w:val="00954921"/>
    <w:rsid w:val="009549C3"/>
    <w:rsid w:val="00957672"/>
    <w:rsid w:val="00957E95"/>
    <w:rsid w:val="009619BC"/>
    <w:rsid w:val="00961A65"/>
    <w:rsid w:val="00961E77"/>
    <w:rsid w:val="0096281A"/>
    <w:rsid w:val="00962F0A"/>
    <w:rsid w:val="00966213"/>
    <w:rsid w:val="009669D1"/>
    <w:rsid w:val="00966E37"/>
    <w:rsid w:val="00966EC0"/>
    <w:rsid w:val="009678C8"/>
    <w:rsid w:val="00971187"/>
    <w:rsid w:val="0097130D"/>
    <w:rsid w:val="00971466"/>
    <w:rsid w:val="00971ABF"/>
    <w:rsid w:val="00971D72"/>
    <w:rsid w:val="009756B4"/>
    <w:rsid w:val="00976542"/>
    <w:rsid w:val="00980410"/>
    <w:rsid w:val="0098093E"/>
    <w:rsid w:val="00981D8A"/>
    <w:rsid w:val="00982DC4"/>
    <w:rsid w:val="00983B3B"/>
    <w:rsid w:val="009858F1"/>
    <w:rsid w:val="009872A3"/>
    <w:rsid w:val="00991AAC"/>
    <w:rsid w:val="009946B9"/>
    <w:rsid w:val="009948D2"/>
    <w:rsid w:val="00997F08"/>
    <w:rsid w:val="009A09A4"/>
    <w:rsid w:val="009A3EC5"/>
    <w:rsid w:val="009B1E2F"/>
    <w:rsid w:val="009B460A"/>
    <w:rsid w:val="009C09BE"/>
    <w:rsid w:val="009C19C9"/>
    <w:rsid w:val="009C27A7"/>
    <w:rsid w:val="009C2E05"/>
    <w:rsid w:val="009C2F26"/>
    <w:rsid w:val="009C6CF2"/>
    <w:rsid w:val="009C7331"/>
    <w:rsid w:val="009C762C"/>
    <w:rsid w:val="009D0160"/>
    <w:rsid w:val="009D10EF"/>
    <w:rsid w:val="009D151A"/>
    <w:rsid w:val="009D3E3F"/>
    <w:rsid w:val="009D56A0"/>
    <w:rsid w:val="009D69E5"/>
    <w:rsid w:val="009D7705"/>
    <w:rsid w:val="009D7CDE"/>
    <w:rsid w:val="009E0388"/>
    <w:rsid w:val="009E1CBB"/>
    <w:rsid w:val="009E2AF5"/>
    <w:rsid w:val="009E36C3"/>
    <w:rsid w:val="009E3AE3"/>
    <w:rsid w:val="009E3E68"/>
    <w:rsid w:val="009E7D02"/>
    <w:rsid w:val="009F3CFB"/>
    <w:rsid w:val="009F5EC6"/>
    <w:rsid w:val="009F627A"/>
    <w:rsid w:val="009F6857"/>
    <w:rsid w:val="009F6DA7"/>
    <w:rsid w:val="009F7460"/>
    <w:rsid w:val="00A004F7"/>
    <w:rsid w:val="00A017C2"/>
    <w:rsid w:val="00A01912"/>
    <w:rsid w:val="00A07A3F"/>
    <w:rsid w:val="00A10E75"/>
    <w:rsid w:val="00A1101F"/>
    <w:rsid w:val="00A118C6"/>
    <w:rsid w:val="00A11D69"/>
    <w:rsid w:val="00A1229E"/>
    <w:rsid w:val="00A12600"/>
    <w:rsid w:val="00A1353B"/>
    <w:rsid w:val="00A13C4D"/>
    <w:rsid w:val="00A13CD9"/>
    <w:rsid w:val="00A13D5C"/>
    <w:rsid w:val="00A16641"/>
    <w:rsid w:val="00A166C2"/>
    <w:rsid w:val="00A16A38"/>
    <w:rsid w:val="00A23821"/>
    <w:rsid w:val="00A26051"/>
    <w:rsid w:val="00A26C1B"/>
    <w:rsid w:val="00A27104"/>
    <w:rsid w:val="00A27D48"/>
    <w:rsid w:val="00A30864"/>
    <w:rsid w:val="00A31BCF"/>
    <w:rsid w:val="00A32F77"/>
    <w:rsid w:val="00A3434B"/>
    <w:rsid w:val="00A34F39"/>
    <w:rsid w:val="00A35A37"/>
    <w:rsid w:val="00A3687C"/>
    <w:rsid w:val="00A37016"/>
    <w:rsid w:val="00A40F25"/>
    <w:rsid w:val="00A40F96"/>
    <w:rsid w:val="00A4167C"/>
    <w:rsid w:val="00A423C9"/>
    <w:rsid w:val="00A44F45"/>
    <w:rsid w:val="00A46F44"/>
    <w:rsid w:val="00A51FCC"/>
    <w:rsid w:val="00A52996"/>
    <w:rsid w:val="00A52CA6"/>
    <w:rsid w:val="00A5537E"/>
    <w:rsid w:val="00A56E1A"/>
    <w:rsid w:val="00A570EA"/>
    <w:rsid w:val="00A574FE"/>
    <w:rsid w:val="00A6058F"/>
    <w:rsid w:val="00A60F59"/>
    <w:rsid w:val="00A62121"/>
    <w:rsid w:val="00A64BD4"/>
    <w:rsid w:val="00A64E8A"/>
    <w:rsid w:val="00A65E9F"/>
    <w:rsid w:val="00A66771"/>
    <w:rsid w:val="00A6726D"/>
    <w:rsid w:val="00A67A01"/>
    <w:rsid w:val="00A67CA6"/>
    <w:rsid w:val="00A7219D"/>
    <w:rsid w:val="00A738E0"/>
    <w:rsid w:val="00A75DA6"/>
    <w:rsid w:val="00A75EE6"/>
    <w:rsid w:val="00A765FD"/>
    <w:rsid w:val="00A77595"/>
    <w:rsid w:val="00A856C9"/>
    <w:rsid w:val="00A87070"/>
    <w:rsid w:val="00A90CF5"/>
    <w:rsid w:val="00A91D5D"/>
    <w:rsid w:val="00A9261D"/>
    <w:rsid w:val="00A94A48"/>
    <w:rsid w:val="00A961D2"/>
    <w:rsid w:val="00A96736"/>
    <w:rsid w:val="00A96A6C"/>
    <w:rsid w:val="00A97BF6"/>
    <w:rsid w:val="00A97CE1"/>
    <w:rsid w:val="00AA01BD"/>
    <w:rsid w:val="00AA0D9F"/>
    <w:rsid w:val="00AA0DA3"/>
    <w:rsid w:val="00AA0F28"/>
    <w:rsid w:val="00AA1317"/>
    <w:rsid w:val="00AA16F6"/>
    <w:rsid w:val="00AA30E5"/>
    <w:rsid w:val="00AA381D"/>
    <w:rsid w:val="00AA63C0"/>
    <w:rsid w:val="00AA7B6E"/>
    <w:rsid w:val="00AB0646"/>
    <w:rsid w:val="00AB1B5A"/>
    <w:rsid w:val="00AB3622"/>
    <w:rsid w:val="00AB3FA8"/>
    <w:rsid w:val="00AB47F7"/>
    <w:rsid w:val="00AB4BAE"/>
    <w:rsid w:val="00AB7AAD"/>
    <w:rsid w:val="00AC0836"/>
    <w:rsid w:val="00AC0E36"/>
    <w:rsid w:val="00AC2D23"/>
    <w:rsid w:val="00AC4276"/>
    <w:rsid w:val="00AC47A8"/>
    <w:rsid w:val="00AC4E1E"/>
    <w:rsid w:val="00AC6EBE"/>
    <w:rsid w:val="00AC798D"/>
    <w:rsid w:val="00AD47CA"/>
    <w:rsid w:val="00AD54AE"/>
    <w:rsid w:val="00AD5DAF"/>
    <w:rsid w:val="00AD5EC2"/>
    <w:rsid w:val="00AE1B4B"/>
    <w:rsid w:val="00AE34BB"/>
    <w:rsid w:val="00AE3A8F"/>
    <w:rsid w:val="00AE40AC"/>
    <w:rsid w:val="00AE4604"/>
    <w:rsid w:val="00AE48AE"/>
    <w:rsid w:val="00AE58B1"/>
    <w:rsid w:val="00AE7EE1"/>
    <w:rsid w:val="00AF071D"/>
    <w:rsid w:val="00AF1494"/>
    <w:rsid w:val="00AF1DF9"/>
    <w:rsid w:val="00AF3CD1"/>
    <w:rsid w:val="00AF3E7A"/>
    <w:rsid w:val="00AF44D3"/>
    <w:rsid w:val="00AF4534"/>
    <w:rsid w:val="00AF501C"/>
    <w:rsid w:val="00AF740F"/>
    <w:rsid w:val="00B016CB"/>
    <w:rsid w:val="00B02459"/>
    <w:rsid w:val="00B0280F"/>
    <w:rsid w:val="00B03290"/>
    <w:rsid w:val="00B060DE"/>
    <w:rsid w:val="00B06F6F"/>
    <w:rsid w:val="00B0757E"/>
    <w:rsid w:val="00B07A10"/>
    <w:rsid w:val="00B11782"/>
    <w:rsid w:val="00B11F52"/>
    <w:rsid w:val="00B13024"/>
    <w:rsid w:val="00B13E1F"/>
    <w:rsid w:val="00B13E32"/>
    <w:rsid w:val="00B147F0"/>
    <w:rsid w:val="00B16109"/>
    <w:rsid w:val="00B173BD"/>
    <w:rsid w:val="00B22F6C"/>
    <w:rsid w:val="00B23A20"/>
    <w:rsid w:val="00B23ECD"/>
    <w:rsid w:val="00B24CC2"/>
    <w:rsid w:val="00B26F4B"/>
    <w:rsid w:val="00B27145"/>
    <w:rsid w:val="00B31218"/>
    <w:rsid w:val="00B33134"/>
    <w:rsid w:val="00B3341C"/>
    <w:rsid w:val="00B34AF9"/>
    <w:rsid w:val="00B35C60"/>
    <w:rsid w:val="00B371AE"/>
    <w:rsid w:val="00B37EFB"/>
    <w:rsid w:val="00B405E2"/>
    <w:rsid w:val="00B423D8"/>
    <w:rsid w:val="00B42EA7"/>
    <w:rsid w:val="00B433AF"/>
    <w:rsid w:val="00B43821"/>
    <w:rsid w:val="00B44F28"/>
    <w:rsid w:val="00B45766"/>
    <w:rsid w:val="00B46258"/>
    <w:rsid w:val="00B463E6"/>
    <w:rsid w:val="00B47607"/>
    <w:rsid w:val="00B4771E"/>
    <w:rsid w:val="00B47FD9"/>
    <w:rsid w:val="00B50E28"/>
    <w:rsid w:val="00B51679"/>
    <w:rsid w:val="00B517E6"/>
    <w:rsid w:val="00B530FF"/>
    <w:rsid w:val="00B539E8"/>
    <w:rsid w:val="00B5520D"/>
    <w:rsid w:val="00B5658C"/>
    <w:rsid w:val="00B56CBD"/>
    <w:rsid w:val="00B605C7"/>
    <w:rsid w:val="00B615E7"/>
    <w:rsid w:val="00B61C6B"/>
    <w:rsid w:val="00B61CA1"/>
    <w:rsid w:val="00B632D2"/>
    <w:rsid w:val="00B646F6"/>
    <w:rsid w:val="00B65A04"/>
    <w:rsid w:val="00B6634E"/>
    <w:rsid w:val="00B66FB9"/>
    <w:rsid w:val="00B67B67"/>
    <w:rsid w:val="00B72D83"/>
    <w:rsid w:val="00B73740"/>
    <w:rsid w:val="00B74343"/>
    <w:rsid w:val="00B77A95"/>
    <w:rsid w:val="00B80D74"/>
    <w:rsid w:val="00B8136C"/>
    <w:rsid w:val="00B817DD"/>
    <w:rsid w:val="00B819CE"/>
    <w:rsid w:val="00B82DF8"/>
    <w:rsid w:val="00B83D4C"/>
    <w:rsid w:val="00B84DB9"/>
    <w:rsid w:val="00B85DF3"/>
    <w:rsid w:val="00B8624E"/>
    <w:rsid w:val="00B879C3"/>
    <w:rsid w:val="00B90265"/>
    <w:rsid w:val="00B91DE6"/>
    <w:rsid w:val="00B956C9"/>
    <w:rsid w:val="00B96F58"/>
    <w:rsid w:val="00BA12CC"/>
    <w:rsid w:val="00BA157B"/>
    <w:rsid w:val="00BA2127"/>
    <w:rsid w:val="00BA2303"/>
    <w:rsid w:val="00BA30BE"/>
    <w:rsid w:val="00BA632B"/>
    <w:rsid w:val="00BA6F80"/>
    <w:rsid w:val="00BA77BB"/>
    <w:rsid w:val="00BB0534"/>
    <w:rsid w:val="00BB09C5"/>
    <w:rsid w:val="00BB1693"/>
    <w:rsid w:val="00BB19DE"/>
    <w:rsid w:val="00BB37F4"/>
    <w:rsid w:val="00BB414F"/>
    <w:rsid w:val="00BB42CC"/>
    <w:rsid w:val="00BB514E"/>
    <w:rsid w:val="00BB6408"/>
    <w:rsid w:val="00BC2C75"/>
    <w:rsid w:val="00BC37C6"/>
    <w:rsid w:val="00BC632F"/>
    <w:rsid w:val="00BC7104"/>
    <w:rsid w:val="00BD1461"/>
    <w:rsid w:val="00BD3E49"/>
    <w:rsid w:val="00BD3E4A"/>
    <w:rsid w:val="00BD534C"/>
    <w:rsid w:val="00BD5F21"/>
    <w:rsid w:val="00BD6182"/>
    <w:rsid w:val="00BD66F4"/>
    <w:rsid w:val="00BD696A"/>
    <w:rsid w:val="00BD7C8B"/>
    <w:rsid w:val="00BE1016"/>
    <w:rsid w:val="00BE3847"/>
    <w:rsid w:val="00BF52F5"/>
    <w:rsid w:val="00BF6286"/>
    <w:rsid w:val="00BF66E9"/>
    <w:rsid w:val="00C02462"/>
    <w:rsid w:val="00C026E0"/>
    <w:rsid w:val="00C0594A"/>
    <w:rsid w:val="00C05E5F"/>
    <w:rsid w:val="00C06103"/>
    <w:rsid w:val="00C0642E"/>
    <w:rsid w:val="00C07816"/>
    <w:rsid w:val="00C07DED"/>
    <w:rsid w:val="00C10ACC"/>
    <w:rsid w:val="00C11FC3"/>
    <w:rsid w:val="00C12085"/>
    <w:rsid w:val="00C12B83"/>
    <w:rsid w:val="00C132DC"/>
    <w:rsid w:val="00C13E22"/>
    <w:rsid w:val="00C14D0A"/>
    <w:rsid w:val="00C15767"/>
    <w:rsid w:val="00C15FA4"/>
    <w:rsid w:val="00C16FCB"/>
    <w:rsid w:val="00C17389"/>
    <w:rsid w:val="00C1775A"/>
    <w:rsid w:val="00C17BA6"/>
    <w:rsid w:val="00C23590"/>
    <w:rsid w:val="00C2538E"/>
    <w:rsid w:val="00C26673"/>
    <w:rsid w:val="00C26A88"/>
    <w:rsid w:val="00C3012F"/>
    <w:rsid w:val="00C30169"/>
    <w:rsid w:val="00C308B0"/>
    <w:rsid w:val="00C31008"/>
    <w:rsid w:val="00C311CE"/>
    <w:rsid w:val="00C31EA4"/>
    <w:rsid w:val="00C321E2"/>
    <w:rsid w:val="00C373AB"/>
    <w:rsid w:val="00C40ED0"/>
    <w:rsid w:val="00C426C4"/>
    <w:rsid w:val="00C43CF2"/>
    <w:rsid w:val="00C441ED"/>
    <w:rsid w:val="00C454F8"/>
    <w:rsid w:val="00C463E3"/>
    <w:rsid w:val="00C478A4"/>
    <w:rsid w:val="00C47DB2"/>
    <w:rsid w:val="00C5140B"/>
    <w:rsid w:val="00C53B5D"/>
    <w:rsid w:val="00C53EBD"/>
    <w:rsid w:val="00C559E9"/>
    <w:rsid w:val="00C609B2"/>
    <w:rsid w:val="00C60E84"/>
    <w:rsid w:val="00C61AF3"/>
    <w:rsid w:val="00C61B83"/>
    <w:rsid w:val="00C63669"/>
    <w:rsid w:val="00C657D9"/>
    <w:rsid w:val="00C65A3D"/>
    <w:rsid w:val="00C65CFF"/>
    <w:rsid w:val="00C65FA9"/>
    <w:rsid w:val="00C661B3"/>
    <w:rsid w:val="00C66BA6"/>
    <w:rsid w:val="00C6775D"/>
    <w:rsid w:val="00C7002A"/>
    <w:rsid w:val="00C71B36"/>
    <w:rsid w:val="00C72132"/>
    <w:rsid w:val="00C763A0"/>
    <w:rsid w:val="00C76719"/>
    <w:rsid w:val="00C80234"/>
    <w:rsid w:val="00C805C8"/>
    <w:rsid w:val="00C80B5F"/>
    <w:rsid w:val="00C80DE4"/>
    <w:rsid w:val="00C81032"/>
    <w:rsid w:val="00C81C77"/>
    <w:rsid w:val="00C82BFF"/>
    <w:rsid w:val="00C82F0F"/>
    <w:rsid w:val="00C84743"/>
    <w:rsid w:val="00C8482D"/>
    <w:rsid w:val="00C900A1"/>
    <w:rsid w:val="00C910C3"/>
    <w:rsid w:val="00C968D8"/>
    <w:rsid w:val="00C96A07"/>
    <w:rsid w:val="00CA1F25"/>
    <w:rsid w:val="00CA3A40"/>
    <w:rsid w:val="00CA3D7D"/>
    <w:rsid w:val="00CA4092"/>
    <w:rsid w:val="00CA41D3"/>
    <w:rsid w:val="00CA453F"/>
    <w:rsid w:val="00CA458D"/>
    <w:rsid w:val="00CA603B"/>
    <w:rsid w:val="00CA75C6"/>
    <w:rsid w:val="00CB107A"/>
    <w:rsid w:val="00CB258C"/>
    <w:rsid w:val="00CB79D8"/>
    <w:rsid w:val="00CC1039"/>
    <w:rsid w:val="00CC39E5"/>
    <w:rsid w:val="00CC427A"/>
    <w:rsid w:val="00CC4676"/>
    <w:rsid w:val="00CC551E"/>
    <w:rsid w:val="00CD1D59"/>
    <w:rsid w:val="00CD3200"/>
    <w:rsid w:val="00CD643E"/>
    <w:rsid w:val="00CD7DB6"/>
    <w:rsid w:val="00CE0583"/>
    <w:rsid w:val="00CE0E45"/>
    <w:rsid w:val="00CE15C0"/>
    <w:rsid w:val="00CE1B91"/>
    <w:rsid w:val="00CE2E1D"/>
    <w:rsid w:val="00CE3D00"/>
    <w:rsid w:val="00CE4418"/>
    <w:rsid w:val="00CE60CE"/>
    <w:rsid w:val="00CE6A3C"/>
    <w:rsid w:val="00CF0CDA"/>
    <w:rsid w:val="00CF24B1"/>
    <w:rsid w:val="00CF45AB"/>
    <w:rsid w:val="00CF58F3"/>
    <w:rsid w:val="00CF76D5"/>
    <w:rsid w:val="00CF7FB9"/>
    <w:rsid w:val="00D01756"/>
    <w:rsid w:val="00D0274A"/>
    <w:rsid w:val="00D02AFD"/>
    <w:rsid w:val="00D038BE"/>
    <w:rsid w:val="00D057FF"/>
    <w:rsid w:val="00D05B99"/>
    <w:rsid w:val="00D0774A"/>
    <w:rsid w:val="00D11FE3"/>
    <w:rsid w:val="00D14B79"/>
    <w:rsid w:val="00D17977"/>
    <w:rsid w:val="00D207B8"/>
    <w:rsid w:val="00D215F1"/>
    <w:rsid w:val="00D2267A"/>
    <w:rsid w:val="00D24667"/>
    <w:rsid w:val="00D30884"/>
    <w:rsid w:val="00D321E3"/>
    <w:rsid w:val="00D32467"/>
    <w:rsid w:val="00D32AB3"/>
    <w:rsid w:val="00D3312D"/>
    <w:rsid w:val="00D338DA"/>
    <w:rsid w:val="00D338E1"/>
    <w:rsid w:val="00D36A40"/>
    <w:rsid w:val="00D37134"/>
    <w:rsid w:val="00D40C19"/>
    <w:rsid w:val="00D424F5"/>
    <w:rsid w:val="00D42F5A"/>
    <w:rsid w:val="00D44A4E"/>
    <w:rsid w:val="00D44DA4"/>
    <w:rsid w:val="00D44F37"/>
    <w:rsid w:val="00D500B0"/>
    <w:rsid w:val="00D522D8"/>
    <w:rsid w:val="00D53F40"/>
    <w:rsid w:val="00D54148"/>
    <w:rsid w:val="00D5457B"/>
    <w:rsid w:val="00D54711"/>
    <w:rsid w:val="00D5545B"/>
    <w:rsid w:val="00D5586E"/>
    <w:rsid w:val="00D56392"/>
    <w:rsid w:val="00D569C6"/>
    <w:rsid w:val="00D571B7"/>
    <w:rsid w:val="00D61152"/>
    <w:rsid w:val="00D62B6F"/>
    <w:rsid w:val="00D62D78"/>
    <w:rsid w:val="00D63ABC"/>
    <w:rsid w:val="00D642E3"/>
    <w:rsid w:val="00D65D55"/>
    <w:rsid w:val="00D66B65"/>
    <w:rsid w:val="00D66D7E"/>
    <w:rsid w:val="00D67D74"/>
    <w:rsid w:val="00D70955"/>
    <w:rsid w:val="00D70E3C"/>
    <w:rsid w:val="00D71D8F"/>
    <w:rsid w:val="00D72240"/>
    <w:rsid w:val="00D72699"/>
    <w:rsid w:val="00D76160"/>
    <w:rsid w:val="00D7784C"/>
    <w:rsid w:val="00D77F33"/>
    <w:rsid w:val="00D839B3"/>
    <w:rsid w:val="00D84B71"/>
    <w:rsid w:val="00D858AC"/>
    <w:rsid w:val="00D85E09"/>
    <w:rsid w:val="00D8666D"/>
    <w:rsid w:val="00D86BBC"/>
    <w:rsid w:val="00D8767F"/>
    <w:rsid w:val="00D876D7"/>
    <w:rsid w:val="00D916EB"/>
    <w:rsid w:val="00D9246E"/>
    <w:rsid w:val="00D92DBF"/>
    <w:rsid w:val="00D93F45"/>
    <w:rsid w:val="00D943E6"/>
    <w:rsid w:val="00D966C9"/>
    <w:rsid w:val="00D97B0B"/>
    <w:rsid w:val="00D97CCC"/>
    <w:rsid w:val="00DA0231"/>
    <w:rsid w:val="00DA1A26"/>
    <w:rsid w:val="00DA1FDB"/>
    <w:rsid w:val="00DA2B63"/>
    <w:rsid w:val="00DA4258"/>
    <w:rsid w:val="00DA4419"/>
    <w:rsid w:val="00DA48E7"/>
    <w:rsid w:val="00DA6ECA"/>
    <w:rsid w:val="00DA7CAD"/>
    <w:rsid w:val="00DB04DE"/>
    <w:rsid w:val="00DB344B"/>
    <w:rsid w:val="00DB36A4"/>
    <w:rsid w:val="00DB3D15"/>
    <w:rsid w:val="00DB43AB"/>
    <w:rsid w:val="00DB5BD6"/>
    <w:rsid w:val="00DB7D89"/>
    <w:rsid w:val="00DB7F09"/>
    <w:rsid w:val="00DC0637"/>
    <w:rsid w:val="00DC0C86"/>
    <w:rsid w:val="00DC1348"/>
    <w:rsid w:val="00DC3DCD"/>
    <w:rsid w:val="00DC5672"/>
    <w:rsid w:val="00DC58EA"/>
    <w:rsid w:val="00DC6A51"/>
    <w:rsid w:val="00DC7007"/>
    <w:rsid w:val="00DD030D"/>
    <w:rsid w:val="00DD0584"/>
    <w:rsid w:val="00DD1336"/>
    <w:rsid w:val="00DD27FC"/>
    <w:rsid w:val="00DD2840"/>
    <w:rsid w:val="00DD295E"/>
    <w:rsid w:val="00DD3A24"/>
    <w:rsid w:val="00DD60B1"/>
    <w:rsid w:val="00DE1585"/>
    <w:rsid w:val="00DE1767"/>
    <w:rsid w:val="00DE37B1"/>
    <w:rsid w:val="00DE4104"/>
    <w:rsid w:val="00DE4546"/>
    <w:rsid w:val="00DE4D50"/>
    <w:rsid w:val="00DE5046"/>
    <w:rsid w:val="00DE62D9"/>
    <w:rsid w:val="00DE6F0A"/>
    <w:rsid w:val="00DE7DF5"/>
    <w:rsid w:val="00DF1298"/>
    <w:rsid w:val="00DF2216"/>
    <w:rsid w:val="00DF482A"/>
    <w:rsid w:val="00DF4DE5"/>
    <w:rsid w:val="00DF5A33"/>
    <w:rsid w:val="00DF5DC1"/>
    <w:rsid w:val="00DF64D9"/>
    <w:rsid w:val="00DF6AB2"/>
    <w:rsid w:val="00E00991"/>
    <w:rsid w:val="00E00CFB"/>
    <w:rsid w:val="00E01A20"/>
    <w:rsid w:val="00E02059"/>
    <w:rsid w:val="00E05CB5"/>
    <w:rsid w:val="00E07496"/>
    <w:rsid w:val="00E07D41"/>
    <w:rsid w:val="00E1189A"/>
    <w:rsid w:val="00E12C85"/>
    <w:rsid w:val="00E12F98"/>
    <w:rsid w:val="00E1610D"/>
    <w:rsid w:val="00E16560"/>
    <w:rsid w:val="00E17FE4"/>
    <w:rsid w:val="00E209E0"/>
    <w:rsid w:val="00E21452"/>
    <w:rsid w:val="00E27B38"/>
    <w:rsid w:val="00E27D07"/>
    <w:rsid w:val="00E30D2A"/>
    <w:rsid w:val="00E314F3"/>
    <w:rsid w:val="00E3342D"/>
    <w:rsid w:val="00E33E76"/>
    <w:rsid w:val="00E37BFF"/>
    <w:rsid w:val="00E40784"/>
    <w:rsid w:val="00E42057"/>
    <w:rsid w:val="00E42676"/>
    <w:rsid w:val="00E45CE1"/>
    <w:rsid w:val="00E46BB2"/>
    <w:rsid w:val="00E46EE2"/>
    <w:rsid w:val="00E475A0"/>
    <w:rsid w:val="00E47E2C"/>
    <w:rsid w:val="00E50DF8"/>
    <w:rsid w:val="00E51A13"/>
    <w:rsid w:val="00E51BD3"/>
    <w:rsid w:val="00E52A20"/>
    <w:rsid w:val="00E53231"/>
    <w:rsid w:val="00E53F39"/>
    <w:rsid w:val="00E54F62"/>
    <w:rsid w:val="00E5546D"/>
    <w:rsid w:val="00E5635B"/>
    <w:rsid w:val="00E60E48"/>
    <w:rsid w:val="00E61E84"/>
    <w:rsid w:val="00E62111"/>
    <w:rsid w:val="00E66605"/>
    <w:rsid w:val="00E668C5"/>
    <w:rsid w:val="00E66ECD"/>
    <w:rsid w:val="00E670FF"/>
    <w:rsid w:val="00E67992"/>
    <w:rsid w:val="00E70466"/>
    <w:rsid w:val="00E7270F"/>
    <w:rsid w:val="00E735FA"/>
    <w:rsid w:val="00E73EC2"/>
    <w:rsid w:val="00E749B0"/>
    <w:rsid w:val="00E764FE"/>
    <w:rsid w:val="00E76D49"/>
    <w:rsid w:val="00E77945"/>
    <w:rsid w:val="00E80185"/>
    <w:rsid w:val="00E80408"/>
    <w:rsid w:val="00E80CA7"/>
    <w:rsid w:val="00E80D0B"/>
    <w:rsid w:val="00E81BDA"/>
    <w:rsid w:val="00E83E36"/>
    <w:rsid w:val="00E84316"/>
    <w:rsid w:val="00E84DAD"/>
    <w:rsid w:val="00E87673"/>
    <w:rsid w:val="00E904DC"/>
    <w:rsid w:val="00E93732"/>
    <w:rsid w:val="00E93EA4"/>
    <w:rsid w:val="00E9437F"/>
    <w:rsid w:val="00E94DF0"/>
    <w:rsid w:val="00E95DE3"/>
    <w:rsid w:val="00E961E6"/>
    <w:rsid w:val="00E96415"/>
    <w:rsid w:val="00E96771"/>
    <w:rsid w:val="00E9705C"/>
    <w:rsid w:val="00E9711A"/>
    <w:rsid w:val="00E977FA"/>
    <w:rsid w:val="00EA041A"/>
    <w:rsid w:val="00EA34EA"/>
    <w:rsid w:val="00EA4A2B"/>
    <w:rsid w:val="00EA4C22"/>
    <w:rsid w:val="00EA63BE"/>
    <w:rsid w:val="00EA6BB2"/>
    <w:rsid w:val="00EA6F7A"/>
    <w:rsid w:val="00EA70E8"/>
    <w:rsid w:val="00EA798A"/>
    <w:rsid w:val="00EB3B4E"/>
    <w:rsid w:val="00EB4715"/>
    <w:rsid w:val="00EB4BC5"/>
    <w:rsid w:val="00EB5EB0"/>
    <w:rsid w:val="00EB737C"/>
    <w:rsid w:val="00EC0380"/>
    <w:rsid w:val="00EC0F23"/>
    <w:rsid w:val="00EC2270"/>
    <w:rsid w:val="00EC2A42"/>
    <w:rsid w:val="00EC4975"/>
    <w:rsid w:val="00EC4F8E"/>
    <w:rsid w:val="00EC55F5"/>
    <w:rsid w:val="00EC5810"/>
    <w:rsid w:val="00EC5F2F"/>
    <w:rsid w:val="00EC614E"/>
    <w:rsid w:val="00EC731C"/>
    <w:rsid w:val="00EC7A59"/>
    <w:rsid w:val="00EC7B93"/>
    <w:rsid w:val="00ED0C87"/>
    <w:rsid w:val="00ED1634"/>
    <w:rsid w:val="00ED2EFC"/>
    <w:rsid w:val="00ED3CB4"/>
    <w:rsid w:val="00ED4138"/>
    <w:rsid w:val="00ED5655"/>
    <w:rsid w:val="00ED5741"/>
    <w:rsid w:val="00ED609F"/>
    <w:rsid w:val="00ED643D"/>
    <w:rsid w:val="00ED68FD"/>
    <w:rsid w:val="00ED7818"/>
    <w:rsid w:val="00EE04F6"/>
    <w:rsid w:val="00EE2BBB"/>
    <w:rsid w:val="00EE39F7"/>
    <w:rsid w:val="00EE4231"/>
    <w:rsid w:val="00EE4C36"/>
    <w:rsid w:val="00EE4CE7"/>
    <w:rsid w:val="00EE58A2"/>
    <w:rsid w:val="00EE5E27"/>
    <w:rsid w:val="00EE5EB6"/>
    <w:rsid w:val="00EE65B3"/>
    <w:rsid w:val="00EE6FC8"/>
    <w:rsid w:val="00EE74D5"/>
    <w:rsid w:val="00EF008D"/>
    <w:rsid w:val="00EF13B4"/>
    <w:rsid w:val="00EF1FED"/>
    <w:rsid w:val="00EF251E"/>
    <w:rsid w:val="00EF6D41"/>
    <w:rsid w:val="00F00273"/>
    <w:rsid w:val="00F007A1"/>
    <w:rsid w:val="00F00D85"/>
    <w:rsid w:val="00F01E1B"/>
    <w:rsid w:val="00F01EEE"/>
    <w:rsid w:val="00F06665"/>
    <w:rsid w:val="00F06B80"/>
    <w:rsid w:val="00F07DBF"/>
    <w:rsid w:val="00F07EE9"/>
    <w:rsid w:val="00F10138"/>
    <w:rsid w:val="00F101E3"/>
    <w:rsid w:val="00F10909"/>
    <w:rsid w:val="00F1264C"/>
    <w:rsid w:val="00F12D99"/>
    <w:rsid w:val="00F12E78"/>
    <w:rsid w:val="00F13009"/>
    <w:rsid w:val="00F14481"/>
    <w:rsid w:val="00F1591D"/>
    <w:rsid w:val="00F162FA"/>
    <w:rsid w:val="00F1755A"/>
    <w:rsid w:val="00F21E30"/>
    <w:rsid w:val="00F223AC"/>
    <w:rsid w:val="00F22EC1"/>
    <w:rsid w:val="00F23206"/>
    <w:rsid w:val="00F2356B"/>
    <w:rsid w:val="00F24B00"/>
    <w:rsid w:val="00F259EE"/>
    <w:rsid w:val="00F26320"/>
    <w:rsid w:val="00F26819"/>
    <w:rsid w:val="00F270D4"/>
    <w:rsid w:val="00F277B3"/>
    <w:rsid w:val="00F27F84"/>
    <w:rsid w:val="00F300B5"/>
    <w:rsid w:val="00F31464"/>
    <w:rsid w:val="00F31658"/>
    <w:rsid w:val="00F3363F"/>
    <w:rsid w:val="00F364E2"/>
    <w:rsid w:val="00F40F98"/>
    <w:rsid w:val="00F4134D"/>
    <w:rsid w:val="00F43E02"/>
    <w:rsid w:val="00F46CEC"/>
    <w:rsid w:val="00F46FE7"/>
    <w:rsid w:val="00F50BEF"/>
    <w:rsid w:val="00F50C57"/>
    <w:rsid w:val="00F519DD"/>
    <w:rsid w:val="00F534B8"/>
    <w:rsid w:val="00F54DD2"/>
    <w:rsid w:val="00F5570C"/>
    <w:rsid w:val="00F569B5"/>
    <w:rsid w:val="00F60563"/>
    <w:rsid w:val="00F609B3"/>
    <w:rsid w:val="00F60BFC"/>
    <w:rsid w:val="00F610C7"/>
    <w:rsid w:val="00F62A4B"/>
    <w:rsid w:val="00F6376D"/>
    <w:rsid w:val="00F658B9"/>
    <w:rsid w:val="00F65EE1"/>
    <w:rsid w:val="00F67F30"/>
    <w:rsid w:val="00F71D2F"/>
    <w:rsid w:val="00F72994"/>
    <w:rsid w:val="00F73C10"/>
    <w:rsid w:val="00F7541C"/>
    <w:rsid w:val="00F75549"/>
    <w:rsid w:val="00F76212"/>
    <w:rsid w:val="00F77343"/>
    <w:rsid w:val="00F8087D"/>
    <w:rsid w:val="00F80C36"/>
    <w:rsid w:val="00F80E30"/>
    <w:rsid w:val="00F82C9B"/>
    <w:rsid w:val="00F83CB7"/>
    <w:rsid w:val="00F84A81"/>
    <w:rsid w:val="00F85A68"/>
    <w:rsid w:val="00F86B6D"/>
    <w:rsid w:val="00F87B98"/>
    <w:rsid w:val="00F908C7"/>
    <w:rsid w:val="00F92BDD"/>
    <w:rsid w:val="00F93135"/>
    <w:rsid w:val="00F9323B"/>
    <w:rsid w:val="00F94E3B"/>
    <w:rsid w:val="00F95797"/>
    <w:rsid w:val="00F962CE"/>
    <w:rsid w:val="00FA052D"/>
    <w:rsid w:val="00FA1330"/>
    <w:rsid w:val="00FA39EB"/>
    <w:rsid w:val="00FA629C"/>
    <w:rsid w:val="00FA6DEA"/>
    <w:rsid w:val="00FA7324"/>
    <w:rsid w:val="00FB07D6"/>
    <w:rsid w:val="00FB0B01"/>
    <w:rsid w:val="00FB3807"/>
    <w:rsid w:val="00FB44D8"/>
    <w:rsid w:val="00FB7063"/>
    <w:rsid w:val="00FC01FC"/>
    <w:rsid w:val="00FC0CF7"/>
    <w:rsid w:val="00FC12A8"/>
    <w:rsid w:val="00FC18BE"/>
    <w:rsid w:val="00FC2203"/>
    <w:rsid w:val="00FC227F"/>
    <w:rsid w:val="00FC2371"/>
    <w:rsid w:val="00FC6F9D"/>
    <w:rsid w:val="00FD07E5"/>
    <w:rsid w:val="00FD1538"/>
    <w:rsid w:val="00FD582D"/>
    <w:rsid w:val="00FD5B6C"/>
    <w:rsid w:val="00FD65A3"/>
    <w:rsid w:val="00FE1622"/>
    <w:rsid w:val="00FE263D"/>
    <w:rsid w:val="00FE4DFF"/>
    <w:rsid w:val="00FE5789"/>
    <w:rsid w:val="00FE65A3"/>
    <w:rsid w:val="00FE6A60"/>
    <w:rsid w:val="00FF2D68"/>
    <w:rsid w:val="00FF52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C9A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37134"/>
    <w:pPr>
      <w:spacing w:line="260" w:lineRule="exact"/>
      <w:jc w:val="both"/>
    </w:pPr>
    <w:rPr>
      <w:rFonts w:ascii="Arial" w:eastAsia="Times New Roman" w:hAnsi="Arial" w:cs="Arial"/>
    </w:rPr>
  </w:style>
  <w:style w:type="paragraph" w:styleId="Naslov1">
    <w:name w:val="heading 1"/>
    <w:aliases w:val="NASLOV"/>
    <w:basedOn w:val="Navaden"/>
    <w:next w:val="Navaden"/>
    <w:qFormat/>
    <w:pPr>
      <w:keepNext/>
      <w:spacing w:before="240" w:after="60"/>
      <w:outlineLvl w:val="0"/>
    </w:pPr>
    <w:rPr>
      <w:rFonts w:ascii="Cambria" w:hAnsi="Cambria"/>
      <w:b/>
      <w:bCs/>
      <w:kern w:val="32"/>
      <w:sz w:val="32"/>
      <w:szCs w:val="32"/>
      <w:lang w:val="x-none"/>
    </w:rPr>
  </w:style>
  <w:style w:type="paragraph" w:styleId="Naslov2">
    <w:name w:val="heading 2"/>
    <w:aliases w:val="Znak"/>
    <w:basedOn w:val="Navaden"/>
    <w:next w:val="Navaden"/>
    <w:qFormat/>
    <w:pPr>
      <w:keepNext/>
      <w:spacing w:before="240" w:after="60"/>
      <w:outlineLvl w:val="1"/>
    </w:pPr>
    <w:rPr>
      <w:rFonts w:ascii="Cambria" w:hAnsi="Cambria"/>
      <w:b/>
      <w:bCs/>
      <w:i/>
      <w:iCs/>
      <w:sz w:val="28"/>
      <w:szCs w:val="28"/>
      <w:lang w:val="x-none"/>
    </w:rPr>
  </w:style>
  <w:style w:type="paragraph" w:styleId="Naslov3">
    <w:name w:val="heading 3"/>
    <w:basedOn w:val="Navaden"/>
    <w:next w:val="Navaden"/>
    <w:qFormat/>
    <w:pPr>
      <w:keepNext/>
      <w:spacing w:before="240" w:after="60"/>
      <w:outlineLvl w:val="2"/>
    </w:pPr>
    <w:rPr>
      <w:rFonts w:ascii="Cambria" w:hAnsi="Cambria"/>
      <w:b/>
      <w:bCs/>
      <w:sz w:val="26"/>
      <w:szCs w:val="26"/>
      <w:lang w:val="x-none"/>
    </w:rPr>
  </w:style>
  <w:style w:type="paragraph" w:styleId="Naslov4">
    <w:name w:val="heading 4"/>
    <w:basedOn w:val="Navaden"/>
    <w:next w:val="Navaden"/>
    <w:qFormat/>
    <w:pPr>
      <w:keepNext/>
      <w:spacing w:before="240" w:after="60" w:line="240" w:lineRule="auto"/>
      <w:outlineLvl w:val="3"/>
    </w:pPr>
    <w:rPr>
      <w:rFonts w:ascii="Times New Roman" w:hAnsi="Times New Roman"/>
      <w:b/>
      <w:bCs/>
      <w:sz w:val="28"/>
      <w:szCs w:val="28"/>
      <w:lang w:val="x-none"/>
    </w:rPr>
  </w:style>
  <w:style w:type="paragraph" w:styleId="Naslov5">
    <w:name w:val="heading 5"/>
    <w:basedOn w:val="Navaden"/>
    <w:next w:val="Navaden"/>
    <w:qFormat/>
    <w:pPr>
      <w:spacing w:before="240" w:after="60" w:line="240" w:lineRule="auto"/>
      <w:outlineLvl w:val="4"/>
    </w:pPr>
    <w:rPr>
      <w:rFonts w:ascii="Times New Roman" w:hAnsi="Times New Roman"/>
      <w:b/>
      <w:bCs/>
      <w:i/>
      <w:iCs/>
      <w:sz w:val="26"/>
      <w:szCs w:val="26"/>
      <w:lang w:val="x-none"/>
    </w:rPr>
  </w:style>
  <w:style w:type="paragraph" w:styleId="Naslov6">
    <w:name w:val="heading 6"/>
    <w:basedOn w:val="Navaden"/>
    <w:next w:val="Navaden"/>
    <w:qFormat/>
    <w:pPr>
      <w:keepNext/>
      <w:keepLines/>
      <w:widowControl w:val="0"/>
      <w:spacing w:before="200" w:line="240" w:lineRule="auto"/>
      <w:outlineLvl w:val="5"/>
    </w:pPr>
    <w:rPr>
      <w:rFonts w:ascii="Cambria" w:hAnsi="Cambria"/>
      <w:i/>
      <w:iCs/>
      <w:color w:val="243F60"/>
      <w:sz w:val="24"/>
      <w:lang w:val="x-none" w:eastAsia="x-none"/>
    </w:rPr>
  </w:style>
  <w:style w:type="paragraph" w:styleId="Naslov7">
    <w:name w:val="heading 7"/>
    <w:basedOn w:val="Navaden"/>
    <w:next w:val="Navaden"/>
    <w:qFormat/>
    <w:pPr>
      <w:keepNext/>
      <w:keepLines/>
      <w:widowControl w:val="0"/>
      <w:spacing w:before="200" w:line="240" w:lineRule="auto"/>
      <w:outlineLvl w:val="6"/>
    </w:pPr>
    <w:rPr>
      <w:rFonts w:ascii="Cambria" w:hAnsi="Cambria"/>
      <w:i/>
      <w:iCs/>
      <w:color w:val="404040"/>
      <w:sz w:val="24"/>
      <w:lang w:val="x-none" w:eastAsia="x-none"/>
    </w:rPr>
  </w:style>
  <w:style w:type="paragraph" w:styleId="Naslov8">
    <w:name w:val="heading 8"/>
    <w:basedOn w:val="Navaden"/>
    <w:next w:val="Navaden"/>
    <w:qFormat/>
    <w:pPr>
      <w:spacing w:before="240" w:after="60" w:line="240" w:lineRule="auto"/>
      <w:outlineLvl w:val="7"/>
    </w:pPr>
    <w:rPr>
      <w:rFonts w:ascii="Times New Roman" w:hAnsi="Times New Roman"/>
      <w:i/>
      <w:iCs/>
      <w:sz w:val="24"/>
      <w:szCs w:val="24"/>
      <w:lang w:val="x-none"/>
    </w:rPr>
  </w:style>
  <w:style w:type="paragraph" w:styleId="Naslov9">
    <w:name w:val="heading 9"/>
    <w:basedOn w:val="Navaden"/>
    <w:next w:val="Navaden"/>
    <w:qFormat/>
    <w:pPr>
      <w:spacing w:before="240" w:after="60" w:line="260" w:lineRule="atLeast"/>
      <w:outlineLvl w:val="8"/>
    </w:pPr>
    <w:rPr>
      <w:rFonts w:ascii="Cambria" w:hAnsi="Cambria"/>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9Znak">
    <w:name w:val="Naslov 9 Znak"/>
    <w:rPr>
      <w:rFonts w:ascii="Cambria" w:eastAsia="Times New Roman" w:hAnsi="Cambria"/>
      <w:sz w:val="22"/>
      <w:szCs w:val="22"/>
      <w:lang w:val="en-US" w:eastAsia="en-US"/>
    </w:rPr>
  </w:style>
  <w:style w:type="character" w:customStyle="1" w:styleId="Naslov1Znak">
    <w:name w:val="Naslov 1 Znak"/>
    <w:aliases w:val="NASLOV Znak"/>
    <w:rPr>
      <w:rFonts w:ascii="Cambria" w:eastAsia="Times New Roman" w:hAnsi="Cambria" w:cs="Times New Roman"/>
      <w:b/>
      <w:bCs/>
      <w:kern w:val="32"/>
      <w:sz w:val="32"/>
      <w:szCs w:val="32"/>
      <w:lang w:eastAsia="en-US"/>
    </w:rPr>
  </w:style>
  <w:style w:type="paragraph" w:styleId="Sprotnaopomba-besedilo">
    <w:name w:val="footnote text"/>
    <w:basedOn w:val="Navaden"/>
    <w:semiHidden/>
    <w:unhideWhenUsed/>
    <w:rPr>
      <w:lang w:val="x-none"/>
    </w:rPr>
  </w:style>
  <w:style w:type="character" w:customStyle="1" w:styleId="Sprotnaopomba-besediloZnak">
    <w:name w:val="Sprotna opomba - besedilo Znak"/>
    <w:semiHidden/>
    <w:rPr>
      <w:lang w:eastAsia="en-US"/>
    </w:rPr>
  </w:style>
  <w:style w:type="character" w:customStyle="1" w:styleId="Znakisprotnihopomb">
    <w:name w:val="Znaki sprotnih opomb"/>
    <w:rPr>
      <w:vertAlign w:val="superscript"/>
    </w:rPr>
  </w:style>
  <w:style w:type="character" w:customStyle="1" w:styleId="Naslov2Znak">
    <w:name w:val="Naslov 2 Znak"/>
    <w:aliases w:val="Znak Znak1"/>
    <w:rPr>
      <w:rFonts w:ascii="Cambria" w:eastAsia="Times New Roman" w:hAnsi="Cambria" w:cs="Times New Roman"/>
      <w:b/>
      <w:bCs/>
      <w:i/>
      <w:iCs/>
      <w:sz w:val="28"/>
      <w:szCs w:val="28"/>
      <w:lang w:eastAsia="en-US"/>
    </w:rPr>
  </w:style>
  <w:style w:type="character" w:customStyle="1" w:styleId="Naslov3Znak">
    <w:name w:val="Naslov 3 Znak"/>
    <w:rPr>
      <w:rFonts w:ascii="Cambria" w:eastAsia="Times New Roman" w:hAnsi="Cambria" w:cs="Times New Roman"/>
      <w:b/>
      <w:bCs/>
      <w:sz w:val="26"/>
      <w:szCs w:val="26"/>
      <w:lang w:eastAsia="en-US"/>
    </w:rPr>
  </w:style>
  <w:style w:type="paragraph" w:styleId="Pripombabesedilo">
    <w:name w:val="annotation text"/>
    <w:aliases w:val="Znak4"/>
    <w:basedOn w:val="Navaden"/>
    <w:uiPriority w:val="99"/>
    <w:unhideWhenUsed/>
    <w:rPr>
      <w:lang w:val="x-none"/>
    </w:rPr>
  </w:style>
  <w:style w:type="character" w:customStyle="1" w:styleId="PripombabesediloZnak">
    <w:name w:val="Pripomba – besedilo Znak"/>
    <w:aliases w:val="Znak4 Znak"/>
    <w:uiPriority w:val="99"/>
    <w:rPr>
      <w:lang w:eastAsia="en-US"/>
    </w:rPr>
  </w:style>
  <w:style w:type="character" w:styleId="Pripombasklic">
    <w:name w:val="annotation reference"/>
    <w:uiPriority w:val="99"/>
    <w:rPr>
      <w:sz w:val="16"/>
      <w:szCs w:val="16"/>
    </w:rPr>
  </w:style>
  <w:style w:type="paragraph" w:styleId="Besedilooblaka">
    <w:name w:val="Balloon Text"/>
    <w:basedOn w:val="Navaden"/>
    <w:unhideWhenUsed/>
    <w:pPr>
      <w:spacing w:line="240" w:lineRule="auto"/>
    </w:pPr>
    <w:rPr>
      <w:rFonts w:ascii="Tahoma" w:hAnsi="Tahoma"/>
      <w:sz w:val="16"/>
      <w:szCs w:val="16"/>
      <w:lang w:val="x-none"/>
    </w:rPr>
  </w:style>
  <w:style w:type="character" w:customStyle="1" w:styleId="BesedilooblakaZnak">
    <w:name w:val="Besedilo oblačka Znak"/>
    <w:semiHidden/>
    <w:rPr>
      <w:rFonts w:ascii="Tahoma" w:hAnsi="Tahoma" w:cs="Tahoma"/>
      <w:sz w:val="16"/>
      <w:szCs w:val="16"/>
      <w:lang w:eastAsia="en-US"/>
    </w:rPr>
  </w:style>
  <w:style w:type="character" w:customStyle="1" w:styleId="Naslov4Znak">
    <w:name w:val="Naslov 4 Znak"/>
    <w:rPr>
      <w:rFonts w:ascii="Times New Roman" w:eastAsia="Times New Roman" w:hAnsi="Times New Roman"/>
      <w:b/>
      <w:bCs/>
      <w:sz w:val="28"/>
      <w:szCs w:val="28"/>
      <w:lang w:val="x-none" w:eastAsia="en-US"/>
    </w:rPr>
  </w:style>
  <w:style w:type="character" w:customStyle="1" w:styleId="Naslov5Znak">
    <w:name w:val="Naslov 5 Znak"/>
    <w:rPr>
      <w:rFonts w:ascii="Times New Roman" w:eastAsia="Times New Roman" w:hAnsi="Times New Roman"/>
      <w:b/>
      <w:bCs/>
      <w:i/>
      <w:iCs/>
      <w:sz w:val="26"/>
      <w:szCs w:val="26"/>
      <w:lang w:val="x-none" w:eastAsia="en-US"/>
    </w:rPr>
  </w:style>
  <w:style w:type="character" w:customStyle="1" w:styleId="Naslov8Znak">
    <w:name w:val="Naslov 8 Znak"/>
    <w:rPr>
      <w:rFonts w:ascii="Times New Roman" w:eastAsia="Times New Roman" w:hAnsi="Times New Roman"/>
      <w:i/>
      <w:iCs/>
      <w:sz w:val="24"/>
      <w:szCs w:val="24"/>
      <w:lang w:val="x-none" w:eastAsia="en-US"/>
    </w:rPr>
  </w:style>
  <w:style w:type="paragraph" w:styleId="Glava">
    <w:name w:val="header"/>
    <w:aliases w:val="E-PVO-glava,Glava - napis,Glava Znak Znak Znak Znak,Znak Znak Znak Znak Znak Znak Znak Znak Znak Znak Znak Znak Znak Znak Znak Znak Znak Znak Znak Znak,Znak Znak Znak Znak Znak Znak"/>
    <w:basedOn w:val="Navaden"/>
    <w:uiPriority w:val="99"/>
    <w:pPr>
      <w:tabs>
        <w:tab w:val="center" w:pos="4320"/>
        <w:tab w:val="right" w:pos="8640"/>
      </w:tabs>
      <w:spacing w:line="260" w:lineRule="atLeast"/>
    </w:pPr>
    <w:rPr>
      <w:szCs w:val="24"/>
      <w:lang w:val="en-US"/>
    </w:rPr>
  </w:style>
  <w:style w:type="character" w:customStyle="1" w:styleId="GlavaZnak">
    <w:name w:val="Glava Znak"/>
    <w:aliases w:val="E-PVO-glava Znak,Glava - napis Znak,Glava Znak Znak Znak Znak Znak,Znak Znak Znak Znak Znak Znak Znak Znak Znak Znak Znak Znak Znak Znak Znak Znak Znak Znak Znak Znak Znak,Znak Znak Znak Znak Znak Znak Znak"/>
    <w:uiPriority w:val="99"/>
    <w:rPr>
      <w:rFonts w:ascii="Arial" w:eastAsia="Times New Roman" w:hAnsi="Arial"/>
      <w:szCs w:val="24"/>
      <w:lang w:val="en-US" w:eastAsia="en-US"/>
    </w:rPr>
  </w:style>
  <w:style w:type="paragraph" w:styleId="Noga">
    <w:name w:val="footer"/>
    <w:basedOn w:val="Navaden"/>
    <w:pPr>
      <w:tabs>
        <w:tab w:val="center" w:pos="4320"/>
        <w:tab w:val="right" w:pos="8640"/>
      </w:tabs>
      <w:spacing w:line="260" w:lineRule="atLeast"/>
    </w:pPr>
    <w:rPr>
      <w:szCs w:val="24"/>
      <w:lang w:val="en-US"/>
    </w:rPr>
  </w:style>
  <w:style w:type="character" w:customStyle="1" w:styleId="NogaZnak">
    <w:name w:val="Noga Znak"/>
    <w:uiPriority w:val="99"/>
    <w:rPr>
      <w:rFonts w:ascii="Arial" w:eastAsia="Times New Roman" w:hAnsi="Arial"/>
      <w:szCs w:val="24"/>
      <w:lang w:val="en-US" w:eastAsia="en-US"/>
    </w:rPr>
  </w:style>
  <w:style w:type="paragraph" w:styleId="Zgradbadokumenta">
    <w:name w:val="Document Map"/>
    <w:basedOn w:val="Navaden"/>
    <w:semiHidden/>
    <w:pPr>
      <w:spacing w:line="260" w:lineRule="atLeast"/>
    </w:pPr>
    <w:rPr>
      <w:rFonts w:ascii="Tahoma" w:hAnsi="Tahoma"/>
      <w:sz w:val="16"/>
      <w:szCs w:val="16"/>
      <w:lang w:val="en-US"/>
    </w:rPr>
  </w:style>
  <w:style w:type="character" w:customStyle="1" w:styleId="ZgradbadokumentaZnak">
    <w:name w:val="Zgradba dokumenta Znak"/>
    <w:rPr>
      <w:rFonts w:ascii="Tahoma" w:eastAsia="Times New Roman" w:hAnsi="Tahoma"/>
      <w:sz w:val="16"/>
      <w:szCs w:val="16"/>
      <w:lang w:val="en-US" w:eastAsia="en-US"/>
    </w:rPr>
  </w:style>
  <w:style w:type="paragraph" w:customStyle="1" w:styleId="datumtevilka">
    <w:name w:val="datum številka"/>
    <w:basedOn w:val="Navaden"/>
    <w:qFormat/>
    <w:pPr>
      <w:tabs>
        <w:tab w:val="left" w:pos="1701"/>
      </w:tabs>
      <w:spacing w:line="260" w:lineRule="atLeast"/>
    </w:pPr>
  </w:style>
  <w:style w:type="paragraph" w:customStyle="1" w:styleId="ZADEVA">
    <w:name w:val="ZADEVA"/>
    <w:basedOn w:val="Navaden"/>
    <w:qFormat/>
    <w:pPr>
      <w:tabs>
        <w:tab w:val="left" w:pos="1701"/>
      </w:tabs>
      <w:spacing w:line="260" w:lineRule="atLeast"/>
      <w:ind w:left="1701" w:hanging="1701"/>
    </w:pPr>
    <w:rPr>
      <w:b/>
      <w:szCs w:val="24"/>
      <w:lang w:val="it-IT"/>
    </w:rPr>
  </w:style>
  <w:style w:type="character" w:styleId="Hiperpovezava">
    <w:name w:val="Hyperlink"/>
    <w:uiPriority w:val="99"/>
    <w:rPr>
      <w:color w:val="0000FF"/>
      <w:u w:val="single"/>
    </w:rPr>
  </w:style>
  <w:style w:type="paragraph" w:customStyle="1" w:styleId="podpisi">
    <w:name w:val="podpisi"/>
    <w:basedOn w:val="Navaden"/>
    <w:qFormat/>
    <w:pPr>
      <w:tabs>
        <w:tab w:val="left" w:pos="3402"/>
      </w:tabs>
      <w:spacing w:line="260" w:lineRule="atLeast"/>
    </w:pPr>
    <w:rPr>
      <w:szCs w:val="24"/>
      <w:lang w:val="it-IT"/>
    </w:rPr>
  </w:style>
  <w:style w:type="paragraph" w:customStyle="1" w:styleId="ZnakZnak1Znak">
    <w:name w:val="Znak Znak1 Znak"/>
    <w:basedOn w:val="Navaden"/>
    <w:pPr>
      <w:widowControl w:val="0"/>
      <w:spacing w:after="160" w:line="240" w:lineRule="exact"/>
    </w:pPr>
    <w:rPr>
      <w:rFonts w:ascii="Tahoma" w:hAnsi="Tahoma"/>
      <w:lang w:val="en-US"/>
    </w:rPr>
  </w:style>
  <w:style w:type="paragraph" w:styleId="Kazalovsebine1">
    <w:name w:val="toc 1"/>
    <w:basedOn w:val="Navaden"/>
    <w:next w:val="Navaden"/>
    <w:autoRedefine/>
    <w:uiPriority w:val="39"/>
    <w:rsid w:val="001D05B1"/>
    <w:pPr>
      <w:tabs>
        <w:tab w:val="right" w:leader="dot" w:pos="9344"/>
      </w:tabs>
    </w:pPr>
    <w:rPr>
      <w:rFonts w:eastAsia="Batang"/>
      <w:b/>
      <w:bCs/>
      <w:iCs/>
      <w:caps/>
      <w:noProof/>
      <w:lang w:val="x-none"/>
    </w:rPr>
  </w:style>
  <w:style w:type="paragraph" w:styleId="Kazalovsebine2">
    <w:name w:val="toc 2"/>
    <w:basedOn w:val="Navaden"/>
    <w:next w:val="Navaden"/>
    <w:autoRedefine/>
    <w:uiPriority w:val="39"/>
    <w:rsid w:val="00F8087D"/>
    <w:pPr>
      <w:tabs>
        <w:tab w:val="left" w:pos="480"/>
        <w:tab w:val="right" w:leader="dot" w:pos="9356"/>
      </w:tabs>
    </w:pPr>
    <w:rPr>
      <w:rFonts w:ascii="Times New Roman" w:hAnsi="Times New Roman"/>
      <w:b/>
      <w:bCs/>
    </w:rPr>
  </w:style>
  <w:style w:type="paragraph" w:styleId="Telobesedila-zamik">
    <w:name w:val="Body Text Indent"/>
    <w:basedOn w:val="Navaden"/>
    <w:pPr>
      <w:spacing w:line="240" w:lineRule="auto"/>
      <w:ind w:left="1080"/>
    </w:pPr>
    <w:rPr>
      <w:bCs/>
      <w:sz w:val="24"/>
      <w:szCs w:val="24"/>
      <w:lang w:val="x-none"/>
    </w:rPr>
  </w:style>
  <w:style w:type="character" w:customStyle="1" w:styleId="Telobesedila-zamikZnak">
    <w:name w:val="Telo besedila - zamik Znak"/>
    <w:rPr>
      <w:rFonts w:eastAsia="Times New Roman"/>
      <w:bCs/>
      <w:sz w:val="24"/>
      <w:szCs w:val="24"/>
      <w:lang w:val="x-none" w:eastAsia="en-US"/>
    </w:rPr>
  </w:style>
  <w:style w:type="paragraph" w:customStyle="1" w:styleId="BodyText23">
    <w:name w:val="Body Text 23"/>
    <w:basedOn w:val="Navaden"/>
    <w:pPr>
      <w:overflowPunct w:val="0"/>
      <w:autoSpaceDE w:val="0"/>
      <w:autoSpaceDN w:val="0"/>
      <w:adjustRightInd w:val="0"/>
      <w:spacing w:line="240" w:lineRule="auto"/>
      <w:textAlignment w:val="baseline"/>
    </w:pPr>
    <w:rPr>
      <w:rFonts w:ascii="Times New Roman" w:hAnsi="Times New Roman"/>
      <w:lang w:val="de-DE"/>
    </w:rPr>
  </w:style>
  <w:style w:type="paragraph" w:styleId="Telobesedila3">
    <w:name w:val="Body Text 3"/>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szCs w:val="24"/>
      <w:lang w:val="x-none" w:eastAsia="x-none"/>
    </w:rPr>
  </w:style>
  <w:style w:type="character" w:customStyle="1" w:styleId="Telobesedila3Znak">
    <w:name w:val="Telo besedila 3 Znak"/>
    <w:rPr>
      <w:rFonts w:ascii="Times New Roman" w:eastAsia="Times New Roman" w:hAnsi="Times New Roman"/>
      <w:sz w:val="24"/>
      <w:szCs w:val="24"/>
      <w:lang w:val="x-none" w:eastAsia="x-none"/>
    </w:rPr>
  </w:style>
  <w:style w:type="paragraph" w:styleId="Telobesedila">
    <w:name w:val="Body Text"/>
    <w:basedOn w:val="Navaden"/>
    <w:pPr>
      <w:spacing w:after="120" w:line="240" w:lineRule="auto"/>
    </w:pPr>
    <w:rPr>
      <w:rFonts w:ascii="Times New Roman" w:hAnsi="Times New Roman"/>
      <w:sz w:val="24"/>
      <w:szCs w:val="24"/>
      <w:lang w:val="x-none"/>
    </w:rPr>
  </w:style>
  <w:style w:type="character" w:customStyle="1" w:styleId="TelobesedilaZnak">
    <w:name w:val="Telo besedila Znak"/>
    <w:rPr>
      <w:rFonts w:ascii="Times New Roman" w:eastAsia="Times New Roman" w:hAnsi="Times New Roman"/>
      <w:sz w:val="24"/>
      <w:szCs w:val="24"/>
      <w:lang w:val="x-none" w:eastAsia="en-US"/>
    </w:rPr>
  </w:style>
  <w:style w:type="paragraph" w:styleId="Naslov">
    <w:name w:val="Title"/>
    <w:basedOn w:val="Navaden"/>
    <w:qFormat/>
    <w:pPr>
      <w:widowControl w:val="0"/>
      <w:tabs>
        <w:tab w:val="left" w:pos="-720"/>
      </w:tabs>
      <w:suppressAutoHyphens/>
      <w:spacing w:before="120" w:after="120" w:line="240" w:lineRule="auto"/>
      <w:jc w:val="center"/>
    </w:pPr>
    <w:rPr>
      <w:rFonts w:ascii="Verdana" w:hAnsi="Verdana"/>
      <w:b/>
      <w:bCs/>
      <w:sz w:val="28"/>
      <w:lang w:val="en-US"/>
    </w:rPr>
  </w:style>
  <w:style w:type="character" w:customStyle="1" w:styleId="NaslovZnak">
    <w:name w:val="Naslov Znak"/>
    <w:rPr>
      <w:rFonts w:ascii="Verdana" w:eastAsia="Times New Roman" w:hAnsi="Verdana"/>
      <w:b/>
      <w:bCs/>
      <w:sz w:val="28"/>
      <w:lang w:val="en-US" w:eastAsia="en-US"/>
    </w:rPr>
  </w:style>
  <w:style w:type="character" w:styleId="tevilkastrani">
    <w:name w:val="page number"/>
  </w:style>
  <w:style w:type="paragraph" w:customStyle="1" w:styleId="BodyText22">
    <w:name w:val="Body Text 22"/>
    <w:basedOn w:val="Navaden"/>
    <w:pPr>
      <w:spacing w:line="240" w:lineRule="auto"/>
    </w:pPr>
    <w:rPr>
      <w:rFonts w:ascii="Times New Roman" w:hAnsi="Times New Roman"/>
      <w:b/>
    </w:rPr>
  </w:style>
  <w:style w:type="paragraph" w:customStyle="1" w:styleId="BodyText21">
    <w:name w:val="Body Text 21"/>
    <w:basedOn w:val="Navaden"/>
    <w:pPr>
      <w:spacing w:line="240" w:lineRule="auto"/>
    </w:pPr>
    <w:rPr>
      <w:rFonts w:ascii="Times New Roman" w:hAnsi="Times New Roman"/>
      <w:b/>
    </w:rPr>
  </w:style>
  <w:style w:type="paragraph" w:customStyle="1" w:styleId="Zadevakomentarja1">
    <w:name w:val="Zadeva komentarja1"/>
    <w:basedOn w:val="Pripombabesedilo"/>
    <w:next w:val="Pripombabesedilo"/>
    <w:semiHidden/>
    <w:pPr>
      <w:spacing w:line="240" w:lineRule="auto"/>
    </w:pPr>
    <w:rPr>
      <w:rFonts w:ascii="Times New Roman" w:hAnsi="Times New Roman"/>
      <w:b/>
      <w:bCs/>
    </w:rPr>
  </w:style>
  <w:style w:type="paragraph" w:customStyle="1" w:styleId="BodyText24">
    <w:name w:val="Body Text 24"/>
    <w:basedOn w:val="Navaden"/>
    <w:pPr>
      <w:spacing w:line="240" w:lineRule="auto"/>
      <w:ind w:left="360"/>
    </w:pPr>
    <w:rPr>
      <w:lang w:val="en-US"/>
    </w:rPr>
  </w:style>
  <w:style w:type="paragraph" w:styleId="Zadevapripombe">
    <w:name w:val="annotation subject"/>
    <w:basedOn w:val="Pripombabesedilo"/>
    <w:next w:val="Pripombabesedilo"/>
    <w:semiHidden/>
    <w:pPr>
      <w:spacing w:line="240" w:lineRule="auto"/>
    </w:pPr>
    <w:rPr>
      <w:rFonts w:ascii="Times New Roman" w:hAnsi="Times New Roman"/>
      <w:b/>
      <w:bCs/>
    </w:rPr>
  </w:style>
  <w:style w:type="character" w:customStyle="1" w:styleId="ZadevapripombeZnak">
    <w:name w:val="Zadeva pripombe Znak"/>
    <w:rPr>
      <w:rFonts w:ascii="Times New Roman" w:eastAsia="Times New Roman" w:hAnsi="Times New Roman"/>
      <w:b/>
      <w:bCs/>
      <w:lang w:val="x-none" w:eastAsia="en-US"/>
    </w:rPr>
  </w:style>
  <w:style w:type="paragraph" w:customStyle="1" w:styleId="BodyText25">
    <w:name w:val="Body Text 25"/>
    <w:basedOn w:val="Navaden"/>
    <w:pPr>
      <w:spacing w:line="240" w:lineRule="auto"/>
      <w:ind w:left="360"/>
    </w:pPr>
    <w:rPr>
      <w:szCs w:val="24"/>
      <w:lang w:val="en-US" w:eastAsia="x-none"/>
    </w:rPr>
  </w:style>
  <w:style w:type="character" w:customStyle="1" w:styleId="BodyText25Char">
    <w:name w:val="Body Text 25 Char"/>
    <w:rPr>
      <w:rFonts w:ascii="Arial" w:eastAsia="Times New Roman" w:hAnsi="Arial"/>
      <w:sz w:val="22"/>
      <w:szCs w:val="24"/>
      <w:lang w:val="en-US" w:eastAsia="x-none"/>
    </w:rPr>
  </w:style>
  <w:style w:type="paragraph" w:styleId="Telobesedila-zamik2">
    <w:name w:val="Body Text Indent 2"/>
    <w:basedOn w:val="Navaden"/>
    <w:pPr>
      <w:spacing w:after="120" w:line="480" w:lineRule="auto"/>
      <w:ind w:left="283"/>
    </w:pPr>
    <w:rPr>
      <w:rFonts w:ascii="Times New Roman" w:hAnsi="Times New Roman"/>
      <w:sz w:val="24"/>
      <w:szCs w:val="24"/>
      <w:lang w:val="x-none"/>
    </w:rPr>
  </w:style>
  <w:style w:type="character" w:customStyle="1" w:styleId="Telobesedila-zamik2Znak">
    <w:name w:val="Telo besedila - zamik 2 Znak"/>
    <w:rPr>
      <w:rFonts w:ascii="Times New Roman" w:eastAsia="Times New Roman" w:hAnsi="Times New Roman"/>
      <w:sz w:val="24"/>
      <w:szCs w:val="24"/>
      <w:lang w:val="x-none" w:eastAsia="en-US"/>
    </w:rPr>
  </w:style>
  <w:style w:type="paragraph" w:styleId="Navadensplet">
    <w:name w:val="Normal (Web)"/>
    <w:basedOn w:val="Navaden"/>
    <w:pPr>
      <w:spacing w:line="240" w:lineRule="auto"/>
    </w:pPr>
    <w:rPr>
      <w:rFonts w:ascii="Times New Roman" w:hAnsi="Times New Roman"/>
      <w:sz w:val="24"/>
      <w:lang w:val="en-GB"/>
    </w:rPr>
  </w:style>
  <w:style w:type="character" w:styleId="Poudarek">
    <w:name w:val="Emphasis"/>
    <w:qFormat/>
    <w:rPr>
      <w:i/>
      <w:iCs/>
    </w:rPr>
  </w:style>
  <w:style w:type="paragraph" w:styleId="Telobesedila2">
    <w:name w:val="Body Text 2"/>
    <w:basedOn w:val="Navaden"/>
    <w:semiHidden/>
    <w:pPr>
      <w:spacing w:after="120" w:line="480" w:lineRule="auto"/>
    </w:pPr>
    <w:rPr>
      <w:rFonts w:ascii="Times New Roman" w:hAnsi="Times New Roman"/>
      <w:sz w:val="24"/>
      <w:szCs w:val="24"/>
      <w:lang w:val="x-none"/>
    </w:rPr>
  </w:style>
  <w:style w:type="character" w:customStyle="1" w:styleId="Telobesedila2Znak">
    <w:name w:val="Telo besedila 2 Znak"/>
    <w:rPr>
      <w:rFonts w:ascii="Times New Roman" w:eastAsia="Times New Roman" w:hAnsi="Times New Roman"/>
      <w:sz w:val="24"/>
      <w:szCs w:val="24"/>
      <w:lang w:val="x-none" w:eastAsia="en-US"/>
    </w:rPr>
  </w:style>
  <w:style w:type="paragraph" w:customStyle="1" w:styleId="BodyText31">
    <w:name w:val="Body Text 31"/>
    <w:basedOn w:val="Navaden"/>
    <w:pPr>
      <w:spacing w:line="240" w:lineRule="auto"/>
    </w:pPr>
  </w:style>
  <w:style w:type="character" w:styleId="Krepko">
    <w:name w:val="Strong"/>
    <w:qFormat/>
    <w:rPr>
      <w:b/>
      <w:bCs/>
    </w:rPr>
  </w:style>
  <w:style w:type="paragraph" w:customStyle="1" w:styleId="BodyText32">
    <w:name w:val="Body Text 32"/>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color w:val="000000"/>
      <w:sz w:val="24"/>
    </w:rPr>
  </w:style>
  <w:style w:type="paragraph" w:customStyle="1" w:styleId="BodyText33">
    <w:name w:val="Body Text 33"/>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rPr>
  </w:style>
  <w:style w:type="paragraph" w:customStyle="1" w:styleId="a">
    <w:name w:val="ž"/>
    <w:basedOn w:val="Naslov2"/>
    <w:pPr>
      <w:spacing w:line="240" w:lineRule="auto"/>
    </w:pPr>
    <w:rPr>
      <w:rFonts w:ascii="Arial" w:hAnsi="Arial" w:cs="Times New Roman"/>
      <w:i w:val="0"/>
      <w:iCs w:val="0"/>
      <w:sz w:val="24"/>
    </w:rPr>
  </w:style>
  <w:style w:type="paragraph" w:styleId="Kazalovsebine3">
    <w:name w:val="toc 3"/>
    <w:basedOn w:val="Navaden"/>
    <w:next w:val="Navaden"/>
    <w:autoRedefine/>
    <w:uiPriority w:val="39"/>
    <w:rsid w:val="005B2A7C"/>
    <w:pPr>
      <w:tabs>
        <w:tab w:val="right" w:leader="dot" w:pos="9344"/>
      </w:tabs>
      <w:spacing w:line="240" w:lineRule="auto"/>
    </w:pPr>
    <w:rPr>
      <w:b/>
      <w:bCs/>
      <w:noProof/>
      <w:lang w:eastAsia="en-US"/>
    </w:rPr>
  </w:style>
  <w:style w:type="paragraph" w:styleId="Kazalovsebine4">
    <w:name w:val="toc 4"/>
    <w:basedOn w:val="Navaden"/>
    <w:next w:val="Navaden"/>
    <w:autoRedefine/>
    <w:uiPriority w:val="39"/>
    <w:pPr>
      <w:spacing w:line="240" w:lineRule="auto"/>
      <w:ind w:left="480"/>
    </w:pPr>
    <w:rPr>
      <w:rFonts w:ascii="Times New Roman" w:hAnsi="Times New Roman"/>
    </w:rPr>
  </w:style>
  <w:style w:type="paragraph" w:styleId="Kazalovsebine5">
    <w:name w:val="toc 5"/>
    <w:basedOn w:val="Navaden"/>
    <w:next w:val="Navaden"/>
    <w:autoRedefine/>
    <w:uiPriority w:val="39"/>
    <w:pPr>
      <w:spacing w:line="240" w:lineRule="auto"/>
      <w:ind w:left="720"/>
    </w:pPr>
    <w:rPr>
      <w:rFonts w:ascii="Times New Roman" w:hAnsi="Times New Roman"/>
    </w:rPr>
  </w:style>
  <w:style w:type="paragraph" w:styleId="Kazalovsebine6">
    <w:name w:val="toc 6"/>
    <w:basedOn w:val="Navaden"/>
    <w:next w:val="Navaden"/>
    <w:autoRedefine/>
    <w:uiPriority w:val="39"/>
    <w:pPr>
      <w:spacing w:line="240" w:lineRule="auto"/>
      <w:ind w:left="960"/>
    </w:pPr>
    <w:rPr>
      <w:rFonts w:ascii="Times New Roman" w:hAnsi="Times New Roman"/>
    </w:rPr>
  </w:style>
  <w:style w:type="paragraph" w:styleId="Kazalovsebine7">
    <w:name w:val="toc 7"/>
    <w:basedOn w:val="Navaden"/>
    <w:next w:val="Navaden"/>
    <w:autoRedefine/>
    <w:uiPriority w:val="39"/>
    <w:pPr>
      <w:spacing w:line="240" w:lineRule="auto"/>
      <w:ind w:left="1200"/>
    </w:pPr>
    <w:rPr>
      <w:rFonts w:ascii="Times New Roman" w:hAnsi="Times New Roman"/>
    </w:rPr>
  </w:style>
  <w:style w:type="paragraph" w:styleId="Kazalovsebine8">
    <w:name w:val="toc 8"/>
    <w:basedOn w:val="Navaden"/>
    <w:next w:val="Navaden"/>
    <w:autoRedefine/>
    <w:uiPriority w:val="39"/>
    <w:pPr>
      <w:spacing w:line="240" w:lineRule="auto"/>
      <w:ind w:left="1440"/>
    </w:pPr>
    <w:rPr>
      <w:rFonts w:ascii="Times New Roman" w:hAnsi="Times New Roman"/>
    </w:rPr>
  </w:style>
  <w:style w:type="paragraph" w:styleId="Kazalovsebine9">
    <w:name w:val="toc 9"/>
    <w:basedOn w:val="Navaden"/>
    <w:next w:val="Navaden"/>
    <w:autoRedefine/>
    <w:uiPriority w:val="39"/>
    <w:pPr>
      <w:spacing w:line="240" w:lineRule="auto"/>
      <w:ind w:left="1680"/>
    </w:pPr>
    <w:rPr>
      <w:rFonts w:ascii="Times New Roman" w:hAnsi="Times New Roman"/>
    </w:rPr>
  </w:style>
  <w:style w:type="paragraph" w:customStyle="1" w:styleId="ZnakZnakZnakCharCharZnakZnakZnakZnakZnakZnakCharChar">
    <w:name w:val="Znak Znak Znak Char Char Znak Znak Znak Znak Znak Znak Char Char"/>
    <w:basedOn w:val="Navaden"/>
    <w:pPr>
      <w:spacing w:after="160" w:line="240" w:lineRule="exact"/>
    </w:pPr>
    <w:rPr>
      <w:rFonts w:ascii="Tahoma" w:hAnsi="Tahoma"/>
      <w:lang w:val="en-US"/>
    </w:rPr>
  </w:style>
  <w:style w:type="character" w:styleId="Sprotnaopomba-sklic">
    <w:name w:val="footnote reference"/>
    <w:uiPriority w:val="99"/>
    <w:semiHidden/>
    <w:rPr>
      <w:vertAlign w:val="superscript"/>
    </w:rPr>
  </w:style>
  <w:style w:type="paragraph" w:customStyle="1" w:styleId="ZnakZnak">
    <w:name w:val="Znak Znak"/>
    <w:basedOn w:val="Navaden"/>
    <w:pPr>
      <w:widowControl w:val="0"/>
      <w:spacing w:after="160" w:line="240" w:lineRule="exact"/>
    </w:pPr>
    <w:rPr>
      <w:rFonts w:ascii="Tahoma" w:hAnsi="Tahoma"/>
      <w:lang w:val="en-US"/>
    </w:rPr>
  </w:style>
  <w:style w:type="paragraph" w:styleId="Revizija">
    <w:name w:val="Revision"/>
    <w:hidden/>
    <w:uiPriority w:val="99"/>
    <w:semiHidden/>
    <w:rPr>
      <w:rFonts w:ascii="Arial" w:eastAsia="Times New Roman" w:hAnsi="Arial"/>
      <w:szCs w:val="24"/>
      <w:lang w:val="en-US" w:eastAsia="en-US"/>
    </w:rPr>
  </w:style>
  <w:style w:type="paragraph" w:styleId="Odstavekseznama">
    <w:name w:val="List Paragraph"/>
    <w:basedOn w:val="Navaden"/>
    <w:link w:val="OdstavekseznamaZnak"/>
    <w:uiPriority w:val="34"/>
    <w:qFormat/>
    <w:pPr>
      <w:spacing w:line="260" w:lineRule="atLeast"/>
      <w:ind w:left="708"/>
    </w:pPr>
    <w:rPr>
      <w:szCs w:val="24"/>
      <w:lang w:val="en-US"/>
    </w:rPr>
  </w:style>
  <w:style w:type="paragraph" w:customStyle="1" w:styleId="Char2CharChar">
    <w:name w:val="Char2 Char Char"/>
    <w:basedOn w:val="Navaden"/>
    <w:pPr>
      <w:widowControl w:val="0"/>
      <w:spacing w:after="160" w:line="240" w:lineRule="exact"/>
    </w:pPr>
    <w:rPr>
      <w:rFonts w:ascii="Tahoma" w:hAnsi="Tahoma"/>
      <w:lang w:val="en-US"/>
    </w:rPr>
  </w:style>
  <w:style w:type="paragraph" w:customStyle="1" w:styleId="ZnakZnak1">
    <w:name w:val="Znak Znak1"/>
    <w:basedOn w:val="Navaden"/>
    <w:pPr>
      <w:widowControl w:val="0"/>
      <w:spacing w:after="160" w:line="240" w:lineRule="exact"/>
    </w:pPr>
    <w:rPr>
      <w:rFonts w:ascii="Tahoma" w:hAnsi="Tahoma"/>
      <w:lang w:val="en-US"/>
    </w:rPr>
  </w:style>
  <w:style w:type="paragraph" w:customStyle="1" w:styleId="Navaden2">
    <w:name w:val="Navaden 2"/>
    <w:basedOn w:val="Navaden"/>
    <w:next w:val="Navaden"/>
    <w:qFormat/>
    <w:pPr>
      <w:spacing w:line="240" w:lineRule="auto"/>
    </w:pPr>
    <w:rPr>
      <w:b/>
    </w:rPr>
  </w:style>
  <w:style w:type="paragraph" w:customStyle="1" w:styleId="Navaden3">
    <w:name w:val="Navaden 3"/>
    <w:basedOn w:val="Navaden"/>
    <w:next w:val="Navaden"/>
    <w:qFormat/>
    <w:pPr>
      <w:keepNext/>
      <w:spacing w:line="240" w:lineRule="auto"/>
      <w:ind w:left="357"/>
    </w:pPr>
    <w:rPr>
      <w:b/>
      <w:bCs/>
      <w:u w:val="single"/>
      <w:lang w:val="x-none"/>
    </w:rPr>
  </w:style>
  <w:style w:type="character" w:customStyle="1" w:styleId="Navaden2Znak">
    <w:name w:val="Navaden 2 Znak"/>
    <w:rPr>
      <w:rFonts w:ascii="Arial" w:eastAsia="Times New Roman" w:hAnsi="Arial" w:cs="Arial"/>
      <w:b/>
    </w:rPr>
  </w:style>
  <w:style w:type="character" w:customStyle="1" w:styleId="Navaden3Znak">
    <w:name w:val="Navaden 3 Znak"/>
    <w:rPr>
      <w:rFonts w:ascii="Arial" w:eastAsia="Times New Roman" w:hAnsi="Arial"/>
      <w:b/>
      <w:bCs/>
      <w:u w:val="single"/>
      <w:lang w:eastAsia="en-US"/>
    </w:rPr>
  </w:style>
  <w:style w:type="paragraph" w:customStyle="1" w:styleId="Navaden6">
    <w:name w:val="Navaden 6"/>
    <w:basedOn w:val="Navaden"/>
    <w:next w:val="Navaden"/>
    <w:qFormat/>
    <w:pPr>
      <w:keepNext/>
      <w:spacing w:before="240" w:after="60" w:line="240" w:lineRule="auto"/>
      <w:jc w:val="center"/>
    </w:pPr>
    <w:rPr>
      <w:b/>
      <w:bCs/>
      <w:lang w:val="x-none"/>
    </w:rPr>
  </w:style>
  <w:style w:type="paragraph" w:customStyle="1" w:styleId="Navaden7">
    <w:name w:val="Navaden 7"/>
    <w:basedOn w:val="Navaden"/>
    <w:qFormat/>
    <w:pPr>
      <w:keepNext/>
      <w:spacing w:line="240" w:lineRule="auto"/>
    </w:pPr>
    <w:rPr>
      <w:b/>
      <w:bCs/>
      <w:lang w:val="x-none"/>
    </w:rPr>
  </w:style>
  <w:style w:type="character" w:customStyle="1" w:styleId="Navaden6Znak">
    <w:name w:val="Navaden 6 Znak"/>
    <w:rPr>
      <w:rFonts w:ascii="Arial" w:eastAsia="Times New Roman" w:hAnsi="Arial"/>
      <w:b/>
      <w:bCs/>
      <w:lang w:eastAsia="en-US"/>
    </w:rPr>
  </w:style>
  <w:style w:type="character" w:customStyle="1" w:styleId="Navaden7Znak">
    <w:name w:val="Navaden 7 Znak"/>
    <w:rPr>
      <w:rFonts w:ascii="Arial" w:eastAsia="Times New Roman" w:hAnsi="Arial"/>
      <w:b/>
      <w:bCs/>
      <w:lang w:eastAsia="en-US"/>
    </w:rPr>
  </w:style>
  <w:style w:type="paragraph" w:styleId="Konnaopomba-besedilo">
    <w:name w:val="endnote text"/>
    <w:basedOn w:val="Navaden"/>
    <w:uiPriority w:val="99"/>
    <w:semiHidden/>
    <w:unhideWhenUsed/>
    <w:rPr>
      <w:lang w:val="x-none"/>
    </w:rPr>
  </w:style>
  <w:style w:type="character" w:customStyle="1" w:styleId="Konnaopomba-besediloZnak">
    <w:name w:val="Končna opomba - besedilo Znak"/>
    <w:uiPriority w:val="99"/>
    <w:semiHidden/>
    <w:rPr>
      <w:lang w:eastAsia="en-US"/>
    </w:rPr>
  </w:style>
  <w:style w:type="character" w:styleId="Konnaopomba-sklic">
    <w:name w:val="endnote reference"/>
    <w:uiPriority w:val="99"/>
    <w:semiHidden/>
    <w:unhideWhenUsed/>
    <w:rPr>
      <w:vertAlign w:val="superscript"/>
    </w:rPr>
  </w:style>
  <w:style w:type="character" w:customStyle="1" w:styleId="WW8Num2z0">
    <w:name w:val="WW8Num2z0"/>
    <w:rPr>
      <w:rFonts w:ascii="Symbol" w:hAnsi="Symbol" w:cs="Symbol"/>
    </w:rPr>
  </w:style>
  <w:style w:type="character" w:customStyle="1" w:styleId="WW8Num4z0">
    <w:name w:val="WW8Num4z0"/>
    <w:rPr>
      <w:b w:val="0"/>
    </w:rPr>
  </w:style>
  <w:style w:type="character" w:customStyle="1" w:styleId="WW8Num5z0">
    <w:name w:val="WW8Num5z0"/>
    <w:rPr>
      <w:rFonts w:ascii="Wingdings 2" w:hAnsi="Wingdings 2" w:cs="OpenSymbol"/>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8z0">
    <w:name w:val="WW8Num8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b w:val="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Privzetapisavaodstavka1">
    <w:name w:val="Privzeta pisava odstavka1"/>
  </w:style>
  <w:style w:type="character" w:customStyle="1" w:styleId="Oznake">
    <w:name w:val="Oznake"/>
    <w:rPr>
      <w:rFonts w:ascii="OpenSymbol" w:eastAsia="OpenSymbol" w:hAnsi="OpenSymbol" w:cs="OpenSymbol"/>
    </w:rPr>
  </w:style>
  <w:style w:type="paragraph" w:customStyle="1" w:styleId="Naslov10">
    <w:name w:val="Naslov1"/>
    <w:basedOn w:val="Navaden"/>
    <w:next w:val="Telobesedila"/>
    <w:pPr>
      <w:keepNext/>
      <w:suppressAutoHyphens/>
      <w:spacing w:before="240" w:after="120" w:line="240" w:lineRule="auto"/>
    </w:pPr>
    <w:rPr>
      <w:rFonts w:eastAsia="Lucida Sans Unicode" w:cs="Mangal"/>
      <w:sz w:val="28"/>
      <w:szCs w:val="28"/>
      <w:lang w:eastAsia="zh-CN"/>
    </w:rPr>
  </w:style>
  <w:style w:type="paragraph" w:styleId="Seznam">
    <w:name w:val="List"/>
    <w:basedOn w:val="Telobesedila"/>
    <w:pPr>
      <w:suppressAutoHyphens/>
    </w:pPr>
    <w:rPr>
      <w:rFonts w:cs="Mangal"/>
      <w:lang w:val="sl-SI" w:eastAsia="zh-CN"/>
    </w:rPr>
  </w:style>
  <w:style w:type="paragraph" w:styleId="Napis">
    <w:name w:val="caption"/>
    <w:basedOn w:val="Navaden"/>
    <w:qFormat/>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Kazalo">
    <w:name w:val="Kazalo"/>
    <w:basedOn w:val="Navaden"/>
    <w:pPr>
      <w:suppressLineNumbers/>
      <w:suppressAutoHyphens/>
      <w:spacing w:line="240" w:lineRule="auto"/>
    </w:pPr>
    <w:rPr>
      <w:rFonts w:ascii="Times New Roman" w:hAnsi="Times New Roman" w:cs="Mangal"/>
      <w:sz w:val="24"/>
      <w:szCs w:val="24"/>
      <w:lang w:eastAsia="zh-CN"/>
    </w:rPr>
  </w:style>
  <w:style w:type="paragraph" w:customStyle="1" w:styleId="Vsebinatabele">
    <w:name w:val="Vsebina tabele"/>
    <w:basedOn w:val="Navaden"/>
    <w:pPr>
      <w:suppressLineNumbers/>
      <w:suppressAutoHyphens/>
      <w:spacing w:line="240" w:lineRule="auto"/>
    </w:pPr>
    <w:rPr>
      <w:rFonts w:ascii="Times New Roman" w:hAnsi="Times New Roman"/>
      <w:sz w:val="24"/>
      <w:szCs w:val="24"/>
      <w:lang w:eastAsia="zh-CN"/>
    </w:rPr>
  </w:style>
  <w:style w:type="paragraph" w:customStyle="1" w:styleId="Naslovtabele">
    <w:name w:val="Naslov tabele"/>
    <w:basedOn w:val="Vsebinatabele"/>
    <w:pPr>
      <w:jc w:val="center"/>
    </w:pPr>
    <w:rPr>
      <w:b/>
      <w:bC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Naslov6Znak">
    <w:name w:val="Naslov 6 Znak"/>
    <w:semiHidden/>
    <w:rPr>
      <w:rFonts w:ascii="Cambria" w:eastAsia="Times New Roman" w:hAnsi="Cambria"/>
      <w:i/>
      <w:iCs/>
      <w:color w:val="243F60"/>
      <w:sz w:val="24"/>
    </w:rPr>
  </w:style>
  <w:style w:type="character" w:customStyle="1" w:styleId="Naslov7Znak">
    <w:name w:val="Naslov 7 Znak"/>
    <w:semiHidden/>
    <w:rPr>
      <w:rFonts w:ascii="Cambria" w:eastAsia="Times New Roman" w:hAnsi="Cambria"/>
      <w:i/>
      <w:iCs/>
      <w:color w:val="404040"/>
      <w:sz w:val="24"/>
    </w:rPr>
  </w:style>
  <w:style w:type="paragraph" w:customStyle="1" w:styleId="Odstavekseznama1">
    <w:name w:val="Odstavek seznama1"/>
    <w:basedOn w:val="Navaden"/>
    <w:pPr>
      <w:widowControl w:val="0"/>
      <w:spacing w:line="240" w:lineRule="auto"/>
      <w:ind w:left="708"/>
    </w:pPr>
    <w:rPr>
      <w:rFonts w:ascii="Times New Roman" w:hAnsi="Times New Roman"/>
      <w:sz w:val="24"/>
    </w:rPr>
  </w:style>
  <w:style w:type="paragraph" w:customStyle="1" w:styleId="Barvniseznampoudarek11">
    <w:name w:val="Barvni seznam – poudarek 11"/>
    <w:basedOn w:val="Navaden"/>
    <w:pPr>
      <w:widowControl w:val="0"/>
      <w:spacing w:line="240" w:lineRule="auto"/>
      <w:ind w:left="708"/>
    </w:pPr>
    <w:rPr>
      <w:rFonts w:ascii="Times New Roman" w:hAnsi="Times New Roman"/>
      <w:sz w:val="24"/>
    </w:rPr>
  </w:style>
  <w:style w:type="paragraph" w:styleId="Podnaslov">
    <w:name w:val="Subtitle"/>
    <w:basedOn w:val="Navaden"/>
    <w:next w:val="Telobesedila"/>
    <w:qFormat/>
    <w:pPr>
      <w:widowControl w:val="0"/>
      <w:numPr>
        <w:ilvl w:val="1"/>
      </w:numPr>
      <w:spacing w:line="240" w:lineRule="auto"/>
    </w:pPr>
    <w:rPr>
      <w:rFonts w:ascii="Cambria" w:hAnsi="Cambria"/>
      <w:i/>
      <w:iCs/>
      <w:color w:val="4F81BD"/>
      <w:spacing w:val="15"/>
      <w:sz w:val="24"/>
      <w:szCs w:val="24"/>
      <w:lang w:val="x-none" w:eastAsia="x-none"/>
    </w:rPr>
  </w:style>
  <w:style w:type="character" w:customStyle="1" w:styleId="PodnaslovZnak">
    <w:name w:val="Podnaslov Znak"/>
    <w:rPr>
      <w:rFonts w:ascii="Cambria" w:eastAsia="Times New Roman" w:hAnsi="Cambria"/>
      <w:i/>
      <w:iCs/>
      <w:color w:val="4F81BD"/>
      <w:spacing w:val="15"/>
      <w:sz w:val="24"/>
      <w:szCs w:val="24"/>
    </w:rPr>
  </w:style>
  <w:style w:type="paragraph" w:customStyle="1" w:styleId="SlogMZ">
    <w:name w:val="SlogMZ"/>
    <w:basedOn w:val="Brezrazmikov"/>
    <w:qFormat/>
    <w:rPr>
      <w:rFonts w:ascii="Arial" w:hAnsi="Arial"/>
    </w:rPr>
  </w:style>
  <w:style w:type="paragraph" w:styleId="Brezrazmikov">
    <w:name w:val="No Spacing"/>
    <w:link w:val="BrezrazmikovZnak1"/>
    <w:uiPriority w:val="99"/>
    <w:qFormat/>
    <w:pPr>
      <w:widowControl w:val="0"/>
      <w:jc w:val="both"/>
    </w:pPr>
    <w:rPr>
      <w:rFonts w:ascii="Times New Roman" w:eastAsia="Times New Roman" w:hAnsi="Times New Roman"/>
      <w:sz w:val="24"/>
    </w:rPr>
  </w:style>
  <w:style w:type="character" w:customStyle="1" w:styleId="SlogMZZnak">
    <w:name w:val="SlogMZ Znak"/>
    <w:rPr>
      <w:rFonts w:ascii="Arial" w:eastAsia="Times New Roman" w:hAnsi="Arial" w:cs="Arial"/>
      <w:sz w:val="24"/>
    </w:rPr>
  </w:style>
  <w:style w:type="character" w:customStyle="1" w:styleId="BrezrazmikovZnak">
    <w:name w:val="Brez razmikov Znak"/>
    <w:rPr>
      <w:rFonts w:ascii="Times New Roman" w:eastAsia="Times New Roman" w:hAnsi="Times New Roman"/>
      <w:sz w:val="24"/>
      <w:lang w:bidi="ar-SA"/>
    </w:rPr>
  </w:style>
  <w:style w:type="paragraph" w:customStyle="1" w:styleId="Komentar-besedilo1">
    <w:name w:val="Komentar - besedilo1"/>
    <w:basedOn w:val="Navaden"/>
    <w:pPr>
      <w:widowControl w:val="0"/>
      <w:suppressAutoHyphens/>
      <w:spacing w:line="240" w:lineRule="auto"/>
    </w:pPr>
    <w:rPr>
      <w:rFonts w:ascii="Times New Roman" w:eastAsia="Lucida Sans Unicode" w:hAnsi="Times New Roman"/>
      <w:kern w:val="1"/>
      <w:sz w:val="24"/>
      <w:szCs w:val="24"/>
    </w:rPr>
  </w:style>
  <w:style w:type="paragraph" w:styleId="Telobesedila-zamik3">
    <w:name w:val="Body Text Indent 3"/>
    <w:basedOn w:val="Navaden"/>
    <w:pPr>
      <w:spacing w:after="120" w:line="240" w:lineRule="auto"/>
      <w:ind w:left="283"/>
    </w:pPr>
    <w:rPr>
      <w:rFonts w:ascii="Times New Roman" w:hAnsi="Times New Roman"/>
      <w:sz w:val="16"/>
      <w:szCs w:val="16"/>
    </w:rPr>
  </w:style>
  <w:style w:type="character" w:customStyle="1" w:styleId="Telobesedila-zamik3Znak">
    <w:name w:val="Telo besedila - zamik 3 Znak"/>
    <w:semiHidden/>
    <w:rPr>
      <w:rFonts w:ascii="Times New Roman" w:eastAsia="Times New Roman" w:hAnsi="Times New Roman"/>
      <w:sz w:val="16"/>
      <w:szCs w:val="16"/>
      <w:lang w:eastAsia="en-US"/>
    </w:rPr>
  </w:style>
  <w:style w:type="table" w:styleId="Tabelamrea">
    <w:name w:val="Table Grid"/>
    <w:basedOn w:val="Navadnatabela"/>
    <w:uiPriority w:val="59"/>
    <w:rsid w:val="00D2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semiHidden/>
    <w:rsid w:val="00905563"/>
  </w:style>
  <w:style w:type="character" w:customStyle="1" w:styleId="Heading2Char">
    <w:name w:val="Heading 2 Char"/>
    <w:aliases w:val="Znak Char"/>
    <w:semiHidden/>
    <w:rsid w:val="00905563"/>
    <w:rPr>
      <w:rFonts w:ascii="Cambria" w:hAnsi="Cambria"/>
      <w:b/>
      <w:i/>
      <w:sz w:val="28"/>
      <w:lang w:val="x-none" w:eastAsia="en-US"/>
    </w:rPr>
  </w:style>
  <w:style w:type="paragraph" w:customStyle="1" w:styleId="ZnakZnakZnakCharCharZnakZnakZnakZnakZnakZnakZnakZnakZnak">
    <w:name w:val="Znak Znak Znak Char Char Znak Znak Znak Znak Znak Znak Znak Znak Znak"/>
    <w:basedOn w:val="Navaden"/>
    <w:rsid w:val="00905563"/>
    <w:pPr>
      <w:widowControl w:val="0"/>
      <w:adjustRightInd w:val="0"/>
      <w:spacing w:after="160" w:line="240" w:lineRule="exact"/>
      <w:textAlignment w:val="baseline"/>
    </w:pPr>
    <w:rPr>
      <w:rFonts w:ascii="Tahoma" w:hAnsi="Tahoma" w:cs="Tahoma"/>
      <w:lang w:val="en-US"/>
    </w:rPr>
  </w:style>
  <w:style w:type="character" w:customStyle="1" w:styleId="CommentTextChar">
    <w:name w:val="Comment Text Char"/>
    <w:aliases w:val="Znak4 Char"/>
    <w:semiHidden/>
    <w:rsid w:val="00905563"/>
    <w:rPr>
      <w:sz w:val="20"/>
      <w:lang w:val="x-none" w:eastAsia="en-US"/>
    </w:rPr>
  </w:style>
  <w:style w:type="paragraph" w:styleId="Oznaenseznam">
    <w:name w:val="List Bullet"/>
    <w:basedOn w:val="Seznam"/>
    <w:autoRedefine/>
    <w:rsid w:val="00905563"/>
    <w:pPr>
      <w:widowControl w:val="0"/>
      <w:tabs>
        <w:tab w:val="num" w:pos="1512"/>
      </w:tabs>
      <w:suppressAutoHyphens w:val="0"/>
      <w:adjustRightInd w:val="0"/>
      <w:spacing w:after="220" w:line="220" w:lineRule="atLeast"/>
      <w:ind w:left="1512" w:hanging="432"/>
      <w:textAlignment w:val="baseline"/>
    </w:pPr>
    <w:rPr>
      <w:rFonts w:cs="Times New Roman"/>
      <w:lang w:eastAsia="sl-SI"/>
    </w:rPr>
  </w:style>
  <w:style w:type="paragraph" w:styleId="Otevilenseznam">
    <w:name w:val="List Number"/>
    <w:basedOn w:val="Seznam"/>
    <w:rsid w:val="00905563"/>
    <w:pPr>
      <w:widowControl w:val="0"/>
      <w:tabs>
        <w:tab w:val="num" w:pos="1512"/>
      </w:tabs>
      <w:suppressAutoHyphens w:val="0"/>
      <w:adjustRightInd w:val="0"/>
      <w:spacing w:after="220" w:line="220" w:lineRule="atLeast"/>
      <w:ind w:left="1512" w:hanging="432"/>
      <w:textAlignment w:val="baseline"/>
    </w:pPr>
    <w:rPr>
      <w:rFonts w:cs="Times New Roman"/>
      <w:lang w:eastAsia="sl-SI"/>
    </w:rPr>
  </w:style>
  <w:style w:type="paragraph" w:customStyle="1" w:styleId="BodyTextIndent2">
    <w:name w:val="Body Text Indent2"/>
    <w:basedOn w:val="Navaden"/>
    <w:link w:val="BodyTextIndentChar1"/>
    <w:rsid w:val="00905563"/>
    <w:pPr>
      <w:widowControl w:val="0"/>
      <w:adjustRightInd w:val="0"/>
      <w:snapToGrid w:val="0"/>
      <w:spacing w:line="360" w:lineRule="atLeast"/>
      <w:ind w:left="1701"/>
      <w:textAlignment w:val="baseline"/>
    </w:pPr>
    <w:rPr>
      <w:rFonts w:ascii="Times New Roman" w:hAnsi="Times New Roman" w:cs="Times New Roman"/>
      <w:sz w:val="24"/>
      <w:szCs w:val="24"/>
      <w:lang w:val="x-none" w:eastAsia="x-none"/>
    </w:rPr>
  </w:style>
  <w:style w:type="character" w:customStyle="1" w:styleId="BodyTextIndentChar">
    <w:name w:val="Body Text Indent Char"/>
    <w:semiHidden/>
    <w:rsid w:val="00905563"/>
    <w:rPr>
      <w:sz w:val="20"/>
      <w:lang w:val="x-none" w:eastAsia="en-US"/>
    </w:rPr>
  </w:style>
  <w:style w:type="character" w:customStyle="1" w:styleId="BodyTextIndentChar1">
    <w:name w:val="Body Text Indent Char1"/>
    <w:link w:val="BodyTextIndent2"/>
    <w:rsid w:val="00905563"/>
    <w:rPr>
      <w:rFonts w:ascii="Times New Roman" w:eastAsia="Times New Roman" w:hAnsi="Times New Roman"/>
      <w:sz w:val="24"/>
      <w:szCs w:val="24"/>
    </w:rPr>
  </w:style>
  <w:style w:type="paragraph" w:customStyle="1" w:styleId="BESEDILO">
    <w:name w:val="BESEDILO"/>
    <w:rsid w:val="00905563"/>
    <w:pPr>
      <w:keepLines/>
      <w:widowControl w:val="0"/>
      <w:tabs>
        <w:tab w:val="left" w:pos="2155"/>
      </w:tabs>
      <w:adjustRightInd w:val="0"/>
      <w:spacing w:line="360" w:lineRule="atLeast"/>
      <w:jc w:val="both"/>
      <w:textAlignment w:val="baseline"/>
    </w:pPr>
    <w:rPr>
      <w:rFonts w:ascii="Times New Roman" w:eastAsia="Times New Roman" w:hAnsi="Times New Roman"/>
      <w:kern w:val="16"/>
      <w:sz w:val="24"/>
      <w:szCs w:val="24"/>
    </w:rPr>
  </w:style>
  <w:style w:type="paragraph" w:customStyle="1" w:styleId="WW-Telobesedila2">
    <w:name w:val="WW-Telo besedila 2"/>
    <w:basedOn w:val="Navaden"/>
    <w:rsid w:val="00905563"/>
    <w:pPr>
      <w:widowControl w:val="0"/>
      <w:suppressAutoHyphens/>
      <w:adjustRightInd w:val="0"/>
      <w:spacing w:line="360" w:lineRule="atLeast"/>
      <w:textAlignment w:val="baseline"/>
    </w:pPr>
    <w:rPr>
      <w:rFonts w:ascii="Times New Roman" w:hAnsi="Times New Roman"/>
      <w:sz w:val="24"/>
      <w:szCs w:val="24"/>
      <w:lang w:eastAsia="ar-SA"/>
    </w:rPr>
  </w:style>
  <w:style w:type="paragraph" w:customStyle="1" w:styleId="WW-Telobesedila3">
    <w:name w:val="WW-Telo besedila 3"/>
    <w:basedOn w:val="Navaden"/>
    <w:rsid w:val="00905563"/>
    <w:pPr>
      <w:widowControl w:val="0"/>
      <w:suppressAutoHyphens/>
      <w:adjustRightInd w:val="0"/>
      <w:spacing w:line="360" w:lineRule="atLeast"/>
      <w:jc w:val="center"/>
      <w:textAlignment w:val="baseline"/>
    </w:pPr>
    <w:rPr>
      <w:rFonts w:ascii="Times New Roman" w:hAnsi="Times New Roman"/>
      <w:b/>
      <w:bCs/>
      <w:sz w:val="24"/>
      <w:szCs w:val="24"/>
      <w:lang w:eastAsia="ar-SA"/>
    </w:rPr>
  </w:style>
  <w:style w:type="paragraph" w:customStyle="1" w:styleId="txtes">
    <w:name w:val="txt_es"/>
    <w:basedOn w:val="Navaden"/>
    <w:rsid w:val="00905563"/>
    <w:pPr>
      <w:keepNext/>
      <w:widowControl w:val="0"/>
      <w:adjustRightInd w:val="0"/>
      <w:spacing w:line="360" w:lineRule="atLeast"/>
      <w:textAlignment w:val="baseline"/>
    </w:pPr>
    <w:rPr>
      <w:rFonts w:ascii="SL Swiss" w:hAnsi="SL Swiss" w:cs="SL Swiss"/>
      <w:kern w:val="28"/>
      <w:lang w:val="en-GB"/>
    </w:rPr>
  </w:style>
  <w:style w:type="character" w:customStyle="1" w:styleId="CommentTextChar5">
    <w:name w:val="Comment Text Char5"/>
    <w:aliases w:val="Znak4 Char3"/>
    <w:rsid w:val="00905563"/>
    <w:rPr>
      <w:lang w:val="x-none" w:eastAsia="sl-SI"/>
    </w:rPr>
  </w:style>
  <w:style w:type="paragraph" w:customStyle="1" w:styleId="h4">
    <w:name w:val="h4"/>
    <w:basedOn w:val="Navaden"/>
    <w:rsid w:val="00905563"/>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paragraph" w:customStyle="1" w:styleId="p">
    <w:name w:val="p"/>
    <w:basedOn w:val="Navaden"/>
    <w:rsid w:val="00905563"/>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character" w:customStyle="1" w:styleId="Znak8">
    <w:name w:val="Znak8"/>
    <w:semiHidden/>
    <w:rsid w:val="00905563"/>
    <w:rPr>
      <w:rFonts w:ascii="Arial" w:hAnsi="Arial"/>
      <w:lang w:val="sl-SI" w:eastAsia="en-US"/>
    </w:rPr>
  </w:style>
  <w:style w:type="paragraph" w:customStyle="1" w:styleId="ListParagraph2">
    <w:name w:val="List Paragraph2"/>
    <w:basedOn w:val="Navaden"/>
    <w:rsid w:val="00905563"/>
    <w:pPr>
      <w:widowControl w:val="0"/>
      <w:adjustRightInd w:val="0"/>
      <w:spacing w:line="360" w:lineRule="atLeast"/>
      <w:ind w:left="708"/>
      <w:textAlignment w:val="baseline"/>
    </w:pPr>
    <w:rPr>
      <w:rFonts w:ascii="Times New Roman" w:hAnsi="Times New Roman"/>
      <w:sz w:val="24"/>
      <w:szCs w:val="24"/>
    </w:rPr>
  </w:style>
  <w:style w:type="character" w:customStyle="1" w:styleId="Znak10">
    <w:name w:val="Znak10"/>
    <w:rsid w:val="00905563"/>
    <w:rPr>
      <w:sz w:val="24"/>
      <w:lang w:val="sl-SI" w:eastAsia="en-US"/>
    </w:rPr>
  </w:style>
  <w:style w:type="paragraph" w:customStyle="1" w:styleId="Slog1">
    <w:name w:val="Slog1"/>
    <w:basedOn w:val="Navaden"/>
    <w:rsid w:val="00905563"/>
    <w:pPr>
      <w:widowControl w:val="0"/>
      <w:adjustRightInd w:val="0"/>
      <w:spacing w:line="360" w:lineRule="atLeast"/>
      <w:textAlignment w:val="baseline"/>
    </w:pPr>
    <w:rPr>
      <w:rFonts w:ascii="Verdana" w:hAnsi="Verdana" w:cs="Verdana"/>
    </w:rPr>
  </w:style>
  <w:style w:type="character" w:customStyle="1" w:styleId="Znak7">
    <w:name w:val="Znak7"/>
    <w:rsid w:val="00905563"/>
    <w:rPr>
      <w:rFonts w:ascii="Arial" w:hAnsi="Arial"/>
      <w:lang w:val="sl-SI" w:eastAsia="en-US"/>
    </w:rPr>
  </w:style>
  <w:style w:type="character" w:customStyle="1" w:styleId="Znak1">
    <w:name w:val="Znak1"/>
    <w:semiHidden/>
    <w:rsid w:val="00905563"/>
    <w:rPr>
      <w:lang w:val="sl-SI" w:eastAsia="sl-SI"/>
    </w:rPr>
  </w:style>
  <w:style w:type="paragraph" w:customStyle="1" w:styleId="Naslov2MK">
    <w:name w:val="Naslov 2 MK"/>
    <w:basedOn w:val="Navaden"/>
    <w:rsid w:val="00905563"/>
    <w:pPr>
      <w:widowControl w:val="0"/>
      <w:tabs>
        <w:tab w:val="num" w:pos="720"/>
      </w:tabs>
      <w:adjustRightInd w:val="0"/>
      <w:spacing w:line="360" w:lineRule="atLeast"/>
      <w:ind w:left="720" w:hanging="360"/>
      <w:textAlignment w:val="baseline"/>
    </w:pPr>
    <w:rPr>
      <w:b/>
      <w:bCs/>
    </w:rPr>
  </w:style>
  <w:style w:type="character" w:customStyle="1" w:styleId="BESEDILOZnak">
    <w:name w:val="BESEDILO Znak"/>
    <w:rsid w:val="00905563"/>
    <w:rPr>
      <w:rFonts w:ascii="Arial" w:hAnsi="Arial"/>
      <w:kern w:val="16"/>
      <w:lang w:val="sl-SI" w:eastAsia="sl-SI"/>
    </w:rPr>
  </w:style>
  <w:style w:type="paragraph" w:customStyle="1" w:styleId="ZnakZnakZnakCharCharZnakZnak">
    <w:name w:val="Znak Znak Znak Char Char Znak Znak"/>
    <w:basedOn w:val="Navaden"/>
    <w:rsid w:val="00905563"/>
    <w:pPr>
      <w:widowControl w:val="0"/>
      <w:adjustRightInd w:val="0"/>
      <w:spacing w:after="160" w:line="240" w:lineRule="exact"/>
      <w:textAlignment w:val="baseline"/>
    </w:pPr>
    <w:rPr>
      <w:rFonts w:ascii="Tahoma" w:hAnsi="Tahoma" w:cs="Tahoma"/>
      <w:lang w:val="en-US"/>
    </w:rPr>
  </w:style>
  <w:style w:type="paragraph" w:customStyle="1" w:styleId="esegmentt">
    <w:name w:val="esegment_t"/>
    <w:basedOn w:val="Navaden"/>
    <w:rsid w:val="00905563"/>
    <w:pPr>
      <w:widowControl w:val="0"/>
      <w:adjustRightInd w:val="0"/>
      <w:spacing w:after="175" w:line="360" w:lineRule="atLeast"/>
      <w:jc w:val="center"/>
      <w:textAlignment w:val="baseline"/>
    </w:pPr>
    <w:rPr>
      <w:rFonts w:ascii="Times New Roman" w:hAnsi="Times New Roman"/>
      <w:b/>
      <w:bCs/>
      <w:color w:val="6B7E9D"/>
      <w:sz w:val="31"/>
      <w:szCs w:val="31"/>
    </w:rPr>
  </w:style>
  <w:style w:type="paragraph" w:customStyle="1" w:styleId="esegmentp">
    <w:name w:val="esegment_p"/>
    <w:basedOn w:val="Navaden"/>
    <w:rsid w:val="00905563"/>
    <w:pPr>
      <w:widowControl w:val="0"/>
      <w:adjustRightInd w:val="0"/>
      <w:spacing w:after="175" w:line="360" w:lineRule="atLeast"/>
      <w:ind w:firstLine="200"/>
      <w:textAlignment w:val="baseline"/>
    </w:pPr>
    <w:rPr>
      <w:rFonts w:ascii="Times New Roman" w:hAnsi="Times New Roman"/>
      <w:color w:val="313131"/>
      <w:sz w:val="24"/>
      <w:szCs w:val="24"/>
    </w:rPr>
  </w:style>
  <w:style w:type="paragraph" w:customStyle="1" w:styleId="len">
    <w:name w:val="člen"/>
    <w:basedOn w:val="Navaden"/>
    <w:rsid w:val="00905563"/>
    <w:pPr>
      <w:widowControl w:val="0"/>
      <w:adjustRightInd w:val="0"/>
      <w:spacing w:line="360" w:lineRule="atLeast"/>
      <w:jc w:val="center"/>
      <w:textAlignment w:val="baseline"/>
    </w:pPr>
  </w:style>
  <w:style w:type="paragraph" w:customStyle="1" w:styleId="naslov20">
    <w:name w:val="naslov2"/>
    <w:basedOn w:val="Navaden"/>
    <w:rsid w:val="00905563"/>
    <w:pPr>
      <w:keepNext/>
      <w:keepLines/>
      <w:widowControl w:val="0"/>
      <w:adjustRightInd w:val="0"/>
      <w:spacing w:before="20" w:after="20" w:line="360" w:lineRule="atLeast"/>
      <w:textAlignment w:val="baseline"/>
    </w:pPr>
    <w:rPr>
      <w:rFonts w:ascii="Verdana" w:hAnsi="Verdana" w:cs="Verdana"/>
      <w:b/>
      <w:bCs/>
      <w:color w:val="496DAD"/>
      <w:sz w:val="21"/>
      <w:szCs w:val="21"/>
    </w:rPr>
  </w:style>
  <w:style w:type="table" w:customStyle="1" w:styleId="Tabelamrea1">
    <w:name w:val="Tabela – mreža1"/>
    <w:basedOn w:val="Navadnatabela"/>
    <w:next w:val="Tabelamrea"/>
    <w:rsid w:val="00905563"/>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nakZnak0">
    <w:name w:val="Znak Znak"/>
    <w:rsid w:val="00905563"/>
    <w:rPr>
      <w:b/>
      <w:sz w:val="28"/>
      <w:lang w:val="sl-SI" w:eastAsia="en-US"/>
    </w:rPr>
  </w:style>
  <w:style w:type="paragraph" w:customStyle="1" w:styleId="Navadenarial">
    <w:name w:val="Navaden+arial"/>
    <w:basedOn w:val="Navaden"/>
    <w:rsid w:val="00905563"/>
    <w:pPr>
      <w:widowControl w:val="0"/>
      <w:adjustRightInd w:val="0"/>
      <w:spacing w:line="360" w:lineRule="atLeast"/>
      <w:ind w:right="-1"/>
      <w:textAlignment w:val="baseline"/>
    </w:pPr>
    <w:rPr>
      <w:sz w:val="24"/>
      <w:szCs w:val="24"/>
    </w:rPr>
  </w:style>
  <w:style w:type="paragraph" w:customStyle="1" w:styleId="ListParagraph1">
    <w:name w:val="List Paragraph1"/>
    <w:basedOn w:val="Navaden"/>
    <w:rsid w:val="00905563"/>
    <w:pPr>
      <w:widowControl w:val="0"/>
      <w:adjustRightInd w:val="0"/>
      <w:spacing w:line="360" w:lineRule="atLeast"/>
      <w:ind w:left="720"/>
      <w:contextualSpacing/>
      <w:textAlignment w:val="baseline"/>
    </w:pPr>
    <w:rPr>
      <w:rFonts w:ascii="Times New Roman" w:hAnsi="Times New Roman"/>
    </w:rPr>
  </w:style>
  <w:style w:type="paragraph" w:customStyle="1" w:styleId="Slog11pt">
    <w:name w:val="Slog 11 pt"/>
    <w:basedOn w:val="Navaden"/>
    <w:rsid w:val="00905563"/>
    <w:pPr>
      <w:widowControl w:val="0"/>
      <w:tabs>
        <w:tab w:val="num" w:pos="720"/>
      </w:tabs>
      <w:adjustRightInd w:val="0"/>
      <w:spacing w:line="360" w:lineRule="atLeast"/>
      <w:ind w:left="720" w:hanging="360"/>
      <w:textAlignment w:val="baseline"/>
    </w:pPr>
    <w:rPr>
      <w:rFonts w:ascii="Tahoma" w:hAnsi="Tahoma" w:cs="Tahoma"/>
      <w:caps/>
    </w:rPr>
  </w:style>
  <w:style w:type="paragraph" w:customStyle="1" w:styleId="ZnakZnakZnakCharCharZnakZnakZnakZnakZnak">
    <w:name w:val="Znak Znak Znak Char Char Znak Znak Znak Znak Znak"/>
    <w:basedOn w:val="Navaden"/>
    <w:rsid w:val="00905563"/>
    <w:pPr>
      <w:widowControl w:val="0"/>
      <w:adjustRightInd w:val="0"/>
      <w:spacing w:after="160" w:line="240" w:lineRule="exact"/>
      <w:textAlignment w:val="baseline"/>
    </w:pPr>
    <w:rPr>
      <w:rFonts w:ascii="Tahoma" w:hAnsi="Tahoma" w:cs="Tahoma"/>
      <w:lang w:val="en-US"/>
    </w:rPr>
  </w:style>
  <w:style w:type="paragraph" w:customStyle="1" w:styleId="ic">
    <w:name w:val="ic"/>
    <w:basedOn w:val="Navaden"/>
    <w:rsid w:val="00905563"/>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paragraph" w:customStyle="1" w:styleId="ZnakZnakZnakCharCharZnakZnakZnakZnakZnakZnakZnak">
    <w:name w:val="Znak Znak Znak Char Char Znak Znak Znak Znak Znak Znak Znak"/>
    <w:basedOn w:val="Navaden"/>
    <w:rsid w:val="00905563"/>
    <w:pPr>
      <w:widowControl w:val="0"/>
      <w:adjustRightInd w:val="0"/>
      <w:spacing w:after="160" w:line="240" w:lineRule="exact"/>
      <w:textAlignment w:val="baseline"/>
    </w:pPr>
    <w:rPr>
      <w:rFonts w:ascii="Tahoma" w:hAnsi="Tahoma" w:cs="Tahoma"/>
      <w:lang w:val="en-US"/>
    </w:rPr>
  </w:style>
  <w:style w:type="paragraph" w:customStyle="1" w:styleId="SlogNaslov4NeKrepkoZnakZnakZnakZnakZnakZnakZnakZnakZnakZnakZnakZnakZnakZnakZnakZnakZnakZnakZnakZnakZnakZnakZnakZnakZnakZnak">
    <w:name w:val="Slog Naslov 4 + Ne Krepko Znak Znak Znak Znak Znak Znak Znak Znak Znak Znak Znak Znak Znak Znak Znak Znak Znak Znak Znak Znak Znak Znak Znak Znak Znak Znak"/>
    <w:basedOn w:val="Naslov4"/>
    <w:link w:val="SlogNaslov4NeKrepkoZnakZnakZnakZnakZnakZnakZnakZnakZnakZnakZnakZnakZnakZnakZnakZnakZnakZnakZnakZnakZnakZnakZnakZnakZnakZnakZnak"/>
    <w:rsid w:val="00905563"/>
    <w:pPr>
      <w:widowControl w:val="0"/>
      <w:overflowPunct w:val="0"/>
      <w:autoSpaceDE w:val="0"/>
      <w:autoSpaceDN w:val="0"/>
      <w:adjustRightInd w:val="0"/>
      <w:spacing w:before="0" w:after="0" w:line="360" w:lineRule="atLeast"/>
      <w:textAlignment w:val="baseline"/>
    </w:pPr>
    <w:rPr>
      <w:rFonts w:ascii="Arial" w:hAnsi="Arial" w:cs="Times New Roman"/>
      <w:i/>
      <w:iCs/>
      <w:sz w:val="24"/>
      <w:szCs w:val="24"/>
      <w:lang w:eastAsia="x-none"/>
    </w:rPr>
  </w:style>
  <w:style w:type="character" w:customStyle="1" w:styleId="SlogNaslov4NeKrepkoZnakZnakZnakZnakZnakZnakZnakZnakZnakZnakZnakZnakZnakZnakZnakZnakZnakZnakZnakZnakZnakZnakZnakZnakZnakZnakZnak">
    <w:name w:val="Slog Naslov 4 + Ne Krepko Znak Znak Znak Znak Znak Znak Znak Znak Znak Znak Znak Znak Znak Znak Znak Znak Znak Znak Znak Znak Znak Znak Znak Znak Znak Znak Znak"/>
    <w:link w:val="SlogNaslov4NeKrepkoZnakZnakZnakZnakZnakZnakZnakZnakZnakZnakZnakZnakZnakZnakZnakZnakZnakZnakZnakZnakZnakZnakZnakZnakZnakZnak"/>
    <w:rsid w:val="00905563"/>
    <w:rPr>
      <w:rFonts w:ascii="Arial" w:eastAsia="Times New Roman" w:hAnsi="Arial" w:cs="Arial"/>
      <w:b/>
      <w:bCs/>
      <w:i/>
      <w:iCs/>
      <w:sz w:val="24"/>
      <w:szCs w:val="24"/>
    </w:rPr>
  </w:style>
  <w:style w:type="paragraph" w:customStyle="1" w:styleId="SlogNaslov211pt">
    <w:name w:val="Slog Naslov 2 + 11 pt"/>
    <w:basedOn w:val="Naslov2"/>
    <w:rsid w:val="00905563"/>
    <w:pPr>
      <w:keepNext w:val="0"/>
      <w:widowControl w:val="0"/>
      <w:overflowPunct w:val="0"/>
      <w:autoSpaceDE w:val="0"/>
      <w:autoSpaceDN w:val="0"/>
      <w:adjustRightInd w:val="0"/>
      <w:spacing w:after="120" w:line="360" w:lineRule="atLeast"/>
      <w:textAlignment w:val="baseline"/>
    </w:pPr>
    <w:rPr>
      <w:rFonts w:ascii="Arial" w:hAnsi="Arial"/>
      <w:i w:val="0"/>
      <w:iCs w:val="0"/>
      <w:sz w:val="22"/>
      <w:szCs w:val="22"/>
      <w:lang w:val="sl-SI"/>
    </w:rPr>
  </w:style>
  <w:style w:type="paragraph" w:customStyle="1" w:styleId="SlogLevo125cm">
    <w:name w:val="Slog Levo:  125 cm"/>
    <w:basedOn w:val="Navaden"/>
    <w:autoRedefine/>
    <w:rsid w:val="00905563"/>
    <w:pPr>
      <w:widowControl w:val="0"/>
      <w:adjustRightInd w:val="0"/>
      <w:spacing w:before="240" w:after="60" w:line="360" w:lineRule="atLeast"/>
      <w:textAlignment w:val="baseline"/>
    </w:pPr>
    <w:rPr>
      <w:rFonts w:ascii="MetaPro-Normal" w:hAnsi="MetaPro-Normal" w:cs="MetaPro-Normal"/>
      <w:i/>
      <w:iCs/>
    </w:rPr>
  </w:style>
  <w:style w:type="paragraph" w:styleId="HTML-oblikovano">
    <w:name w:val="HTML Preformatted"/>
    <w:basedOn w:val="Navaden"/>
    <w:link w:val="HTML-oblikovanoZnak"/>
    <w:rsid w:val="009055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Times New Roman"/>
      <w:color w:val="000000"/>
      <w:sz w:val="18"/>
      <w:szCs w:val="18"/>
      <w:lang w:val="x-none" w:eastAsia="x-none"/>
    </w:rPr>
  </w:style>
  <w:style w:type="character" w:customStyle="1" w:styleId="HTML-oblikovanoZnak">
    <w:name w:val="HTML-oblikovano Znak"/>
    <w:link w:val="HTML-oblikovano"/>
    <w:rsid w:val="00905563"/>
    <w:rPr>
      <w:rFonts w:ascii="Courier New" w:eastAsia="Times New Roman" w:hAnsi="Courier New" w:cs="Courier New"/>
      <w:color w:val="000000"/>
      <w:sz w:val="18"/>
      <w:szCs w:val="18"/>
    </w:rPr>
  </w:style>
  <w:style w:type="paragraph" w:customStyle="1" w:styleId="1">
    <w:name w:val="1"/>
    <w:basedOn w:val="Navaden"/>
    <w:rsid w:val="00905563"/>
    <w:pPr>
      <w:spacing w:after="160" w:line="240" w:lineRule="exact"/>
    </w:pPr>
    <w:rPr>
      <w:rFonts w:ascii="Tahoma" w:hAnsi="Tahoma" w:cs="Tahoma"/>
      <w:lang w:val="en-US"/>
    </w:rPr>
  </w:style>
  <w:style w:type="paragraph" w:customStyle="1" w:styleId="TableContents">
    <w:name w:val="Table Contents"/>
    <w:basedOn w:val="Navaden"/>
    <w:rsid w:val="00905563"/>
    <w:pPr>
      <w:widowControl w:val="0"/>
      <w:suppressLineNumbers/>
      <w:suppressAutoHyphens/>
      <w:spacing w:line="240" w:lineRule="auto"/>
    </w:pPr>
    <w:rPr>
      <w:rFonts w:ascii="Verdana" w:eastAsia="Arial Unicode MS" w:hAnsi="Verdana" w:cs="Verdana"/>
      <w:kern w:val="1"/>
    </w:rPr>
  </w:style>
  <w:style w:type="character" w:customStyle="1" w:styleId="Heading2Char2">
    <w:name w:val="Heading 2 Char2"/>
    <w:semiHidden/>
    <w:rsid w:val="00905563"/>
    <w:rPr>
      <w:rFonts w:ascii="Cambria" w:hAnsi="Cambria"/>
      <w:b/>
      <w:i/>
      <w:sz w:val="28"/>
    </w:rPr>
  </w:style>
  <w:style w:type="paragraph" w:customStyle="1" w:styleId="ZnakZnakZnakCharCharZnakZnak1">
    <w:name w:val="Znak Znak Znak Char Char Znak Znak1"/>
    <w:basedOn w:val="Navaden"/>
    <w:rsid w:val="00905563"/>
    <w:pPr>
      <w:spacing w:after="160" w:line="240" w:lineRule="exact"/>
    </w:pPr>
    <w:rPr>
      <w:rFonts w:ascii="Tahoma" w:hAnsi="Tahoma" w:cs="Tahoma"/>
      <w:lang w:val="en-US"/>
    </w:rPr>
  </w:style>
  <w:style w:type="character" w:customStyle="1" w:styleId="WW-Absatz-Standardschriftart1111">
    <w:name w:val="WW-Absatz-Standardschriftart1111"/>
    <w:rsid w:val="00905563"/>
  </w:style>
  <w:style w:type="character" w:customStyle="1" w:styleId="FootnoteCharacters">
    <w:name w:val="Footnote Characters"/>
    <w:rsid w:val="00905563"/>
  </w:style>
  <w:style w:type="paragraph" w:customStyle="1" w:styleId="Napis1">
    <w:name w:val="Napis1"/>
    <w:basedOn w:val="Navaden"/>
    <w:rsid w:val="00905563"/>
    <w:pPr>
      <w:widowControl w:val="0"/>
      <w:suppressLineNumbers/>
      <w:suppressAutoHyphens/>
      <w:spacing w:before="120" w:after="120" w:line="240" w:lineRule="auto"/>
    </w:pPr>
    <w:rPr>
      <w:rFonts w:ascii="Times New Roman" w:hAnsi="Times New Roman"/>
      <w:i/>
      <w:iCs/>
      <w:sz w:val="24"/>
      <w:szCs w:val="24"/>
    </w:rPr>
  </w:style>
  <w:style w:type="paragraph" w:customStyle="1" w:styleId="Heading">
    <w:name w:val="Heading"/>
    <w:basedOn w:val="Navaden"/>
    <w:next w:val="Telobesedila"/>
    <w:rsid w:val="00905563"/>
    <w:pPr>
      <w:keepNext/>
      <w:widowControl w:val="0"/>
      <w:suppressAutoHyphens/>
      <w:spacing w:before="240" w:after="120" w:line="240" w:lineRule="auto"/>
    </w:pPr>
    <w:rPr>
      <w:rFonts w:eastAsia="MS Mincho"/>
      <w:sz w:val="28"/>
      <w:szCs w:val="28"/>
    </w:rPr>
  </w:style>
  <w:style w:type="paragraph" w:customStyle="1" w:styleId="Caption1">
    <w:name w:val="Caption1"/>
    <w:basedOn w:val="Navaden"/>
    <w:rsid w:val="00905563"/>
    <w:pPr>
      <w:widowControl w:val="0"/>
      <w:suppressLineNumbers/>
      <w:suppressAutoHyphens/>
      <w:spacing w:before="120" w:after="120" w:line="240" w:lineRule="auto"/>
    </w:pPr>
    <w:rPr>
      <w:rFonts w:ascii="Times New Roman" w:hAnsi="Times New Roman"/>
      <w:i/>
      <w:iCs/>
      <w:sz w:val="24"/>
      <w:szCs w:val="24"/>
    </w:rPr>
  </w:style>
  <w:style w:type="paragraph" w:customStyle="1" w:styleId="Index">
    <w:name w:val="Index"/>
    <w:basedOn w:val="Navaden"/>
    <w:rsid w:val="00905563"/>
    <w:pPr>
      <w:widowControl w:val="0"/>
      <w:suppressLineNumbers/>
      <w:suppressAutoHyphens/>
      <w:spacing w:line="240" w:lineRule="auto"/>
    </w:pPr>
    <w:rPr>
      <w:rFonts w:ascii="Times New Roman" w:hAnsi="Times New Roman"/>
      <w:sz w:val="24"/>
      <w:szCs w:val="24"/>
    </w:rPr>
  </w:style>
  <w:style w:type="paragraph" w:customStyle="1" w:styleId="Vsebina10">
    <w:name w:val="Vsebina 10"/>
    <w:basedOn w:val="Kazalo"/>
    <w:rsid w:val="00905563"/>
    <w:pPr>
      <w:widowControl w:val="0"/>
      <w:tabs>
        <w:tab w:val="right" w:leader="dot" w:pos="9637"/>
      </w:tabs>
      <w:ind w:left="2547"/>
    </w:pPr>
    <w:rPr>
      <w:rFonts w:cs="Times New Roman"/>
      <w:lang w:eastAsia="sl-SI"/>
    </w:rPr>
  </w:style>
  <w:style w:type="paragraph" w:customStyle="1" w:styleId="BodyTextIndent1">
    <w:name w:val="Body Text Indent1"/>
    <w:basedOn w:val="Navaden"/>
    <w:link w:val="BodyTextIndentChar2"/>
    <w:rsid w:val="00905563"/>
    <w:pPr>
      <w:widowControl w:val="0"/>
      <w:suppressAutoHyphens/>
      <w:spacing w:after="120" w:line="240" w:lineRule="auto"/>
      <w:ind w:left="283"/>
    </w:pPr>
    <w:rPr>
      <w:rFonts w:ascii="Times New Roman" w:hAnsi="Times New Roman" w:cs="Times New Roman"/>
      <w:sz w:val="24"/>
      <w:szCs w:val="24"/>
      <w:lang w:val="x-none" w:eastAsia="en-US"/>
    </w:rPr>
  </w:style>
  <w:style w:type="character" w:customStyle="1" w:styleId="BodyTextIndentChar2">
    <w:name w:val="Body Text Indent Char2"/>
    <w:link w:val="BodyTextIndent1"/>
    <w:rsid w:val="00905563"/>
    <w:rPr>
      <w:rFonts w:ascii="Times New Roman" w:eastAsia="Times New Roman" w:hAnsi="Times New Roman"/>
      <w:sz w:val="24"/>
      <w:szCs w:val="24"/>
      <w:lang w:eastAsia="en-US"/>
    </w:rPr>
  </w:style>
  <w:style w:type="paragraph" w:customStyle="1" w:styleId="Naslov6a">
    <w:name w:val="Naslov 6a"/>
    <w:basedOn w:val="Navaden"/>
    <w:next w:val="Navaden"/>
    <w:autoRedefine/>
    <w:rsid w:val="00905563"/>
    <w:pPr>
      <w:spacing w:before="20" w:after="20" w:line="360" w:lineRule="auto"/>
      <w:jc w:val="center"/>
    </w:pPr>
    <w:rPr>
      <w:rFonts w:ascii="Times New Roman" w:hAnsi="Times New Roman"/>
      <w:b/>
      <w:bCs/>
      <w:sz w:val="28"/>
      <w:szCs w:val="28"/>
    </w:rPr>
  </w:style>
  <w:style w:type="paragraph" w:customStyle="1" w:styleId="Navaden20">
    <w:name w:val="Navaden2"/>
    <w:basedOn w:val="Navaden"/>
    <w:autoRedefine/>
    <w:rsid w:val="00905563"/>
    <w:pPr>
      <w:spacing w:before="20" w:after="20" w:line="240" w:lineRule="auto"/>
    </w:pPr>
    <w:rPr>
      <w:rFonts w:ascii="Times New Roman" w:hAnsi="Times New Roman"/>
      <w:sz w:val="24"/>
      <w:szCs w:val="24"/>
    </w:rPr>
  </w:style>
  <w:style w:type="paragraph" w:customStyle="1" w:styleId="CharChar">
    <w:name w:val="Char Char"/>
    <w:basedOn w:val="Navaden"/>
    <w:rsid w:val="00905563"/>
    <w:pPr>
      <w:spacing w:after="160" w:line="240" w:lineRule="exact"/>
    </w:pPr>
    <w:rPr>
      <w:rFonts w:ascii="Tahoma" w:hAnsi="Tahoma" w:cs="Tahoma"/>
      <w:lang w:val="en-US"/>
    </w:rPr>
  </w:style>
  <w:style w:type="paragraph" w:customStyle="1" w:styleId="ZnakZnakZnakCharCharZnakZnakZnakZnakZnak1">
    <w:name w:val="Znak Znak Znak Char Char Znak Znak Znak Znak Znak1"/>
    <w:basedOn w:val="Navaden"/>
    <w:rsid w:val="00905563"/>
    <w:pPr>
      <w:spacing w:after="160" w:line="240" w:lineRule="exact"/>
    </w:pPr>
    <w:rPr>
      <w:rFonts w:ascii="Tahoma" w:hAnsi="Tahoma" w:cs="Tahoma"/>
      <w:lang w:val="en-US"/>
    </w:rPr>
  </w:style>
  <w:style w:type="paragraph" w:customStyle="1" w:styleId="Char2CharChar0">
    <w:name w:val="Char2 Char Char"/>
    <w:basedOn w:val="Navaden"/>
    <w:rsid w:val="00905563"/>
    <w:pPr>
      <w:widowControl w:val="0"/>
      <w:spacing w:after="160" w:line="240" w:lineRule="exact"/>
    </w:pPr>
    <w:rPr>
      <w:rFonts w:ascii="Tahoma" w:hAnsi="Tahoma" w:cs="Tahoma"/>
      <w:lang w:val="en-US"/>
    </w:rPr>
  </w:style>
  <w:style w:type="paragraph" w:customStyle="1" w:styleId="StyleBefore28ptAfter565pt">
    <w:name w:val="Style Before:  28 pt After:  565 pt"/>
    <w:basedOn w:val="Navaden"/>
    <w:rsid w:val="00905563"/>
    <w:pPr>
      <w:overflowPunct w:val="0"/>
      <w:autoSpaceDE w:val="0"/>
      <w:autoSpaceDN w:val="0"/>
      <w:adjustRightInd w:val="0"/>
      <w:spacing w:before="56" w:after="113" w:line="240" w:lineRule="auto"/>
      <w:textAlignment w:val="baseline"/>
    </w:pPr>
    <w:rPr>
      <w:rFonts w:ascii="Verdana" w:hAnsi="Verdana" w:cs="Verdana"/>
    </w:rPr>
  </w:style>
  <w:style w:type="paragraph" w:customStyle="1" w:styleId="SlogNaslov212ptPoljeEnojenSamodejno05ptDebelina">
    <w:name w:val="Slog Naslov 2 + 12 pt Polje: (Enojen Samodejno  05 pt Debelina..."/>
    <w:basedOn w:val="Naslov2"/>
    <w:autoRedefine/>
    <w:rsid w:val="00905563"/>
    <w:pPr>
      <w:widowControl w:val="0"/>
      <w:pBdr>
        <w:top w:val="single" w:sz="4" w:space="1" w:color="auto"/>
        <w:left w:val="single" w:sz="4" w:space="4" w:color="auto"/>
        <w:bottom w:val="single" w:sz="4" w:space="1" w:color="auto"/>
        <w:right w:val="single" w:sz="4" w:space="4" w:color="auto"/>
      </w:pBdr>
      <w:tabs>
        <w:tab w:val="num" w:pos="0"/>
      </w:tabs>
      <w:suppressAutoHyphens/>
      <w:spacing w:before="480" w:after="240" w:line="240" w:lineRule="auto"/>
      <w:ind w:left="1152"/>
    </w:pPr>
    <w:rPr>
      <w:rFonts w:ascii="Times New Roman" w:hAnsi="Times New Roman"/>
      <w:i w:val="0"/>
      <w:iCs w:val="0"/>
      <w:sz w:val="24"/>
      <w:szCs w:val="24"/>
      <w:lang w:val="sl-SI"/>
    </w:rPr>
  </w:style>
  <w:style w:type="paragraph" w:customStyle="1" w:styleId="navaden0">
    <w:name w:val="navaden"/>
    <w:basedOn w:val="Naslov2"/>
    <w:next w:val="Naslov3"/>
    <w:rsid w:val="00905563"/>
    <w:pPr>
      <w:tabs>
        <w:tab w:val="left" w:pos="578"/>
        <w:tab w:val="num" w:pos="1440"/>
      </w:tabs>
      <w:spacing w:before="0" w:after="0" w:line="240" w:lineRule="auto"/>
      <w:ind w:left="576" w:hanging="576"/>
    </w:pPr>
    <w:rPr>
      <w:rFonts w:ascii="Times New Roman" w:hAnsi="Times New Roman"/>
      <w:b w:val="0"/>
      <w:bCs w:val="0"/>
      <w:i w:val="0"/>
      <w:iCs w:val="0"/>
      <w:caps/>
      <w:sz w:val="24"/>
      <w:szCs w:val="24"/>
      <w:lang w:val="sl-SI"/>
    </w:rPr>
  </w:style>
  <w:style w:type="paragraph" w:customStyle="1" w:styleId="SlogTelobesedila11ptPodrtano">
    <w:name w:val="Slog Telo besedila + 11 pt Podčrtano"/>
    <w:basedOn w:val="Naslov4"/>
    <w:rsid w:val="00905563"/>
    <w:pPr>
      <w:tabs>
        <w:tab w:val="num" w:pos="720"/>
        <w:tab w:val="left" w:pos="862"/>
      </w:tabs>
      <w:spacing w:before="0" w:after="0"/>
      <w:ind w:left="283" w:hanging="283"/>
    </w:pPr>
    <w:rPr>
      <w:rFonts w:ascii="Tahoma" w:hAnsi="Tahoma" w:cs="Tahoma"/>
      <w:b w:val="0"/>
      <w:bCs w:val="0"/>
      <w:i/>
      <w:iCs/>
      <w:sz w:val="22"/>
      <w:szCs w:val="22"/>
      <w:u w:val="single"/>
      <w:lang w:val="sl-SI"/>
    </w:rPr>
  </w:style>
  <w:style w:type="paragraph" w:customStyle="1" w:styleId="Slog4">
    <w:name w:val="Slog4"/>
    <w:basedOn w:val="Navaden"/>
    <w:rsid w:val="00905563"/>
    <w:pPr>
      <w:tabs>
        <w:tab w:val="num" w:pos="720"/>
        <w:tab w:val="num" w:pos="1080"/>
      </w:tabs>
      <w:spacing w:line="240" w:lineRule="auto"/>
      <w:ind w:left="1080" w:hanging="720"/>
    </w:pPr>
    <w:rPr>
      <w:rFonts w:ascii="Tahoma" w:hAnsi="Tahoma" w:cs="Tahoma"/>
    </w:rPr>
  </w:style>
  <w:style w:type="paragraph" w:customStyle="1" w:styleId="Slog5">
    <w:name w:val="Slog5"/>
    <w:basedOn w:val="Navaden"/>
    <w:rsid w:val="00905563"/>
    <w:pPr>
      <w:tabs>
        <w:tab w:val="num" w:pos="720"/>
      </w:tabs>
      <w:spacing w:line="240" w:lineRule="auto"/>
      <w:ind w:left="720" w:hanging="360"/>
    </w:pPr>
    <w:rPr>
      <w:rFonts w:ascii="Tahoma" w:hAnsi="Tahoma" w:cs="Tahoma"/>
    </w:rPr>
  </w:style>
  <w:style w:type="paragraph" w:customStyle="1" w:styleId="clen">
    <w:name w:val="clen"/>
    <w:basedOn w:val="Navaden"/>
    <w:next w:val="Navaden"/>
    <w:autoRedefine/>
    <w:rsid w:val="00905563"/>
    <w:pPr>
      <w:tabs>
        <w:tab w:val="num" w:pos="720"/>
        <w:tab w:val="num" w:pos="1008"/>
      </w:tabs>
      <w:spacing w:line="240" w:lineRule="auto"/>
      <w:ind w:left="142" w:hanging="360"/>
      <w:jc w:val="center"/>
    </w:pPr>
    <w:rPr>
      <w:i/>
      <w:iCs/>
    </w:rPr>
  </w:style>
  <w:style w:type="paragraph" w:customStyle="1" w:styleId="DOUS1">
    <w:name w:val="DOUS1"/>
    <w:basedOn w:val="Navaden"/>
    <w:rsid w:val="00905563"/>
    <w:pPr>
      <w:tabs>
        <w:tab w:val="num" w:pos="454"/>
        <w:tab w:val="num" w:pos="720"/>
      </w:tabs>
      <w:spacing w:line="240" w:lineRule="auto"/>
      <w:ind w:left="360" w:hanging="454"/>
    </w:pPr>
    <w:rPr>
      <w:rFonts w:ascii="Tahoma" w:hAnsi="Tahoma" w:cs="Tahoma"/>
      <w:b/>
      <w:bCs/>
      <w:sz w:val="24"/>
      <w:szCs w:val="24"/>
    </w:rPr>
  </w:style>
  <w:style w:type="paragraph" w:customStyle="1" w:styleId="DOUS2">
    <w:name w:val="DOUS2"/>
    <w:basedOn w:val="Navaden"/>
    <w:rsid w:val="00905563"/>
    <w:pPr>
      <w:spacing w:line="240" w:lineRule="auto"/>
      <w:ind w:left="1080" w:hanging="360"/>
    </w:pPr>
    <w:rPr>
      <w:rFonts w:ascii="Tahoma" w:hAnsi="Tahoma" w:cs="Tahoma"/>
      <w:sz w:val="24"/>
      <w:szCs w:val="24"/>
    </w:rPr>
  </w:style>
  <w:style w:type="character" w:customStyle="1" w:styleId="Komentar-besediloZnak">
    <w:name w:val="Komentar - besedilo Znak"/>
    <w:semiHidden/>
    <w:rsid w:val="00905563"/>
  </w:style>
  <w:style w:type="character" w:customStyle="1" w:styleId="ZadevakomentarjaZnak">
    <w:name w:val="Zadeva komentarja Znak"/>
    <w:rsid w:val="00905563"/>
  </w:style>
  <w:style w:type="character" w:customStyle="1" w:styleId="apple-style-span">
    <w:name w:val="apple-style-span"/>
    <w:rsid w:val="00905563"/>
  </w:style>
  <w:style w:type="character" w:customStyle="1" w:styleId="CommentTextChar1">
    <w:name w:val="Comment Text Char1"/>
    <w:aliases w:val="Znak4 Char1"/>
    <w:semiHidden/>
    <w:rsid w:val="00905563"/>
  </w:style>
  <w:style w:type="character" w:customStyle="1" w:styleId="CommentSubjectChar1">
    <w:name w:val="Comment Subject Char1"/>
    <w:rsid w:val="00905563"/>
  </w:style>
  <w:style w:type="character" w:customStyle="1" w:styleId="CommentTextChar4">
    <w:name w:val="Comment Text Char4"/>
    <w:aliases w:val="Znak4 Char11,Znak4 Char21,Comment Text Char2"/>
    <w:rsid w:val="00905563"/>
  </w:style>
  <w:style w:type="paragraph" w:customStyle="1" w:styleId="Odstavekseznama2">
    <w:name w:val="Odstavek seznama2"/>
    <w:basedOn w:val="Navaden"/>
    <w:rsid w:val="00905563"/>
    <w:pPr>
      <w:spacing w:after="100" w:line="264" w:lineRule="auto"/>
      <w:ind w:left="720"/>
    </w:pPr>
    <w:rPr>
      <w:rFonts w:ascii="Tahoma" w:hAnsi="Tahoma" w:cs="Tahoma"/>
      <w:lang w:val="en-US"/>
    </w:rPr>
  </w:style>
  <w:style w:type="paragraph" w:customStyle="1" w:styleId="ZnakZnakZnakCharCharZnakZnakZnakZnakZnakZnakZnakZnak">
    <w:name w:val="Znak Znak Znak Char Char Znak Znak Znak Znak Znak Znak Znak Znak"/>
    <w:basedOn w:val="Navaden"/>
    <w:rsid w:val="00905563"/>
    <w:pPr>
      <w:widowControl w:val="0"/>
      <w:adjustRightInd w:val="0"/>
      <w:spacing w:after="160" w:line="240" w:lineRule="exact"/>
      <w:textAlignment w:val="baseline"/>
    </w:pPr>
    <w:rPr>
      <w:rFonts w:ascii="Tahoma" w:hAnsi="Tahoma" w:cs="Tahoma"/>
      <w:lang w:val="en-US"/>
    </w:rPr>
  </w:style>
  <w:style w:type="paragraph" w:customStyle="1" w:styleId="ZnakZnakZnakCharCharZnakZnakZnakZnakZnakZnakZnakZnak1">
    <w:name w:val="Znak Znak Znak Char Char Znak Znak Znak Znak Znak Znak Znak Znak1"/>
    <w:basedOn w:val="Navaden"/>
    <w:rsid w:val="00905563"/>
    <w:pPr>
      <w:spacing w:after="160" w:line="240" w:lineRule="exact"/>
    </w:pPr>
    <w:rPr>
      <w:rFonts w:ascii="Tahoma" w:hAnsi="Tahoma" w:cs="Tahoma"/>
      <w:lang w:val="en-US"/>
    </w:rPr>
  </w:style>
  <w:style w:type="paragraph" w:customStyle="1" w:styleId="ZnakZnakZnakCharCharZnakZnakZnakZnakZnakZnakZnakZnak0">
    <w:name w:val="Znak Znak Znak Char Char Znak Znak Znak Znak Znak Znak Znak Znak"/>
    <w:basedOn w:val="Navaden"/>
    <w:rsid w:val="00905563"/>
    <w:pPr>
      <w:widowControl w:val="0"/>
      <w:adjustRightInd w:val="0"/>
      <w:spacing w:after="160" w:line="240" w:lineRule="exact"/>
      <w:textAlignment w:val="baseline"/>
    </w:pPr>
    <w:rPr>
      <w:rFonts w:ascii="Tahoma" w:hAnsi="Tahoma"/>
      <w:lang w:val="en-US"/>
    </w:rPr>
  </w:style>
  <w:style w:type="paragraph" w:customStyle="1" w:styleId="ZnakZnakZnakCharCharZnakZnak0">
    <w:name w:val="Znak Znak Znak Char Char Znak Znak"/>
    <w:basedOn w:val="Navaden"/>
    <w:rsid w:val="00905563"/>
    <w:pPr>
      <w:spacing w:after="160" w:line="240" w:lineRule="exact"/>
    </w:pPr>
    <w:rPr>
      <w:rFonts w:ascii="Tahoma" w:hAnsi="Tahoma"/>
      <w:lang w:val="en-US"/>
    </w:rPr>
  </w:style>
  <w:style w:type="paragraph" w:customStyle="1" w:styleId="CharChar0">
    <w:name w:val="Char Char"/>
    <w:basedOn w:val="Navaden"/>
    <w:rsid w:val="00905563"/>
    <w:pPr>
      <w:spacing w:after="160" w:line="240" w:lineRule="exact"/>
    </w:pPr>
    <w:rPr>
      <w:rFonts w:ascii="Tahoma" w:hAnsi="Tahoma"/>
      <w:lang w:val="en-US"/>
    </w:rPr>
  </w:style>
  <w:style w:type="paragraph" w:customStyle="1" w:styleId="body">
    <w:name w:val="body"/>
    <w:basedOn w:val="Navaden"/>
    <w:link w:val="bodyZnak"/>
    <w:rsid w:val="00905563"/>
    <w:pPr>
      <w:numPr>
        <w:ilvl w:val="12"/>
      </w:numPr>
      <w:spacing w:before="60" w:after="40"/>
    </w:pPr>
    <w:rPr>
      <w:rFonts w:ascii="Times New Roman" w:hAnsi="Times New Roman" w:cs="Times New Roman"/>
      <w:sz w:val="22"/>
      <w:lang w:val="x-none" w:eastAsia="en-US"/>
    </w:rPr>
  </w:style>
  <w:style w:type="character" w:customStyle="1" w:styleId="bodyZnak">
    <w:name w:val="body Znak"/>
    <w:link w:val="body"/>
    <w:rsid w:val="00905563"/>
    <w:rPr>
      <w:rFonts w:ascii="Times New Roman" w:eastAsia="Times New Roman" w:hAnsi="Times New Roman"/>
      <w:sz w:val="22"/>
      <w:lang w:eastAsia="en-US"/>
    </w:rPr>
  </w:style>
  <w:style w:type="paragraph" w:customStyle="1" w:styleId="alineja">
    <w:name w:val="alineja"/>
    <w:basedOn w:val="body"/>
    <w:rsid w:val="00905563"/>
    <w:pPr>
      <w:numPr>
        <w:ilvl w:val="0"/>
        <w:numId w:val="2"/>
      </w:numPr>
      <w:tabs>
        <w:tab w:val="clear" w:pos="360"/>
        <w:tab w:val="num" w:pos="1068"/>
      </w:tabs>
      <w:spacing w:before="40"/>
      <w:ind w:left="283" w:hanging="283"/>
    </w:pPr>
  </w:style>
  <w:style w:type="paragraph" w:customStyle="1" w:styleId="tabela">
    <w:name w:val="tabela"/>
    <w:basedOn w:val="Navaden"/>
    <w:link w:val="tabelaZnak"/>
    <w:rsid w:val="00905563"/>
    <w:pPr>
      <w:spacing w:before="40" w:after="40" w:line="240" w:lineRule="auto"/>
    </w:pPr>
    <w:rPr>
      <w:rFonts w:ascii="Tahoma" w:hAnsi="Tahoma" w:cs="Times New Roman"/>
      <w:sz w:val="16"/>
      <w:lang w:val="x-none" w:eastAsia="en-US"/>
    </w:rPr>
  </w:style>
  <w:style w:type="paragraph" w:customStyle="1" w:styleId="tabelapk">
    <w:name w:val="tabela pk"/>
    <w:basedOn w:val="tabela"/>
    <w:rsid w:val="00905563"/>
    <w:rPr>
      <w:b/>
    </w:rPr>
  </w:style>
  <w:style w:type="character" w:customStyle="1" w:styleId="tabelaZnak">
    <w:name w:val="tabela Znak"/>
    <w:link w:val="tabela"/>
    <w:rsid w:val="00905563"/>
    <w:rPr>
      <w:rFonts w:ascii="Tahoma" w:eastAsia="Times New Roman" w:hAnsi="Tahoma"/>
      <w:sz w:val="16"/>
      <w:lang w:eastAsia="en-US"/>
    </w:rPr>
  </w:style>
  <w:style w:type="paragraph" w:customStyle="1" w:styleId="BodyText26">
    <w:name w:val="Body Text 26"/>
    <w:basedOn w:val="Navaden"/>
    <w:rsid w:val="00905563"/>
    <w:pPr>
      <w:overflowPunct w:val="0"/>
      <w:autoSpaceDE w:val="0"/>
      <w:autoSpaceDN w:val="0"/>
      <w:adjustRightInd w:val="0"/>
      <w:spacing w:line="240" w:lineRule="auto"/>
      <w:textAlignment w:val="baseline"/>
    </w:pPr>
  </w:style>
  <w:style w:type="character" w:customStyle="1" w:styleId="highlight1">
    <w:name w:val="highlight1"/>
    <w:rsid w:val="00E01A20"/>
    <w:rPr>
      <w:shd w:val="clear" w:color="auto" w:fill="FFFF88"/>
    </w:rPr>
  </w:style>
  <w:style w:type="paragraph" w:customStyle="1" w:styleId="alineazaodstavkom1">
    <w:name w:val="alineazaodstavkom1"/>
    <w:basedOn w:val="Navaden"/>
    <w:rsid w:val="00181124"/>
    <w:pPr>
      <w:spacing w:line="240" w:lineRule="auto"/>
      <w:ind w:left="425" w:hanging="425"/>
    </w:pPr>
  </w:style>
  <w:style w:type="paragraph" w:customStyle="1" w:styleId="odstavek1">
    <w:name w:val="odstavek1"/>
    <w:basedOn w:val="Navaden"/>
    <w:rsid w:val="00432C11"/>
    <w:pPr>
      <w:spacing w:before="240" w:line="240" w:lineRule="auto"/>
      <w:ind w:firstLine="1021"/>
    </w:pPr>
  </w:style>
  <w:style w:type="paragraph" w:customStyle="1" w:styleId="rkovnatokazaodstavkom1">
    <w:name w:val="rkovnatokazaodstavkom1"/>
    <w:basedOn w:val="Navaden"/>
    <w:rsid w:val="00E475A0"/>
    <w:pPr>
      <w:spacing w:line="240" w:lineRule="auto"/>
      <w:ind w:left="425" w:hanging="425"/>
    </w:pPr>
  </w:style>
  <w:style w:type="paragraph" w:customStyle="1" w:styleId="PODNASLOVI">
    <w:name w:val="PODNASLOVI"/>
    <w:basedOn w:val="Navaden"/>
    <w:link w:val="PODNASLOVIZnak"/>
    <w:qFormat/>
    <w:rsid w:val="00360425"/>
    <w:pPr>
      <w:keepNext/>
      <w:widowControl w:val="0"/>
      <w:numPr>
        <w:numId w:val="11"/>
      </w:numPr>
      <w:adjustRightInd w:val="0"/>
      <w:jc w:val="left"/>
      <w:textAlignment w:val="baseline"/>
      <w:outlineLvl w:val="1"/>
    </w:pPr>
    <w:rPr>
      <w:rFonts w:cs="Times New Roman"/>
      <w:b/>
      <w:bCs/>
      <w:color w:val="000000"/>
      <w:lang w:val="x-none" w:eastAsia="x-none"/>
    </w:rPr>
  </w:style>
  <w:style w:type="paragraph" w:customStyle="1" w:styleId="n2">
    <w:name w:val="n2"/>
    <w:basedOn w:val="Naslov2"/>
    <w:next w:val="Naslov2"/>
    <w:link w:val="n2Znak"/>
    <w:qFormat/>
    <w:rsid w:val="0089119D"/>
    <w:pPr>
      <w:pBdr>
        <w:top w:val="single" w:sz="4" w:space="1" w:color="auto"/>
        <w:left w:val="single" w:sz="4" w:space="4" w:color="auto"/>
        <w:bottom w:val="single" w:sz="4" w:space="1" w:color="auto"/>
        <w:right w:val="single" w:sz="4" w:space="4" w:color="auto"/>
      </w:pBdr>
      <w:jc w:val="center"/>
    </w:pPr>
    <w:rPr>
      <w:rFonts w:ascii="Arial" w:hAnsi="Arial" w:cs="Times New Roman"/>
      <w:i w:val="0"/>
      <w:sz w:val="24"/>
      <w:szCs w:val="24"/>
      <w:lang w:eastAsia="x-none"/>
    </w:rPr>
  </w:style>
  <w:style w:type="character" w:customStyle="1" w:styleId="PODNASLOVIZnak">
    <w:name w:val="PODNASLOVI Znak"/>
    <w:link w:val="PODNASLOVI"/>
    <w:rsid w:val="00360425"/>
    <w:rPr>
      <w:rFonts w:ascii="Arial" w:eastAsia="Times New Roman" w:hAnsi="Arial"/>
      <w:b/>
      <w:bCs/>
      <w:color w:val="000000"/>
      <w:lang w:val="x-none" w:eastAsia="x-none"/>
    </w:rPr>
  </w:style>
  <w:style w:type="paragraph" w:customStyle="1" w:styleId="n3">
    <w:name w:val="n3"/>
    <w:basedOn w:val="Navaden"/>
    <w:link w:val="n3Znak"/>
    <w:qFormat/>
    <w:rsid w:val="00364F69"/>
    <w:pPr>
      <w:numPr>
        <w:ilvl w:val="3"/>
        <w:numId w:val="5"/>
      </w:numPr>
      <w:jc w:val="center"/>
    </w:pPr>
    <w:rPr>
      <w:rFonts w:cs="Times New Roman"/>
      <w:b/>
      <w:lang w:val="x-none" w:eastAsia="x-none"/>
    </w:rPr>
  </w:style>
  <w:style w:type="character" w:customStyle="1" w:styleId="n2Znak">
    <w:name w:val="n2 Znak"/>
    <w:link w:val="n2"/>
    <w:rsid w:val="0089119D"/>
    <w:rPr>
      <w:rFonts w:ascii="Arial" w:eastAsia="Times New Roman" w:hAnsi="Arial" w:cs="Arial"/>
      <w:b/>
      <w:bCs/>
      <w:iCs/>
      <w:sz w:val="24"/>
      <w:szCs w:val="24"/>
      <w:lang w:val="x-none"/>
    </w:rPr>
  </w:style>
  <w:style w:type="paragraph" w:customStyle="1" w:styleId="n4">
    <w:name w:val="n4"/>
    <w:basedOn w:val="Navaden"/>
    <w:link w:val="n4Znak"/>
    <w:qFormat/>
    <w:rsid w:val="000100F3"/>
    <w:pPr>
      <w:numPr>
        <w:ilvl w:val="1"/>
        <w:numId w:val="10"/>
      </w:numPr>
    </w:pPr>
    <w:rPr>
      <w:rFonts w:cs="Times New Roman"/>
      <w:lang w:val="x-none" w:eastAsia="x-none"/>
    </w:rPr>
  </w:style>
  <w:style w:type="character" w:customStyle="1" w:styleId="n3Znak">
    <w:name w:val="n3 Znak"/>
    <w:link w:val="n3"/>
    <w:rsid w:val="00364F69"/>
    <w:rPr>
      <w:rFonts w:ascii="Arial" w:eastAsia="Times New Roman" w:hAnsi="Arial"/>
      <w:b/>
      <w:lang w:val="x-none" w:eastAsia="x-none"/>
    </w:rPr>
  </w:style>
  <w:style w:type="character" w:customStyle="1" w:styleId="BrezrazmikovZnak1">
    <w:name w:val="Brez razmikov Znak1"/>
    <w:link w:val="Brezrazmikov"/>
    <w:uiPriority w:val="99"/>
    <w:locked/>
    <w:rsid w:val="00EE2BBB"/>
    <w:rPr>
      <w:rFonts w:ascii="Times New Roman" w:eastAsia="Times New Roman" w:hAnsi="Times New Roman"/>
      <w:sz w:val="24"/>
      <w:lang w:val="sl-SI" w:eastAsia="sl-SI" w:bidi="ar-SA"/>
    </w:rPr>
  </w:style>
  <w:style w:type="character" w:customStyle="1" w:styleId="n4Znak">
    <w:name w:val="n4 Znak"/>
    <w:link w:val="n4"/>
    <w:rsid w:val="000100F3"/>
    <w:rPr>
      <w:rFonts w:ascii="Arial" w:eastAsia="Times New Roman" w:hAnsi="Arial"/>
      <w:lang w:val="x-none" w:eastAsia="x-none"/>
    </w:rPr>
  </w:style>
  <w:style w:type="character" w:customStyle="1" w:styleId="OdstavekseznamaZnak">
    <w:name w:val="Odstavek seznama Znak"/>
    <w:link w:val="Odstavekseznama"/>
    <w:uiPriority w:val="34"/>
    <w:locked/>
    <w:rsid w:val="00F609B3"/>
    <w:rPr>
      <w:rFonts w:ascii="Arial" w:eastAsia="Times New Roman" w:hAnsi="Arial" w:cs="Arial"/>
      <w:szCs w:val="24"/>
      <w:lang w:val="en-US"/>
    </w:rPr>
  </w:style>
  <w:style w:type="character" w:customStyle="1" w:styleId="Bodytext10">
    <w:name w:val="Body text (10)"/>
    <w:link w:val="Bodytext101"/>
    <w:uiPriority w:val="99"/>
    <w:locked/>
    <w:rsid w:val="00D839B3"/>
    <w:rPr>
      <w:shd w:val="clear" w:color="auto" w:fill="FFFFFF"/>
    </w:rPr>
  </w:style>
  <w:style w:type="paragraph" w:customStyle="1" w:styleId="Bodytext101">
    <w:name w:val="Body text (10)1"/>
    <w:basedOn w:val="Navaden"/>
    <w:link w:val="Bodytext10"/>
    <w:uiPriority w:val="99"/>
    <w:rsid w:val="00D839B3"/>
    <w:pPr>
      <w:shd w:val="clear" w:color="auto" w:fill="FFFFFF"/>
      <w:spacing w:before="600" w:line="518" w:lineRule="exact"/>
      <w:jc w:val="left"/>
    </w:pPr>
    <w:rPr>
      <w:rFonts w:ascii="Calibri" w:eastAsia="Calibri" w:hAnsi="Calibri" w:cs="Times New Roman"/>
    </w:rPr>
  </w:style>
  <w:style w:type="character" w:customStyle="1" w:styleId="Bodytext17">
    <w:name w:val="Body text (17)"/>
    <w:link w:val="Bodytext171"/>
    <w:uiPriority w:val="99"/>
    <w:locked/>
    <w:rsid w:val="00D839B3"/>
    <w:rPr>
      <w:shd w:val="clear" w:color="auto" w:fill="FFFFFF"/>
    </w:rPr>
  </w:style>
  <w:style w:type="paragraph" w:customStyle="1" w:styleId="Bodytext171">
    <w:name w:val="Body text (17)1"/>
    <w:basedOn w:val="Navaden"/>
    <w:link w:val="Bodytext17"/>
    <w:uiPriority w:val="99"/>
    <w:rsid w:val="00D839B3"/>
    <w:pPr>
      <w:shd w:val="clear" w:color="auto" w:fill="FFFFFF"/>
      <w:spacing w:line="398" w:lineRule="exact"/>
      <w:ind w:hanging="360"/>
    </w:pPr>
    <w:rPr>
      <w:rFonts w:ascii="Calibri" w:eastAsia="Calibri" w:hAnsi="Calibri" w:cs="Times New Roman"/>
    </w:rPr>
  </w:style>
  <w:style w:type="character" w:customStyle="1" w:styleId="Bodytext179pt4">
    <w:name w:val="Body text (17) + 9 pt4"/>
    <w:uiPriority w:val="99"/>
    <w:rsid w:val="00D839B3"/>
    <w:rPr>
      <w:rFonts w:ascii="Arial Unicode MS" w:eastAsia="Times New Roman"/>
      <w:noProof/>
      <w:sz w:val="18"/>
      <w:shd w:val="clear" w:color="auto" w:fill="FFFFFF"/>
    </w:rPr>
  </w:style>
  <w:style w:type="table" w:customStyle="1" w:styleId="Tabelamrea2">
    <w:name w:val="Tabela – mreža2"/>
    <w:basedOn w:val="Navadnatabela"/>
    <w:next w:val="Tabelamrea"/>
    <w:uiPriority w:val="39"/>
    <w:rsid w:val="0025626B"/>
    <w:rPr>
      <w:rFonts w:eastAsiaTheme="minorEastAsia"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D0E63"/>
    <w:pPr>
      <w:suppressAutoHyphens/>
      <w:autoSpaceDN w:val="0"/>
      <w:spacing w:line="276" w:lineRule="auto"/>
      <w:ind w:right="6"/>
      <w:jc w:val="both"/>
      <w:textAlignment w:val="baseline"/>
    </w:pPr>
    <w:rPr>
      <w:rFonts w:eastAsiaTheme="minorEastAsia" w:cs="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382">
      <w:bodyDiv w:val="1"/>
      <w:marLeft w:val="0"/>
      <w:marRight w:val="0"/>
      <w:marTop w:val="0"/>
      <w:marBottom w:val="0"/>
      <w:divBdr>
        <w:top w:val="none" w:sz="0" w:space="0" w:color="auto"/>
        <w:left w:val="none" w:sz="0" w:space="0" w:color="auto"/>
        <w:bottom w:val="none" w:sz="0" w:space="0" w:color="auto"/>
        <w:right w:val="none" w:sz="0" w:space="0" w:color="auto"/>
      </w:divBdr>
    </w:div>
    <w:div w:id="19282333">
      <w:bodyDiv w:val="1"/>
      <w:marLeft w:val="0"/>
      <w:marRight w:val="0"/>
      <w:marTop w:val="0"/>
      <w:marBottom w:val="0"/>
      <w:divBdr>
        <w:top w:val="none" w:sz="0" w:space="0" w:color="auto"/>
        <w:left w:val="none" w:sz="0" w:space="0" w:color="auto"/>
        <w:bottom w:val="none" w:sz="0" w:space="0" w:color="auto"/>
        <w:right w:val="none" w:sz="0" w:space="0" w:color="auto"/>
      </w:divBdr>
    </w:div>
    <w:div w:id="114953543">
      <w:bodyDiv w:val="1"/>
      <w:marLeft w:val="0"/>
      <w:marRight w:val="0"/>
      <w:marTop w:val="0"/>
      <w:marBottom w:val="0"/>
      <w:divBdr>
        <w:top w:val="none" w:sz="0" w:space="0" w:color="auto"/>
        <w:left w:val="none" w:sz="0" w:space="0" w:color="auto"/>
        <w:bottom w:val="none" w:sz="0" w:space="0" w:color="auto"/>
        <w:right w:val="none" w:sz="0" w:space="0" w:color="auto"/>
      </w:divBdr>
    </w:div>
    <w:div w:id="119803915">
      <w:bodyDiv w:val="1"/>
      <w:marLeft w:val="0"/>
      <w:marRight w:val="0"/>
      <w:marTop w:val="0"/>
      <w:marBottom w:val="0"/>
      <w:divBdr>
        <w:top w:val="none" w:sz="0" w:space="0" w:color="auto"/>
        <w:left w:val="none" w:sz="0" w:space="0" w:color="auto"/>
        <w:bottom w:val="none" w:sz="0" w:space="0" w:color="auto"/>
        <w:right w:val="none" w:sz="0" w:space="0" w:color="auto"/>
      </w:divBdr>
      <w:divsChild>
        <w:div w:id="1783109297">
          <w:marLeft w:val="0"/>
          <w:marRight w:val="0"/>
          <w:marTop w:val="0"/>
          <w:marBottom w:val="0"/>
          <w:divBdr>
            <w:top w:val="none" w:sz="0" w:space="0" w:color="auto"/>
            <w:left w:val="none" w:sz="0" w:space="0" w:color="auto"/>
            <w:bottom w:val="none" w:sz="0" w:space="0" w:color="auto"/>
            <w:right w:val="none" w:sz="0" w:space="0" w:color="auto"/>
          </w:divBdr>
          <w:divsChild>
            <w:div w:id="1151796247">
              <w:marLeft w:val="0"/>
              <w:marRight w:val="0"/>
              <w:marTop w:val="100"/>
              <w:marBottom w:val="100"/>
              <w:divBdr>
                <w:top w:val="none" w:sz="0" w:space="0" w:color="auto"/>
                <w:left w:val="none" w:sz="0" w:space="0" w:color="auto"/>
                <w:bottom w:val="none" w:sz="0" w:space="0" w:color="auto"/>
                <w:right w:val="none" w:sz="0" w:space="0" w:color="auto"/>
              </w:divBdr>
              <w:divsChild>
                <w:div w:id="1600677123">
                  <w:marLeft w:val="0"/>
                  <w:marRight w:val="0"/>
                  <w:marTop w:val="0"/>
                  <w:marBottom w:val="0"/>
                  <w:divBdr>
                    <w:top w:val="none" w:sz="0" w:space="0" w:color="auto"/>
                    <w:left w:val="none" w:sz="0" w:space="0" w:color="auto"/>
                    <w:bottom w:val="none" w:sz="0" w:space="0" w:color="auto"/>
                    <w:right w:val="none" w:sz="0" w:space="0" w:color="auto"/>
                  </w:divBdr>
                  <w:divsChild>
                    <w:div w:id="1962804527">
                      <w:marLeft w:val="0"/>
                      <w:marRight w:val="0"/>
                      <w:marTop w:val="0"/>
                      <w:marBottom w:val="0"/>
                      <w:divBdr>
                        <w:top w:val="none" w:sz="0" w:space="0" w:color="auto"/>
                        <w:left w:val="none" w:sz="0" w:space="0" w:color="auto"/>
                        <w:bottom w:val="none" w:sz="0" w:space="0" w:color="auto"/>
                        <w:right w:val="none" w:sz="0" w:space="0" w:color="auto"/>
                      </w:divBdr>
                      <w:divsChild>
                        <w:div w:id="2033603169">
                          <w:marLeft w:val="0"/>
                          <w:marRight w:val="0"/>
                          <w:marTop w:val="0"/>
                          <w:marBottom w:val="0"/>
                          <w:divBdr>
                            <w:top w:val="none" w:sz="0" w:space="0" w:color="auto"/>
                            <w:left w:val="none" w:sz="0" w:space="0" w:color="auto"/>
                            <w:bottom w:val="none" w:sz="0" w:space="0" w:color="auto"/>
                            <w:right w:val="none" w:sz="0" w:space="0" w:color="auto"/>
                          </w:divBdr>
                          <w:divsChild>
                            <w:div w:id="2060784601">
                              <w:marLeft w:val="0"/>
                              <w:marRight w:val="0"/>
                              <w:marTop w:val="0"/>
                              <w:marBottom w:val="0"/>
                              <w:divBdr>
                                <w:top w:val="none" w:sz="0" w:space="0" w:color="auto"/>
                                <w:left w:val="none" w:sz="0" w:space="0" w:color="auto"/>
                                <w:bottom w:val="none" w:sz="0" w:space="0" w:color="auto"/>
                                <w:right w:val="none" w:sz="0" w:space="0" w:color="auto"/>
                              </w:divBdr>
                              <w:divsChild>
                                <w:div w:id="234321808">
                                  <w:marLeft w:val="0"/>
                                  <w:marRight w:val="0"/>
                                  <w:marTop w:val="0"/>
                                  <w:marBottom w:val="0"/>
                                  <w:divBdr>
                                    <w:top w:val="none" w:sz="0" w:space="0" w:color="auto"/>
                                    <w:left w:val="none" w:sz="0" w:space="0" w:color="auto"/>
                                    <w:bottom w:val="none" w:sz="0" w:space="0" w:color="auto"/>
                                    <w:right w:val="none" w:sz="0" w:space="0" w:color="auto"/>
                                  </w:divBdr>
                                  <w:divsChild>
                                    <w:div w:id="2120681489">
                                      <w:marLeft w:val="0"/>
                                      <w:marRight w:val="0"/>
                                      <w:marTop w:val="0"/>
                                      <w:marBottom w:val="0"/>
                                      <w:divBdr>
                                        <w:top w:val="none" w:sz="0" w:space="0" w:color="auto"/>
                                        <w:left w:val="none" w:sz="0" w:space="0" w:color="auto"/>
                                        <w:bottom w:val="none" w:sz="0" w:space="0" w:color="auto"/>
                                        <w:right w:val="none" w:sz="0" w:space="0" w:color="auto"/>
                                      </w:divBdr>
                                      <w:divsChild>
                                        <w:div w:id="1541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27264">
      <w:bodyDiv w:val="1"/>
      <w:marLeft w:val="0"/>
      <w:marRight w:val="0"/>
      <w:marTop w:val="0"/>
      <w:marBottom w:val="0"/>
      <w:divBdr>
        <w:top w:val="none" w:sz="0" w:space="0" w:color="auto"/>
        <w:left w:val="none" w:sz="0" w:space="0" w:color="auto"/>
        <w:bottom w:val="none" w:sz="0" w:space="0" w:color="auto"/>
        <w:right w:val="none" w:sz="0" w:space="0" w:color="auto"/>
      </w:divBdr>
    </w:div>
    <w:div w:id="144471359">
      <w:bodyDiv w:val="1"/>
      <w:marLeft w:val="0"/>
      <w:marRight w:val="0"/>
      <w:marTop w:val="0"/>
      <w:marBottom w:val="0"/>
      <w:divBdr>
        <w:top w:val="none" w:sz="0" w:space="0" w:color="auto"/>
        <w:left w:val="none" w:sz="0" w:space="0" w:color="auto"/>
        <w:bottom w:val="none" w:sz="0" w:space="0" w:color="auto"/>
        <w:right w:val="none" w:sz="0" w:space="0" w:color="auto"/>
      </w:divBdr>
    </w:div>
    <w:div w:id="177156822">
      <w:bodyDiv w:val="1"/>
      <w:marLeft w:val="0"/>
      <w:marRight w:val="0"/>
      <w:marTop w:val="0"/>
      <w:marBottom w:val="0"/>
      <w:divBdr>
        <w:top w:val="none" w:sz="0" w:space="0" w:color="auto"/>
        <w:left w:val="none" w:sz="0" w:space="0" w:color="auto"/>
        <w:bottom w:val="none" w:sz="0" w:space="0" w:color="auto"/>
        <w:right w:val="none" w:sz="0" w:space="0" w:color="auto"/>
      </w:divBdr>
      <w:divsChild>
        <w:div w:id="12465986">
          <w:marLeft w:val="0"/>
          <w:marRight w:val="0"/>
          <w:marTop w:val="0"/>
          <w:marBottom w:val="0"/>
          <w:divBdr>
            <w:top w:val="none" w:sz="0" w:space="0" w:color="auto"/>
            <w:left w:val="none" w:sz="0" w:space="0" w:color="auto"/>
            <w:bottom w:val="none" w:sz="0" w:space="0" w:color="auto"/>
            <w:right w:val="none" w:sz="0" w:space="0" w:color="auto"/>
          </w:divBdr>
          <w:divsChild>
            <w:div w:id="327944976">
              <w:marLeft w:val="0"/>
              <w:marRight w:val="0"/>
              <w:marTop w:val="100"/>
              <w:marBottom w:val="100"/>
              <w:divBdr>
                <w:top w:val="none" w:sz="0" w:space="0" w:color="auto"/>
                <w:left w:val="none" w:sz="0" w:space="0" w:color="auto"/>
                <w:bottom w:val="none" w:sz="0" w:space="0" w:color="auto"/>
                <w:right w:val="none" w:sz="0" w:space="0" w:color="auto"/>
              </w:divBdr>
              <w:divsChild>
                <w:div w:id="611714309">
                  <w:marLeft w:val="0"/>
                  <w:marRight w:val="0"/>
                  <w:marTop w:val="0"/>
                  <w:marBottom w:val="0"/>
                  <w:divBdr>
                    <w:top w:val="none" w:sz="0" w:space="0" w:color="auto"/>
                    <w:left w:val="none" w:sz="0" w:space="0" w:color="auto"/>
                    <w:bottom w:val="none" w:sz="0" w:space="0" w:color="auto"/>
                    <w:right w:val="none" w:sz="0" w:space="0" w:color="auto"/>
                  </w:divBdr>
                  <w:divsChild>
                    <w:div w:id="1055397860">
                      <w:marLeft w:val="0"/>
                      <w:marRight w:val="0"/>
                      <w:marTop w:val="0"/>
                      <w:marBottom w:val="0"/>
                      <w:divBdr>
                        <w:top w:val="none" w:sz="0" w:space="0" w:color="auto"/>
                        <w:left w:val="none" w:sz="0" w:space="0" w:color="auto"/>
                        <w:bottom w:val="none" w:sz="0" w:space="0" w:color="auto"/>
                        <w:right w:val="none" w:sz="0" w:space="0" w:color="auto"/>
                      </w:divBdr>
                      <w:divsChild>
                        <w:div w:id="759637620">
                          <w:marLeft w:val="0"/>
                          <w:marRight w:val="0"/>
                          <w:marTop w:val="0"/>
                          <w:marBottom w:val="0"/>
                          <w:divBdr>
                            <w:top w:val="none" w:sz="0" w:space="0" w:color="auto"/>
                            <w:left w:val="none" w:sz="0" w:space="0" w:color="auto"/>
                            <w:bottom w:val="none" w:sz="0" w:space="0" w:color="auto"/>
                            <w:right w:val="none" w:sz="0" w:space="0" w:color="auto"/>
                          </w:divBdr>
                          <w:divsChild>
                            <w:div w:id="346760382">
                              <w:marLeft w:val="0"/>
                              <w:marRight w:val="0"/>
                              <w:marTop w:val="0"/>
                              <w:marBottom w:val="0"/>
                              <w:divBdr>
                                <w:top w:val="none" w:sz="0" w:space="0" w:color="auto"/>
                                <w:left w:val="none" w:sz="0" w:space="0" w:color="auto"/>
                                <w:bottom w:val="none" w:sz="0" w:space="0" w:color="auto"/>
                                <w:right w:val="none" w:sz="0" w:space="0" w:color="auto"/>
                              </w:divBdr>
                              <w:divsChild>
                                <w:div w:id="406805037">
                                  <w:marLeft w:val="0"/>
                                  <w:marRight w:val="0"/>
                                  <w:marTop w:val="0"/>
                                  <w:marBottom w:val="0"/>
                                  <w:divBdr>
                                    <w:top w:val="none" w:sz="0" w:space="0" w:color="auto"/>
                                    <w:left w:val="none" w:sz="0" w:space="0" w:color="auto"/>
                                    <w:bottom w:val="none" w:sz="0" w:space="0" w:color="auto"/>
                                    <w:right w:val="none" w:sz="0" w:space="0" w:color="auto"/>
                                  </w:divBdr>
                                  <w:divsChild>
                                    <w:div w:id="1558471514">
                                      <w:marLeft w:val="0"/>
                                      <w:marRight w:val="0"/>
                                      <w:marTop w:val="0"/>
                                      <w:marBottom w:val="0"/>
                                      <w:divBdr>
                                        <w:top w:val="none" w:sz="0" w:space="0" w:color="auto"/>
                                        <w:left w:val="none" w:sz="0" w:space="0" w:color="auto"/>
                                        <w:bottom w:val="none" w:sz="0" w:space="0" w:color="auto"/>
                                        <w:right w:val="none" w:sz="0" w:space="0" w:color="auto"/>
                                      </w:divBdr>
                                      <w:divsChild>
                                        <w:div w:id="16918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6113570">
      <w:bodyDiv w:val="1"/>
      <w:marLeft w:val="0"/>
      <w:marRight w:val="0"/>
      <w:marTop w:val="0"/>
      <w:marBottom w:val="0"/>
      <w:divBdr>
        <w:top w:val="none" w:sz="0" w:space="0" w:color="auto"/>
        <w:left w:val="none" w:sz="0" w:space="0" w:color="auto"/>
        <w:bottom w:val="none" w:sz="0" w:space="0" w:color="auto"/>
        <w:right w:val="none" w:sz="0" w:space="0" w:color="auto"/>
      </w:divBdr>
      <w:divsChild>
        <w:div w:id="1363625926">
          <w:marLeft w:val="0"/>
          <w:marRight w:val="0"/>
          <w:marTop w:val="0"/>
          <w:marBottom w:val="0"/>
          <w:divBdr>
            <w:top w:val="none" w:sz="0" w:space="0" w:color="auto"/>
            <w:left w:val="none" w:sz="0" w:space="0" w:color="auto"/>
            <w:bottom w:val="none" w:sz="0" w:space="0" w:color="auto"/>
            <w:right w:val="none" w:sz="0" w:space="0" w:color="auto"/>
          </w:divBdr>
        </w:div>
      </w:divsChild>
    </w:div>
    <w:div w:id="247884357">
      <w:bodyDiv w:val="1"/>
      <w:marLeft w:val="0"/>
      <w:marRight w:val="0"/>
      <w:marTop w:val="0"/>
      <w:marBottom w:val="0"/>
      <w:divBdr>
        <w:top w:val="none" w:sz="0" w:space="0" w:color="auto"/>
        <w:left w:val="none" w:sz="0" w:space="0" w:color="auto"/>
        <w:bottom w:val="none" w:sz="0" w:space="0" w:color="auto"/>
        <w:right w:val="none" w:sz="0" w:space="0" w:color="auto"/>
      </w:divBdr>
    </w:div>
    <w:div w:id="301545824">
      <w:bodyDiv w:val="1"/>
      <w:marLeft w:val="0"/>
      <w:marRight w:val="0"/>
      <w:marTop w:val="0"/>
      <w:marBottom w:val="0"/>
      <w:divBdr>
        <w:top w:val="none" w:sz="0" w:space="0" w:color="auto"/>
        <w:left w:val="none" w:sz="0" w:space="0" w:color="auto"/>
        <w:bottom w:val="none" w:sz="0" w:space="0" w:color="auto"/>
        <w:right w:val="none" w:sz="0" w:space="0" w:color="auto"/>
      </w:divBdr>
    </w:div>
    <w:div w:id="366568766">
      <w:bodyDiv w:val="1"/>
      <w:marLeft w:val="0"/>
      <w:marRight w:val="0"/>
      <w:marTop w:val="0"/>
      <w:marBottom w:val="0"/>
      <w:divBdr>
        <w:top w:val="none" w:sz="0" w:space="0" w:color="auto"/>
        <w:left w:val="none" w:sz="0" w:space="0" w:color="auto"/>
        <w:bottom w:val="none" w:sz="0" w:space="0" w:color="auto"/>
        <w:right w:val="none" w:sz="0" w:space="0" w:color="auto"/>
      </w:divBdr>
    </w:div>
    <w:div w:id="379522195">
      <w:bodyDiv w:val="1"/>
      <w:marLeft w:val="0"/>
      <w:marRight w:val="0"/>
      <w:marTop w:val="0"/>
      <w:marBottom w:val="0"/>
      <w:divBdr>
        <w:top w:val="none" w:sz="0" w:space="0" w:color="auto"/>
        <w:left w:val="none" w:sz="0" w:space="0" w:color="auto"/>
        <w:bottom w:val="none" w:sz="0" w:space="0" w:color="auto"/>
        <w:right w:val="none" w:sz="0" w:space="0" w:color="auto"/>
      </w:divBdr>
    </w:div>
    <w:div w:id="444620976">
      <w:bodyDiv w:val="1"/>
      <w:marLeft w:val="0"/>
      <w:marRight w:val="0"/>
      <w:marTop w:val="0"/>
      <w:marBottom w:val="0"/>
      <w:divBdr>
        <w:top w:val="none" w:sz="0" w:space="0" w:color="auto"/>
        <w:left w:val="none" w:sz="0" w:space="0" w:color="auto"/>
        <w:bottom w:val="none" w:sz="0" w:space="0" w:color="auto"/>
        <w:right w:val="none" w:sz="0" w:space="0" w:color="auto"/>
      </w:divBdr>
    </w:div>
    <w:div w:id="461850891">
      <w:bodyDiv w:val="1"/>
      <w:marLeft w:val="0"/>
      <w:marRight w:val="0"/>
      <w:marTop w:val="0"/>
      <w:marBottom w:val="0"/>
      <w:divBdr>
        <w:top w:val="none" w:sz="0" w:space="0" w:color="auto"/>
        <w:left w:val="none" w:sz="0" w:space="0" w:color="auto"/>
        <w:bottom w:val="none" w:sz="0" w:space="0" w:color="auto"/>
        <w:right w:val="none" w:sz="0" w:space="0" w:color="auto"/>
      </w:divBdr>
    </w:div>
    <w:div w:id="519974083">
      <w:bodyDiv w:val="1"/>
      <w:marLeft w:val="0"/>
      <w:marRight w:val="0"/>
      <w:marTop w:val="0"/>
      <w:marBottom w:val="0"/>
      <w:divBdr>
        <w:top w:val="none" w:sz="0" w:space="0" w:color="auto"/>
        <w:left w:val="none" w:sz="0" w:space="0" w:color="auto"/>
        <w:bottom w:val="none" w:sz="0" w:space="0" w:color="auto"/>
        <w:right w:val="none" w:sz="0" w:space="0" w:color="auto"/>
      </w:divBdr>
    </w:div>
    <w:div w:id="534663561">
      <w:bodyDiv w:val="1"/>
      <w:marLeft w:val="0"/>
      <w:marRight w:val="0"/>
      <w:marTop w:val="0"/>
      <w:marBottom w:val="0"/>
      <w:divBdr>
        <w:top w:val="none" w:sz="0" w:space="0" w:color="auto"/>
        <w:left w:val="none" w:sz="0" w:space="0" w:color="auto"/>
        <w:bottom w:val="none" w:sz="0" w:space="0" w:color="auto"/>
        <w:right w:val="none" w:sz="0" w:space="0" w:color="auto"/>
      </w:divBdr>
    </w:div>
    <w:div w:id="535502674">
      <w:bodyDiv w:val="1"/>
      <w:marLeft w:val="0"/>
      <w:marRight w:val="0"/>
      <w:marTop w:val="0"/>
      <w:marBottom w:val="0"/>
      <w:divBdr>
        <w:top w:val="none" w:sz="0" w:space="0" w:color="auto"/>
        <w:left w:val="none" w:sz="0" w:space="0" w:color="auto"/>
        <w:bottom w:val="none" w:sz="0" w:space="0" w:color="auto"/>
        <w:right w:val="none" w:sz="0" w:space="0" w:color="auto"/>
      </w:divBdr>
    </w:div>
    <w:div w:id="580260451">
      <w:bodyDiv w:val="1"/>
      <w:marLeft w:val="0"/>
      <w:marRight w:val="0"/>
      <w:marTop w:val="0"/>
      <w:marBottom w:val="0"/>
      <w:divBdr>
        <w:top w:val="none" w:sz="0" w:space="0" w:color="auto"/>
        <w:left w:val="none" w:sz="0" w:space="0" w:color="auto"/>
        <w:bottom w:val="none" w:sz="0" w:space="0" w:color="auto"/>
        <w:right w:val="none" w:sz="0" w:space="0" w:color="auto"/>
      </w:divBdr>
    </w:div>
    <w:div w:id="591355644">
      <w:bodyDiv w:val="1"/>
      <w:marLeft w:val="0"/>
      <w:marRight w:val="0"/>
      <w:marTop w:val="0"/>
      <w:marBottom w:val="0"/>
      <w:divBdr>
        <w:top w:val="none" w:sz="0" w:space="0" w:color="auto"/>
        <w:left w:val="none" w:sz="0" w:space="0" w:color="auto"/>
        <w:bottom w:val="none" w:sz="0" w:space="0" w:color="auto"/>
        <w:right w:val="none" w:sz="0" w:space="0" w:color="auto"/>
      </w:divBdr>
    </w:div>
    <w:div w:id="635717850">
      <w:bodyDiv w:val="1"/>
      <w:marLeft w:val="0"/>
      <w:marRight w:val="0"/>
      <w:marTop w:val="0"/>
      <w:marBottom w:val="0"/>
      <w:divBdr>
        <w:top w:val="none" w:sz="0" w:space="0" w:color="auto"/>
        <w:left w:val="none" w:sz="0" w:space="0" w:color="auto"/>
        <w:bottom w:val="none" w:sz="0" w:space="0" w:color="auto"/>
        <w:right w:val="none" w:sz="0" w:space="0" w:color="auto"/>
      </w:divBdr>
    </w:div>
    <w:div w:id="654146528">
      <w:bodyDiv w:val="1"/>
      <w:marLeft w:val="0"/>
      <w:marRight w:val="0"/>
      <w:marTop w:val="0"/>
      <w:marBottom w:val="0"/>
      <w:divBdr>
        <w:top w:val="none" w:sz="0" w:space="0" w:color="auto"/>
        <w:left w:val="none" w:sz="0" w:space="0" w:color="auto"/>
        <w:bottom w:val="none" w:sz="0" w:space="0" w:color="auto"/>
        <w:right w:val="none" w:sz="0" w:space="0" w:color="auto"/>
      </w:divBdr>
    </w:div>
    <w:div w:id="719012639">
      <w:bodyDiv w:val="1"/>
      <w:marLeft w:val="0"/>
      <w:marRight w:val="0"/>
      <w:marTop w:val="0"/>
      <w:marBottom w:val="0"/>
      <w:divBdr>
        <w:top w:val="none" w:sz="0" w:space="0" w:color="auto"/>
        <w:left w:val="none" w:sz="0" w:space="0" w:color="auto"/>
        <w:bottom w:val="none" w:sz="0" w:space="0" w:color="auto"/>
        <w:right w:val="none" w:sz="0" w:space="0" w:color="auto"/>
      </w:divBdr>
      <w:divsChild>
        <w:div w:id="1971979973">
          <w:marLeft w:val="0"/>
          <w:marRight w:val="0"/>
          <w:marTop w:val="0"/>
          <w:marBottom w:val="0"/>
          <w:divBdr>
            <w:top w:val="none" w:sz="0" w:space="0" w:color="auto"/>
            <w:left w:val="none" w:sz="0" w:space="0" w:color="auto"/>
            <w:bottom w:val="none" w:sz="0" w:space="0" w:color="auto"/>
            <w:right w:val="none" w:sz="0" w:space="0" w:color="auto"/>
          </w:divBdr>
          <w:divsChild>
            <w:div w:id="1121610672">
              <w:marLeft w:val="0"/>
              <w:marRight w:val="0"/>
              <w:marTop w:val="100"/>
              <w:marBottom w:val="100"/>
              <w:divBdr>
                <w:top w:val="none" w:sz="0" w:space="0" w:color="auto"/>
                <w:left w:val="none" w:sz="0" w:space="0" w:color="auto"/>
                <w:bottom w:val="none" w:sz="0" w:space="0" w:color="auto"/>
                <w:right w:val="none" w:sz="0" w:space="0" w:color="auto"/>
              </w:divBdr>
              <w:divsChild>
                <w:div w:id="488863747">
                  <w:marLeft w:val="0"/>
                  <w:marRight w:val="0"/>
                  <w:marTop w:val="0"/>
                  <w:marBottom w:val="0"/>
                  <w:divBdr>
                    <w:top w:val="none" w:sz="0" w:space="0" w:color="auto"/>
                    <w:left w:val="none" w:sz="0" w:space="0" w:color="auto"/>
                    <w:bottom w:val="none" w:sz="0" w:space="0" w:color="auto"/>
                    <w:right w:val="none" w:sz="0" w:space="0" w:color="auto"/>
                  </w:divBdr>
                  <w:divsChild>
                    <w:div w:id="729575022">
                      <w:marLeft w:val="0"/>
                      <w:marRight w:val="0"/>
                      <w:marTop w:val="0"/>
                      <w:marBottom w:val="0"/>
                      <w:divBdr>
                        <w:top w:val="none" w:sz="0" w:space="0" w:color="auto"/>
                        <w:left w:val="none" w:sz="0" w:space="0" w:color="auto"/>
                        <w:bottom w:val="none" w:sz="0" w:space="0" w:color="auto"/>
                        <w:right w:val="none" w:sz="0" w:space="0" w:color="auto"/>
                      </w:divBdr>
                      <w:divsChild>
                        <w:div w:id="738090232">
                          <w:marLeft w:val="0"/>
                          <w:marRight w:val="0"/>
                          <w:marTop w:val="0"/>
                          <w:marBottom w:val="0"/>
                          <w:divBdr>
                            <w:top w:val="none" w:sz="0" w:space="0" w:color="auto"/>
                            <w:left w:val="none" w:sz="0" w:space="0" w:color="auto"/>
                            <w:bottom w:val="none" w:sz="0" w:space="0" w:color="auto"/>
                            <w:right w:val="none" w:sz="0" w:space="0" w:color="auto"/>
                          </w:divBdr>
                          <w:divsChild>
                            <w:div w:id="98642384">
                              <w:marLeft w:val="0"/>
                              <w:marRight w:val="0"/>
                              <w:marTop w:val="0"/>
                              <w:marBottom w:val="0"/>
                              <w:divBdr>
                                <w:top w:val="none" w:sz="0" w:space="0" w:color="auto"/>
                                <w:left w:val="none" w:sz="0" w:space="0" w:color="auto"/>
                                <w:bottom w:val="none" w:sz="0" w:space="0" w:color="auto"/>
                                <w:right w:val="none" w:sz="0" w:space="0" w:color="auto"/>
                              </w:divBdr>
                              <w:divsChild>
                                <w:div w:id="151334705">
                                  <w:marLeft w:val="0"/>
                                  <w:marRight w:val="0"/>
                                  <w:marTop w:val="0"/>
                                  <w:marBottom w:val="0"/>
                                  <w:divBdr>
                                    <w:top w:val="none" w:sz="0" w:space="0" w:color="auto"/>
                                    <w:left w:val="none" w:sz="0" w:space="0" w:color="auto"/>
                                    <w:bottom w:val="none" w:sz="0" w:space="0" w:color="auto"/>
                                    <w:right w:val="none" w:sz="0" w:space="0" w:color="auto"/>
                                  </w:divBdr>
                                  <w:divsChild>
                                    <w:div w:id="1485465474">
                                      <w:marLeft w:val="0"/>
                                      <w:marRight w:val="0"/>
                                      <w:marTop w:val="0"/>
                                      <w:marBottom w:val="0"/>
                                      <w:divBdr>
                                        <w:top w:val="none" w:sz="0" w:space="0" w:color="auto"/>
                                        <w:left w:val="none" w:sz="0" w:space="0" w:color="auto"/>
                                        <w:bottom w:val="none" w:sz="0" w:space="0" w:color="auto"/>
                                        <w:right w:val="none" w:sz="0" w:space="0" w:color="auto"/>
                                      </w:divBdr>
                                      <w:divsChild>
                                        <w:div w:id="3317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737046">
      <w:bodyDiv w:val="1"/>
      <w:marLeft w:val="0"/>
      <w:marRight w:val="0"/>
      <w:marTop w:val="0"/>
      <w:marBottom w:val="0"/>
      <w:divBdr>
        <w:top w:val="none" w:sz="0" w:space="0" w:color="auto"/>
        <w:left w:val="none" w:sz="0" w:space="0" w:color="auto"/>
        <w:bottom w:val="none" w:sz="0" w:space="0" w:color="auto"/>
        <w:right w:val="none" w:sz="0" w:space="0" w:color="auto"/>
      </w:divBdr>
    </w:div>
    <w:div w:id="776095821">
      <w:bodyDiv w:val="1"/>
      <w:marLeft w:val="0"/>
      <w:marRight w:val="0"/>
      <w:marTop w:val="0"/>
      <w:marBottom w:val="0"/>
      <w:divBdr>
        <w:top w:val="none" w:sz="0" w:space="0" w:color="auto"/>
        <w:left w:val="none" w:sz="0" w:space="0" w:color="auto"/>
        <w:bottom w:val="none" w:sz="0" w:space="0" w:color="auto"/>
        <w:right w:val="none" w:sz="0" w:space="0" w:color="auto"/>
      </w:divBdr>
    </w:div>
    <w:div w:id="779253570">
      <w:bodyDiv w:val="1"/>
      <w:marLeft w:val="0"/>
      <w:marRight w:val="0"/>
      <w:marTop w:val="0"/>
      <w:marBottom w:val="0"/>
      <w:divBdr>
        <w:top w:val="none" w:sz="0" w:space="0" w:color="auto"/>
        <w:left w:val="none" w:sz="0" w:space="0" w:color="auto"/>
        <w:bottom w:val="none" w:sz="0" w:space="0" w:color="auto"/>
        <w:right w:val="none" w:sz="0" w:space="0" w:color="auto"/>
      </w:divBdr>
    </w:div>
    <w:div w:id="781921450">
      <w:bodyDiv w:val="1"/>
      <w:marLeft w:val="0"/>
      <w:marRight w:val="0"/>
      <w:marTop w:val="0"/>
      <w:marBottom w:val="0"/>
      <w:divBdr>
        <w:top w:val="none" w:sz="0" w:space="0" w:color="auto"/>
        <w:left w:val="none" w:sz="0" w:space="0" w:color="auto"/>
        <w:bottom w:val="none" w:sz="0" w:space="0" w:color="auto"/>
        <w:right w:val="none" w:sz="0" w:space="0" w:color="auto"/>
      </w:divBdr>
    </w:div>
    <w:div w:id="810488472">
      <w:bodyDiv w:val="1"/>
      <w:marLeft w:val="0"/>
      <w:marRight w:val="0"/>
      <w:marTop w:val="0"/>
      <w:marBottom w:val="0"/>
      <w:divBdr>
        <w:top w:val="none" w:sz="0" w:space="0" w:color="auto"/>
        <w:left w:val="none" w:sz="0" w:space="0" w:color="auto"/>
        <w:bottom w:val="none" w:sz="0" w:space="0" w:color="auto"/>
        <w:right w:val="none" w:sz="0" w:space="0" w:color="auto"/>
      </w:divBdr>
    </w:div>
    <w:div w:id="830680116">
      <w:bodyDiv w:val="1"/>
      <w:marLeft w:val="0"/>
      <w:marRight w:val="0"/>
      <w:marTop w:val="0"/>
      <w:marBottom w:val="0"/>
      <w:divBdr>
        <w:top w:val="none" w:sz="0" w:space="0" w:color="auto"/>
        <w:left w:val="none" w:sz="0" w:space="0" w:color="auto"/>
        <w:bottom w:val="none" w:sz="0" w:space="0" w:color="auto"/>
        <w:right w:val="none" w:sz="0" w:space="0" w:color="auto"/>
      </w:divBdr>
    </w:div>
    <w:div w:id="837040146">
      <w:bodyDiv w:val="1"/>
      <w:marLeft w:val="0"/>
      <w:marRight w:val="0"/>
      <w:marTop w:val="0"/>
      <w:marBottom w:val="0"/>
      <w:divBdr>
        <w:top w:val="none" w:sz="0" w:space="0" w:color="auto"/>
        <w:left w:val="none" w:sz="0" w:space="0" w:color="auto"/>
        <w:bottom w:val="none" w:sz="0" w:space="0" w:color="auto"/>
        <w:right w:val="none" w:sz="0" w:space="0" w:color="auto"/>
      </w:divBdr>
    </w:div>
    <w:div w:id="845707327">
      <w:bodyDiv w:val="1"/>
      <w:marLeft w:val="0"/>
      <w:marRight w:val="0"/>
      <w:marTop w:val="0"/>
      <w:marBottom w:val="0"/>
      <w:divBdr>
        <w:top w:val="none" w:sz="0" w:space="0" w:color="auto"/>
        <w:left w:val="none" w:sz="0" w:space="0" w:color="auto"/>
        <w:bottom w:val="none" w:sz="0" w:space="0" w:color="auto"/>
        <w:right w:val="none" w:sz="0" w:space="0" w:color="auto"/>
      </w:divBdr>
    </w:div>
    <w:div w:id="853541555">
      <w:bodyDiv w:val="1"/>
      <w:marLeft w:val="0"/>
      <w:marRight w:val="0"/>
      <w:marTop w:val="0"/>
      <w:marBottom w:val="0"/>
      <w:divBdr>
        <w:top w:val="none" w:sz="0" w:space="0" w:color="auto"/>
        <w:left w:val="none" w:sz="0" w:space="0" w:color="auto"/>
        <w:bottom w:val="none" w:sz="0" w:space="0" w:color="auto"/>
        <w:right w:val="none" w:sz="0" w:space="0" w:color="auto"/>
      </w:divBdr>
    </w:div>
    <w:div w:id="860163686">
      <w:bodyDiv w:val="1"/>
      <w:marLeft w:val="0"/>
      <w:marRight w:val="0"/>
      <w:marTop w:val="0"/>
      <w:marBottom w:val="0"/>
      <w:divBdr>
        <w:top w:val="none" w:sz="0" w:space="0" w:color="auto"/>
        <w:left w:val="none" w:sz="0" w:space="0" w:color="auto"/>
        <w:bottom w:val="none" w:sz="0" w:space="0" w:color="auto"/>
        <w:right w:val="none" w:sz="0" w:space="0" w:color="auto"/>
      </w:divBdr>
    </w:div>
    <w:div w:id="862086769">
      <w:bodyDiv w:val="1"/>
      <w:marLeft w:val="0"/>
      <w:marRight w:val="0"/>
      <w:marTop w:val="0"/>
      <w:marBottom w:val="0"/>
      <w:divBdr>
        <w:top w:val="none" w:sz="0" w:space="0" w:color="auto"/>
        <w:left w:val="none" w:sz="0" w:space="0" w:color="auto"/>
        <w:bottom w:val="none" w:sz="0" w:space="0" w:color="auto"/>
        <w:right w:val="none" w:sz="0" w:space="0" w:color="auto"/>
      </w:divBdr>
    </w:div>
    <w:div w:id="909343572">
      <w:bodyDiv w:val="1"/>
      <w:marLeft w:val="0"/>
      <w:marRight w:val="0"/>
      <w:marTop w:val="0"/>
      <w:marBottom w:val="0"/>
      <w:divBdr>
        <w:top w:val="none" w:sz="0" w:space="0" w:color="auto"/>
        <w:left w:val="none" w:sz="0" w:space="0" w:color="auto"/>
        <w:bottom w:val="none" w:sz="0" w:space="0" w:color="auto"/>
        <w:right w:val="none" w:sz="0" w:space="0" w:color="auto"/>
      </w:divBdr>
    </w:div>
    <w:div w:id="975984604">
      <w:bodyDiv w:val="1"/>
      <w:marLeft w:val="0"/>
      <w:marRight w:val="0"/>
      <w:marTop w:val="0"/>
      <w:marBottom w:val="0"/>
      <w:divBdr>
        <w:top w:val="none" w:sz="0" w:space="0" w:color="auto"/>
        <w:left w:val="none" w:sz="0" w:space="0" w:color="auto"/>
        <w:bottom w:val="none" w:sz="0" w:space="0" w:color="auto"/>
        <w:right w:val="none" w:sz="0" w:space="0" w:color="auto"/>
      </w:divBdr>
    </w:div>
    <w:div w:id="1022053918">
      <w:bodyDiv w:val="1"/>
      <w:marLeft w:val="0"/>
      <w:marRight w:val="0"/>
      <w:marTop w:val="0"/>
      <w:marBottom w:val="0"/>
      <w:divBdr>
        <w:top w:val="none" w:sz="0" w:space="0" w:color="auto"/>
        <w:left w:val="none" w:sz="0" w:space="0" w:color="auto"/>
        <w:bottom w:val="none" w:sz="0" w:space="0" w:color="auto"/>
        <w:right w:val="none" w:sz="0" w:space="0" w:color="auto"/>
      </w:divBdr>
    </w:div>
    <w:div w:id="1078790550">
      <w:bodyDiv w:val="1"/>
      <w:marLeft w:val="0"/>
      <w:marRight w:val="0"/>
      <w:marTop w:val="0"/>
      <w:marBottom w:val="0"/>
      <w:divBdr>
        <w:top w:val="none" w:sz="0" w:space="0" w:color="auto"/>
        <w:left w:val="none" w:sz="0" w:space="0" w:color="auto"/>
        <w:bottom w:val="none" w:sz="0" w:space="0" w:color="auto"/>
        <w:right w:val="none" w:sz="0" w:space="0" w:color="auto"/>
      </w:divBdr>
    </w:div>
    <w:div w:id="1080448461">
      <w:bodyDiv w:val="1"/>
      <w:marLeft w:val="0"/>
      <w:marRight w:val="0"/>
      <w:marTop w:val="0"/>
      <w:marBottom w:val="0"/>
      <w:divBdr>
        <w:top w:val="none" w:sz="0" w:space="0" w:color="auto"/>
        <w:left w:val="none" w:sz="0" w:space="0" w:color="auto"/>
        <w:bottom w:val="none" w:sz="0" w:space="0" w:color="auto"/>
        <w:right w:val="none" w:sz="0" w:space="0" w:color="auto"/>
      </w:divBdr>
    </w:div>
    <w:div w:id="1118333052">
      <w:bodyDiv w:val="1"/>
      <w:marLeft w:val="0"/>
      <w:marRight w:val="0"/>
      <w:marTop w:val="0"/>
      <w:marBottom w:val="0"/>
      <w:divBdr>
        <w:top w:val="none" w:sz="0" w:space="0" w:color="auto"/>
        <w:left w:val="none" w:sz="0" w:space="0" w:color="auto"/>
        <w:bottom w:val="none" w:sz="0" w:space="0" w:color="auto"/>
        <w:right w:val="none" w:sz="0" w:space="0" w:color="auto"/>
      </w:divBdr>
    </w:div>
    <w:div w:id="1154640058">
      <w:bodyDiv w:val="1"/>
      <w:marLeft w:val="0"/>
      <w:marRight w:val="0"/>
      <w:marTop w:val="0"/>
      <w:marBottom w:val="0"/>
      <w:divBdr>
        <w:top w:val="none" w:sz="0" w:space="0" w:color="auto"/>
        <w:left w:val="none" w:sz="0" w:space="0" w:color="auto"/>
        <w:bottom w:val="none" w:sz="0" w:space="0" w:color="auto"/>
        <w:right w:val="none" w:sz="0" w:space="0" w:color="auto"/>
      </w:divBdr>
    </w:div>
    <w:div w:id="1183594103">
      <w:bodyDiv w:val="1"/>
      <w:marLeft w:val="0"/>
      <w:marRight w:val="0"/>
      <w:marTop w:val="0"/>
      <w:marBottom w:val="0"/>
      <w:divBdr>
        <w:top w:val="none" w:sz="0" w:space="0" w:color="auto"/>
        <w:left w:val="none" w:sz="0" w:space="0" w:color="auto"/>
        <w:bottom w:val="none" w:sz="0" w:space="0" w:color="auto"/>
        <w:right w:val="none" w:sz="0" w:space="0" w:color="auto"/>
      </w:divBdr>
    </w:div>
    <w:div w:id="1188904405">
      <w:bodyDiv w:val="1"/>
      <w:marLeft w:val="0"/>
      <w:marRight w:val="0"/>
      <w:marTop w:val="0"/>
      <w:marBottom w:val="0"/>
      <w:divBdr>
        <w:top w:val="none" w:sz="0" w:space="0" w:color="auto"/>
        <w:left w:val="none" w:sz="0" w:space="0" w:color="auto"/>
        <w:bottom w:val="none" w:sz="0" w:space="0" w:color="auto"/>
        <w:right w:val="none" w:sz="0" w:space="0" w:color="auto"/>
      </w:divBdr>
    </w:div>
    <w:div w:id="1259094164">
      <w:bodyDiv w:val="1"/>
      <w:marLeft w:val="0"/>
      <w:marRight w:val="0"/>
      <w:marTop w:val="0"/>
      <w:marBottom w:val="0"/>
      <w:divBdr>
        <w:top w:val="none" w:sz="0" w:space="0" w:color="auto"/>
        <w:left w:val="none" w:sz="0" w:space="0" w:color="auto"/>
        <w:bottom w:val="none" w:sz="0" w:space="0" w:color="auto"/>
        <w:right w:val="none" w:sz="0" w:space="0" w:color="auto"/>
      </w:divBdr>
    </w:div>
    <w:div w:id="1295258640">
      <w:bodyDiv w:val="1"/>
      <w:marLeft w:val="0"/>
      <w:marRight w:val="0"/>
      <w:marTop w:val="0"/>
      <w:marBottom w:val="0"/>
      <w:divBdr>
        <w:top w:val="none" w:sz="0" w:space="0" w:color="auto"/>
        <w:left w:val="none" w:sz="0" w:space="0" w:color="auto"/>
        <w:bottom w:val="none" w:sz="0" w:space="0" w:color="auto"/>
        <w:right w:val="none" w:sz="0" w:space="0" w:color="auto"/>
      </w:divBdr>
    </w:div>
    <w:div w:id="1334919017">
      <w:bodyDiv w:val="1"/>
      <w:marLeft w:val="0"/>
      <w:marRight w:val="0"/>
      <w:marTop w:val="0"/>
      <w:marBottom w:val="0"/>
      <w:divBdr>
        <w:top w:val="none" w:sz="0" w:space="0" w:color="auto"/>
        <w:left w:val="none" w:sz="0" w:space="0" w:color="auto"/>
        <w:bottom w:val="none" w:sz="0" w:space="0" w:color="auto"/>
        <w:right w:val="none" w:sz="0" w:space="0" w:color="auto"/>
      </w:divBdr>
    </w:div>
    <w:div w:id="1358852972">
      <w:bodyDiv w:val="1"/>
      <w:marLeft w:val="0"/>
      <w:marRight w:val="0"/>
      <w:marTop w:val="0"/>
      <w:marBottom w:val="0"/>
      <w:divBdr>
        <w:top w:val="none" w:sz="0" w:space="0" w:color="auto"/>
        <w:left w:val="none" w:sz="0" w:space="0" w:color="auto"/>
        <w:bottom w:val="none" w:sz="0" w:space="0" w:color="auto"/>
        <w:right w:val="none" w:sz="0" w:space="0" w:color="auto"/>
      </w:divBdr>
    </w:div>
    <w:div w:id="1471634940">
      <w:bodyDiv w:val="1"/>
      <w:marLeft w:val="0"/>
      <w:marRight w:val="0"/>
      <w:marTop w:val="0"/>
      <w:marBottom w:val="0"/>
      <w:divBdr>
        <w:top w:val="none" w:sz="0" w:space="0" w:color="auto"/>
        <w:left w:val="none" w:sz="0" w:space="0" w:color="auto"/>
        <w:bottom w:val="none" w:sz="0" w:space="0" w:color="auto"/>
        <w:right w:val="none" w:sz="0" w:space="0" w:color="auto"/>
      </w:divBdr>
    </w:div>
    <w:div w:id="1484083750">
      <w:bodyDiv w:val="1"/>
      <w:marLeft w:val="0"/>
      <w:marRight w:val="0"/>
      <w:marTop w:val="0"/>
      <w:marBottom w:val="0"/>
      <w:divBdr>
        <w:top w:val="none" w:sz="0" w:space="0" w:color="auto"/>
        <w:left w:val="none" w:sz="0" w:space="0" w:color="auto"/>
        <w:bottom w:val="none" w:sz="0" w:space="0" w:color="auto"/>
        <w:right w:val="none" w:sz="0" w:space="0" w:color="auto"/>
      </w:divBdr>
    </w:div>
    <w:div w:id="1519856162">
      <w:bodyDiv w:val="1"/>
      <w:marLeft w:val="0"/>
      <w:marRight w:val="0"/>
      <w:marTop w:val="0"/>
      <w:marBottom w:val="0"/>
      <w:divBdr>
        <w:top w:val="none" w:sz="0" w:space="0" w:color="auto"/>
        <w:left w:val="none" w:sz="0" w:space="0" w:color="auto"/>
        <w:bottom w:val="none" w:sz="0" w:space="0" w:color="auto"/>
        <w:right w:val="none" w:sz="0" w:space="0" w:color="auto"/>
      </w:divBdr>
    </w:div>
    <w:div w:id="1548027818">
      <w:bodyDiv w:val="1"/>
      <w:marLeft w:val="0"/>
      <w:marRight w:val="0"/>
      <w:marTop w:val="0"/>
      <w:marBottom w:val="0"/>
      <w:divBdr>
        <w:top w:val="none" w:sz="0" w:space="0" w:color="auto"/>
        <w:left w:val="none" w:sz="0" w:space="0" w:color="auto"/>
        <w:bottom w:val="none" w:sz="0" w:space="0" w:color="auto"/>
        <w:right w:val="none" w:sz="0" w:space="0" w:color="auto"/>
      </w:divBdr>
    </w:div>
    <w:div w:id="1570312185">
      <w:bodyDiv w:val="1"/>
      <w:marLeft w:val="0"/>
      <w:marRight w:val="0"/>
      <w:marTop w:val="0"/>
      <w:marBottom w:val="0"/>
      <w:divBdr>
        <w:top w:val="none" w:sz="0" w:space="0" w:color="auto"/>
        <w:left w:val="none" w:sz="0" w:space="0" w:color="auto"/>
        <w:bottom w:val="none" w:sz="0" w:space="0" w:color="auto"/>
        <w:right w:val="none" w:sz="0" w:space="0" w:color="auto"/>
      </w:divBdr>
    </w:div>
    <w:div w:id="1596210127">
      <w:bodyDiv w:val="1"/>
      <w:marLeft w:val="0"/>
      <w:marRight w:val="0"/>
      <w:marTop w:val="0"/>
      <w:marBottom w:val="0"/>
      <w:divBdr>
        <w:top w:val="none" w:sz="0" w:space="0" w:color="auto"/>
        <w:left w:val="none" w:sz="0" w:space="0" w:color="auto"/>
        <w:bottom w:val="none" w:sz="0" w:space="0" w:color="auto"/>
        <w:right w:val="none" w:sz="0" w:space="0" w:color="auto"/>
      </w:divBdr>
    </w:div>
    <w:div w:id="1601059976">
      <w:bodyDiv w:val="1"/>
      <w:marLeft w:val="0"/>
      <w:marRight w:val="0"/>
      <w:marTop w:val="0"/>
      <w:marBottom w:val="0"/>
      <w:divBdr>
        <w:top w:val="none" w:sz="0" w:space="0" w:color="auto"/>
        <w:left w:val="none" w:sz="0" w:space="0" w:color="auto"/>
        <w:bottom w:val="none" w:sz="0" w:space="0" w:color="auto"/>
        <w:right w:val="none" w:sz="0" w:space="0" w:color="auto"/>
      </w:divBdr>
    </w:div>
    <w:div w:id="1649676084">
      <w:bodyDiv w:val="1"/>
      <w:marLeft w:val="0"/>
      <w:marRight w:val="0"/>
      <w:marTop w:val="0"/>
      <w:marBottom w:val="0"/>
      <w:divBdr>
        <w:top w:val="none" w:sz="0" w:space="0" w:color="auto"/>
        <w:left w:val="none" w:sz="0" w:space="0" w:color="auto"/>
        <w:bottom w:val="none" w:sz="0" w:space="0" w:color="auto"/>
        <w:right w:val="none" w:sz="0" w:space="0" w:color="auto"/>
      </w:divBdr>
    </w:div>
    <w:div w:id="1759667755">
      <w:bodyDiv w:val="1"/>
      <w:marLeft w:val="0"/>
      <w:marRight w:val="0"/>
      <w:marTop w:val="0"/>
      <w:marBottom w:val="0"/>
      <w:divBdr>
        <w:top w:val="none" w:sz="0" w:space="0" w:color="auto"/>
        <w:left w:val="none" w:sz="0" w:space="0" w:color="auto"/>
        <w:bottom w:val="none" w:sz="0" w:space="0" w:color="auto"/>
        <w:right w:val="none" w:sz="0" w:space="0" w:color="auto"/>
      </w:divBdr>
    </w:div>
    <w:div w:id="1848059479">
      <w:bodyDiv w:val="1"/>
      <w:marLeft w:val="0"/>
      <w:marRight w:val="0"/>
      <w:marTop w:val="0"/>
      <w:marBottom w:val="0"/>
      <w:divBdr>
        <w:top w:val="none" w:sz="0" w:space="0" w:color="auto"/>
        <w:left w:val="none" w:sz="0" w:space="0" w:color="auto"/>
        <w:bottom w:val="none" w:sz="0" w:space="0" w:color="auto"/>
        <w:right w:val="none" w:sz="0" w:space="0" w:color="auto"/>
      </w:divBdr>
      <w:divsChild>
        <w:div w:id="1276642244">
          <w:marLeft w:val="0"/>
          <w:marRight w:val="0"/>
          <w:marTop w:val="0"/>
          <w:marBottom w:val="0"/>
          <w:divBdr>
            <w:top w:val="none" w:sz="0" w:space="0" w:color="auto"/>
            <w:left w:val="none" w:sz="0" w:space="0" w:color="auto"/>
            <w:bottom w:val="none" w:sz="0" w:space="0" w:color="auto"/>
            <w:right w:val="none" w:sz="0" w:space="0" w:color="auto"/>
          </w:divBdr>
          <w:divsChild>
            <w:div w:id="405953841">
              <w:marLeft w:val="0"/>
              <w:marRight w:val="0"/>
              <w:marTop w:val="100"/>
              <w:marBottom w:val="100"/>
              <w:divBdr>
                <w:top w:val="none" w:sz="0" w:space="0" w:color="auto"/>
                <w:left w:val="none" w:sz="0" w:space="0" w:color="auto"/>
                <w:bottom w:val="none" w:sz="0" w:space="0" w:color="auto"/>
                <w:right w:val="none" w:sz="0" w:space="0" w:color="auto"/>
              </w:divBdr>
              <w:divsChild>
                <w:div w:id="1334458119">
                  <w:marLeft w:val="0"/>
                  <w:marRight w:val="0"/>
                  <w:marTop w:val="0"/>
                  <w:marBottom w:val="0"/>
                  <w:divBdr>
                    <w:top w:val="none" w:sz="0" w:space="0" w:color="auto"/>
                    <w:left w:val="none" w:sz="0" w:space="0" w:color="auto"/>
                    <w:bottom w:val="none" w:sz="0" w:space="0" w:color="auto"/>
                    <w:right w:val="none" w:sz="0" w:space="0" w:color="auto"/>
                  </w:divBdr>
                  <w:divsChild>
                    <w:div w:id="1465342551">
                      <w:marLeft w:val="0"/>
                      <w:marRight w:val="0"/>
                      <w:marTop w:val="0"/>
                      <w:marBottom w:val="0"/>
                      <w:divBdr>
                        <w:top w:val="none" w:sz="0" w:space="0" w:color="auto"/>
                        <w:left w:val="none" w:sz="0" w:space="0" w:color="auto"/>
                        <w:bottom w:val="none" w:sz="0" w:space="0" w:color="auto"/>
                        <w:right w:val="none" w:sz="0" w:space="0" w:color="auto"/>
                      </w:divBdr>
                      <w:divsChild>
                        <w:div w:id="1794787932">
                          <w:marLeft w:val="0"/>
                          <w:marRight w:val="0"/>
                          <w:marTop w:val="0"/>
                          <w:marBottom w:val="0"/>
                          <w:divBdr>
                            <w:top w:val="none" w:sz="0" w:space="0" w:color="auto"/>
                            <w:left w:val="none" w:sz="0" w:space="0" w:color="auto"/>
                            <w:bottom w:val="none" w:sz="0" w:space="0" w:color="auto"/>
                            <w:right w:val="none" w:sz="0" w:space="0" w:color="auto"/>
                          </w:divBdr>
                          <w:divsChild>
                            <w:div w:id="267584905">
                              <w:marLeft w:val="0"/>
                              <w:marRight w:val="0"/>
                              <w:marTop w:val="0"/>
                              <w:marBottom w:val="0"/>
                              <w:divBdr>
                                <w:top w:val="none" w:sz="0" w:space="0" w:color="auto"/>
                                <w:left w:val="none" w:sz="0" w:space="0" w:color="auto"/>
                                <w:bottom w:val="none" w:sz="0" w:space="0" w:color="auto"/>
                                <w:right w:val="none" w:sz="0" w:space="0" w:color="auto"/>
                              </w:divBdr>
                              <w:divsChild>
                                <w:div w:id="1376125986">
                                  <w:marLeft w:val="0"/>
                                  <w:marRight w:val="0"/>
                                  <w:marTop w:val="0"/>
                                  <w:marBottom w:val="0"/>
                                  <w:divBdr>
                                    <w:top w:val="none" w:sz="0" w:space="0" w:color="auto"/>
                                    <w:left w:val="none" w:sz="0" w:space="0" w:color="auto"/>
                                    <w:bottom w:val="none" w:sz="0" w:space="0" w:color="auto"/>
                                    <w:right w:val="none" w:sz="0" w:space="0" w:color="auto"/>
                                  </w:divBdr>
                                  <w:divsChild>
                                    <w:div w:id="1788546438">
                                      <w:marLeft w:val="0"/>
                                      <w:marRight w:val="0"/>
                                      <w:marTop w:val="0"/>
                                      <w:marBottom w:val="0"/>
                                      <w:divBdr>
                                        <w:top w:val="none" w:sz="0" w:space="0" w:color="auto"/>
                                        <w:left w:val="none" w:sz="0" w:space="0" w:color="auto"/>
                                        <w:bottom w:val="none" w:sz="0" w:space="0" w:color="auto"/>
                                        <w:right w:val="none" w:sz="0" w:space="0" w:color="auto"/>
                                      </w:divBdr>
                                      <w:divsChild>
                                        <w:div w:id="160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5907">
      <w:bodyDiv w:val="1"/>
      <w:marLeft w:val="0"/>
      <w:marRight w:val="0"/>
      <w:marTop w:val="0"/>
      <w:marBottom w:val="0"/>
      <w:divBdr>
        <w:top w:val="none" w:sz="0" w:space="0" w:color="auto"/>
        <w:left w:val="none" w:sz="0" w:space="0" w:color="auto"/>
        <w:bottom w:val="none" w:sz="0" w:space="0" w:color="auto"/>
        <w:right w:val="none" w:sz="0" w:space="0" w:color="auto"/>
      </w:divBdr>
    </w:div>
    <w:div w:id="1953856739">
      <w:bodyDiv w:val="1"/>
      <w:marLeft w:val="0"/>
      <w:marRight w:val="0"/>
      <w:marTop w:val="0"/>
      <w:marBottom w:val="0"/>
      <w:divBdr>
        <w:top w:val="none" w:sz="0" w:space="0" w:color="auto"/>
        <w:left w:val="none" w:sz="0" w:space="0" w:color="auto"/>
        <w:bottom w:val="none" w:sz="0" w:space="0" w:color="auto"/>
        <w:right w:val="none" w:sz="0" w:space="0" w:color="auto"/>
      </w:divBdr>
    </w:div>
    <w:div w:id="1977752995">
      <w:bodyDiv w:val="1"/>
      <w:marLeft w:val="0"/>
      <w:marRight w:val="0"/>
      <w:marTop w:val="0"/>
      <w:marBottom w:val="0"/>
      <w:divBdr>
        <w:top w:val="none" w:sz="0" w:space="0" w:color="auto"/>
        <w:left w:val="none" w:sz="0" w:space="0" w:color="auto"/>
        <w:bottom w:val="none" w:sz="0" w:space="0" w:color="auto"/>
        <w:right w:val="none" w:sz="0" w:space="0" w:color="auto"/>
      </w:divBdr>
      <w:divsChild>
        <w:div w:id="1249118075">
          <w:marLeft w:val="0"/>
          <w:marRight w:val="0"/>
          <w:marTop w:val="0"/>
          <w:marBottom w:val="0"/>
          <w:divBdr>
            <w:top w:val="none" w:sz="0" w:space="0" w:color="auto"/>
            <w:left w:val="none" w:sz="0" w:space="0" w:color="auto"/>
            <w:bottom w:val="none" w:sz="0" w:space="0" w:color="auto"/>
            <w:right w:val="none" w:sz="0" w:space="0" w:color="auto"/>
          </w:divBdr>
          <w:divsChild>
            <w:div w:id="1406992863">
              <w:marLeft w:val="0"/>
              <w:marRight w:val="0"/>
              <w:marTop w:val="100"/>
              <w:marBottom w:val="100"/>
              <w:divBdr>
                <w:top w:val="none" w:sz="0" w:space="0" w:color="auto"/>
                <w:left w:val="none" w:sz="0" w:space="0" w:color="auto"/>
                <w:bottom w:val="none" w:sz="0" w:space="0" w:color="auto"/>
                <w:right w:val="none" w:sz="0" w:space="0" w:color="auto"/>
              </w:divBdr>
              <w:divsChild>
                <w:div w:id="1656648094">
                  <w:marLeft w:val="0"/>
                  <w:marRight w:val="0"/>
                  <w:marTop w:val="0"/>
                  <w:marBottom w:val="0"/>
                  <w:divBdr>
                    <w:top w:val="none" w:sz="0" w:space="0" w:color="auto"/>
                    <w:left w:val="none" w:sz="0" w:space="0" w:color="auto"/>
                    <w:bottom w:val="none" w:sz="0" w:space="0" w:color="auto"/>
                    <w:right w:val="none" w:sz="0" w:space="0" w:color="auto"/>
                  </w:divBdr>
                  <w:divsChild>
                    <w:div w:id="1503738406">
                      <w:marLeft w:val="0"/>
                      <w:marRight w:val="0"/>
                      <w:marTop w:val="0"/>
                      <w:marBottom w:val="0"/>
                      <w:divBdr>
                        <w:top w:val="none" w:sz="0" w:space="0" w:color="auto"/>
                        <w:left w:val="none" w:sz="0" w:space="0" w:color="auto"/>
                        <w:bottom w:val="none" w:sz="0" w:space="0" w:color="auto"/>
                        <w:right w:val="none" w:sz="0" w:space="0" w:color="auto"/>
                      </w:divBdr>
                      <w:divsChild>
                        <w:div w:id="2132163207">
                          <w:marLeft w:val="0"/>
                          <w:marRight w:val="0"/>
                          <w:marTop w:val="0"/>
                          <w:marBottom w:val="0"/>
                          <w:divBdr>
                            <w:top w:val="none" w:sz="0" w:space="0" w:color="auto"/>
                            <w:left w:val="none" w:sz="0" w:space="0" w:color="auto"/>
                            <w:bottom w:val="none" w:sz="0" w:space="0" w:color="auto"/>
                            <w:right w:val="none" w:sz="0" w:space="0" w:color="auto"/>
                          </w:divBdr>
                          <w:divsChild>
                            <w:div w:id="1192643489">
                              <w:marLeft w:val="0"/>
                              <w:marRight w:val="0"/>
                              <w:marTop w:val="0"/>
                              <w:marBottom w:val="0"/>
                              <w:divBdr>
                                <w:top w:val="none" w:sz="0" w:space="0" w:color="auto"/>
                                <w:left w:val="none" w:sz="0" w:space="0" w:color="auto"/>
                                <w:bottom w:val="none" w:sz="0" w:space="0" w:color="auto"/>
                                <w:right w:val="none" w:sz="0" w:space="0" w:color="auto"/>
                              </w:divBdr>
                              <w:divsChild>
                                <w:div w:id="1945962862">
                                  <w:marLeft w:val="0"/>
                                  <w:marRight w:val="0"/>
                                  <w:marTop w:val="0"/>
                                  <w:marBottom w:val="0"/>
                                  <w:divBdr>
                                    <w:top w:val="none" w:sz="0" w:space="0" w:color="auto"/>
                                    <w:left w:val="none" w:sz="0" w:space="0" w:color="auto"/>
                                    <w:bottom w:val="none" w:sz="0" w:space="0" w:color="auto"/>
                                    <w:right w:val="none" w:sz="0" w:space="0" w:color="auto"/>
                                  </w:divBdr>
                                  <w:divsChild>
                                    <w:div w:id="2006663212">
                                      <w:marLeft w:val="0"/>
                                      <w:marRight w:val="0"/>
                                      <w:marTop w:val="0"/>
                                      <w:marBottom w:val="0"/>
                                      <w:divBdr>
                                        <w:top w:val="none" w:sz="0" w:space="0" w:color="auto"/>
                                        <w:left w:val="none" w:sz="0" w:space="0" w:color="auto"/>
                                        <w:bottom w:val="none" w:sz="0" w:space="0" w:color="auto"/>
                                        <w:right w:val="none" w:sz="0" w:space="0" w:color="auto"/>
                                      </w:divBdr>
                                      <w:divsChild>
                                        <w:div w:id="13790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0549646">
      <w:bodyDiv w:val="1"/>
      <w:marLeft w:val="0"/>
      <w:marRight w:val="0"/>
      <w:marTop w:val="0"/>
      <w:marBottom w:val="0"/>
      <w:divBdr>
        <w:top w:val="none" w:sz="0" w:space="0" w:color="auto"/>
        <w:left w:val="none" w:sz="0" w:space="0" w:color="auto"/>
        <w:bottom w:val="none" w:sz="0" w:space="0" w:color="auto"/>
        <w:right w:val="none" w:sz="0" w:space="0" w:color="auto"/>
      </w:divBdr>
    </w:div>
    <w:div w:id="2062439474">
      <w:bodyDiv w:val="1"/>
      <w:marLeft w:val="0"/>
      <w:marRight w:val="0"/>
      <w:marTop w:val="0"/>
      <w:marBottom w:val="0"/>
      <w:divBdr>
        <w:top w:val="none" w:sz="0" w:space="0" w:color="auto"/>
        <w:left w:val="none" w:sz="0" w:space="0" w:color="auto"/>
        <w:bottom w:val="none" w:sz="0" w:space="0" w:color="auto"/>
        <w:right w:val="none" w:sz="0" w:space="0" w:color="auto"/>
      </w:divBdr>
    </w:div>
    <w:div w:id="2099787482">
      <w:bodyDiv w:val="1"/>
      <w:marLeft w:val="0"/>
      <w:marRight w:val="0"/>
      <w:marTop w:val="0"/>
      <w:marBottom w:val="0"/>
      <w:divBdr>
        <w:top w:val="none" w:sz="0" w:space="0" w:color="auto"/>
        <w:left w:val="none" w:sz="0" w:space="0" w:color="auto"/>
        <w:bottom w:val="none" w:sz="0" w:space="0" w:color="auto"/>
        <w:right w:val="none" w:sz="0" w:space="0" w:color="auto"/>
      </w:divBdr>
    </w:div>
    <w:div w:id="2102946136">
      <w:bodyDiv w:val="1"/>
      <w:marLeft w:val="0"/>
      <w:marRight w:val="0"/>
      <w:marTop w:val="0"/>
      <w:marBottom w:val="0"/>
      <w:divBdr>
        <w:top w:val="none" w:sz="0" w:space="0" w:color="auto"/>
        <w:left w:val="none" w:sz="0" w:space="0" w:color="auto"/>
        <w:bottom w:val="none" w:sz="0" w:space="0" w:color="auto"/>
        <w:right w:val="none" w:sz="0" w:space="0" w:color="auto"/>
      </w:divBdr>
    </w:div>
    <w:div w:id="213582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767F-4A79-4CA0-A756-1A4A2733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5825</Words>
  <Characters>33205</Characters>
  <Application>Microsoft Office Word</Application>
  <DocSecurity>0</DocSecurity>
  <Lines>276</Lines>
  <Paragraphs>77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38953</CharactersWithSpaces>
  <SharedDoc>false</SharedDoc>
  <HLinks>
    <vt:vector size="336" baseType="variant">
      <vt:variant>
        <vt:i4>7405610</vt:i4>
      </vt:variant>
      <vt:variant>
        <vt:i4>273</vt:i4>
      </vt:variant>
      <vt:variant>
        <vt:i4>0</vt:i4>
      </vt:variant>
      <vt:variant>
        <vt:i4>5</vt:i4>
      </vt:variant>
      <vt:variant>
        <vt:lpwstr>http://www.uradni-list.si/1/objava.jsp?sop=2014-01-3646</vt:lpwstr>
      </vt:variant>
      <vt:variant>
        <vt:lpwstr/>
      </vt:variant>
      <vt:variant>
        <vt:i4>7667758</vt:i4>
      </vt:variant>
      <vt:variant>
        <vt:i4>270</vt:i4>
      </vt:variant>
      <vt:variant>
        <vt:i4>0</vt:i4>
      </vt:variant>
      <vt:variant>
        <vt:i4>5</vt:i4>
      </vt:variant>
      <vt:variant>
        <vt:lpwstr>http://www.uradni-list.si/1/objava.jsp?sop=2013-01-2513</vt:lpwstr>
      </vt:variant>
      <vt:variant>
        <vt:lpwstr/>
      </vt:variant>
      <vt:variant>
        <vt:i4>7733281</vt:i4>
      </vt:variant>
      <vt:variant>
        <vt:i4>267</vt:i4>
      </vt:variant>
      <vt:variant>
        <vt:i4>0</vt:i4>
      </vt:variant>
      <vt:variant>
        <vt:i4>5</vt:i4>
      </vt:variant>
      <vt:variant>
        <vt:lpwstr>http://www.uradni-list.si/1/objava.jsp?sop=2011-01-2820</vt:lpwstr>
      </vt:variant>
      <vt:variant>
        <vt:lpwstr/>
      </vt:variant>
      <vt:variant>
        <vt:i4>4456557</vt:i4>
      </vt:variant>
      <vt:variant>
        <vt:i4>264</vt:i4>
      </vt:variant>
      <vt:variant>
        <vt:i4>0</vt:i4>
      </vt:variant>
      <vt:variant>
        <vt:i4>5</vt:i4>
      </vt:variant>
      <vt:variant>
        <vt:lpwstr>http://www.enarocanje.si/_ESPD/</vt:lpwstr>
      </vt:variant>
      <vt:variant>
        <vt:lpwstr/>
      </vt:variant>
      <vt:variant>
        <vt:i4>7733290</vt:i4>
      </vt:variant>
      <vt:variant>
        <vt:i4>261</vt:i4>
      </vt:variant>
      <vt:variant>
        <vt:i4>0</vt:i4>
      </vt:variant>
      <vt:variant>
        <vt:i4>5</vt:i4>
      </vt:variant>
      <vt:variant>
        <vt:lpwstr>http://www.uradni-list.si/1/objava.jsp?sop=2015-01-0708</vt:lpwstr>
      </vt:variant>
      <vt:variant>
        <vt:lpwstr/>
      </vt:variant>
      <vt:variant>
        <vt:i4>7340075</vt:i4>
      </vt:variant>
      <vt:variant>
        <vt:i4>258</vt:i4>
      </vt:variant>
      <vt:variant>
        <vt:i4>0</vt:i4>
      </vt:variant>
      <vt:variant>
        <vt:i4>5</vt:i4>
      </vt:variant>
      <vt:variant>
        <vt:lpwstr>http://www.uradni-list.si/1/objava.jsp?sop=2013-01-4027</vt:lpwstr>
      </vt:variant>
      <vt:variant>
        <vt:lpwstr/>
      </vt:variant>
      <vt:variant>
        <vt:i4>7471149</vt:i4>
      </vt:variant>
      <vt:variant>
        <vt:i4>255</vt:i4>
      </vt:variant>
      <vt:variant>
        <vt:i4>0</vt:i4>
      </vt:variant>
      <vt:variant>
        <vt:i4>5</vt:i4>
      </vt:variant>
      <vt:variant>
        <vt:lpwstr>http://www.uradni-list.si/1/objava.jsp?sop=2013-01-3676</vt:lpwstr>
      </vt:variant>
      <vt:variant>
        <vt:lpwstr/>
      </vt:variant>
      <vt:variant>
        <vt:i4>7667758</vt:i4>
      </vt:variant>
      <vt:variant>
        <vt:i4>252</vt:i4>
      </vt:variant>
      <vt:variant>
        <vt:i4>0</vt:i4>
      </vt:variant>
      <vt:variant>
        <vt:i4>5</vt:i4>
      </vt:variant>
      <vt:variant>
        <vt:lpwstr>http://www.uradni-list.si/1/objava.jsp?sop=2012-01-2412</vt:lpwstr>
      </vt:variant>
      <vt:variant>
        <vt:lpwstr/>
      </vt:variant>
      <vt:variant>
        <vt:i4>7602209</vt:i4>
      </vt:variant>
      <vt:variant>
        <vt:i4>249</vt:i4>
      </vt:variant>
      <vt:variant>
        <vt:i4>0</vt:i4>
      </vt:variant>
      <vt:variant>
        <vt:i4>5</vt:i4>
      </vt:variant>
      <vt:variant>
        <vt:lpwstr>http://www.uradni-list.si/1/objava.jsp?sop=2011-01-0827</vt:lpwstr>
      </vt:variant>
      <vt:variant>
        <vt:lpwstr/>
      </vt:variant>
      <vt:variant>
        <vt:i4>7340075</vt:i4>
      </vt:variant>
      <vt:variant>
        <vt:i4>246</vt:i4>
      </vt:variant>
      <vt:variant>
        <vt:i4>0</vt:i4>
      </vt:variant>
      <vt:variant>
        <vt:i4>5</vt:i4>
      </vt:variant>
      <vt:variant>
        <vt:lpwstr>http://www.uradni-list.si/1/objava.jsp?sop=2010-01-3351</vt:lpwstr>
      </vt:variant>
      <vt:variant>
        <vt:lpwstr/>
      </vt:variant>
      <vt:variant>
        <vt:i4>8060969</vt:i4>
      </vt:variant>
      <vt:variant>
        <vt:i4>243</vt:i4>
      </vt:variant>
      <vt:variant>
        <vt:i4>0</vt:i4>
      </vt:variant>
      <vt:variant>
        <vt:i4>5</vt:i4>
      </vt:variant>
      <vt:variant>
        <vt:lpwstr>http://www.uradni-list.si/1/objava.jsp?sop=2009-01-4889</vt:lpwstr>
      </vt:variant>
      <vt:variant>
        <vt:lpwstr/>
      </vt:variant>
      <vt:variant>
        <vt:i4>7340075</vt:i4>
      </vt:variant>
      <vt:variant>
        <vt:i4>240</vt:i4>
      </vt:variant>
      <vt:variant>
        <vt:i4>0</vt:i4>
      </vt:variant>
      <vt:variant>
        <vt:i4>5</vt:i4>
      </vt:variant>
      <vt:variant>
        <vt:lpwstr>http://www.uradni-list.si/1/objava.jsp?sop=2007-01-6414</vt:lpwstr>
      </vt:variant>
      <vt:variant>
        <vt:lpwstr/>
      </vt:variant>
      <vt:variant>
        <vt:i4>7995429</vt:i4>
      </vt:variant>
      <vt:variant>
        <vt:i4>237</vt:i4>
      </vt:variant>
      <vt:variant>
        <vt:i4>0</vt:i4>
      </vt:variant>
      <vt:variant>
        <vt:i4>5</vt:i4>
      </vt:variant>
      <vt:variant>
        <vt:lpwstr>http://www.uradni-list.si/1/objava.jsp?sop=2005-01-4890</vt:lpwstr>
      </vt:variant>
      <vt:variant>
        <vt:lpwstr/>
      </vt:variant>
      <vt:variant>
        <vt:i4>7471149</vt:i4>
      </vt:variant>
      <vt:variant>
        <vt:i4>234</vt:i4>
      </vt:variant>
      <vt:variant>
        <vt:i4>0</vt:i4>
      </vt:variant>
      <vt:variant>
        <vt:i4>5</vt:i4>
      </vt:variant>
      <vt:variant>
        <vt:lpwstr>http://www.uradni-list.si/1/objava.jsp?sop=2005-01-4018</vt:lpwstr>
      </vt:variant>
      <vt:variant>
        <vt:lpwstr/>
      </vt:variant>
      <vt:variant>
        <vt:i4>7405604</vt:i4>
      </vt:variant>
      <vt:variant>
        <vt:i4>231</vt:i4>
      </vt:variant>
      <vt:variant>
        <vt:i4>0</vt:i4>
      </vt:variant>
      <vt:variant>
        <vt:i4>5</vt:i4>
      </vt:variant>
      <vt:variant>
        <vt:lpwstr>http://www.uradni-list.si/1/objava.jsp?sop=2005-01-3952</vt:lpwstr>
      </vt:variant>
      <vt:variant>
        <vt:lpwstr/>
      </vt:variant>
      <vt:variant>
        <vt:i4>7798831</vt:i4>
      </vt:variant>
      <vt:variant>
        <vt:i4>228</vt:i4>
      </vt:variant>
      <vt:variant>
        <vt:i4>0</vt:i4>
      </vt:variant>
      <vt:variant>
        <vt:i4>5</vt:i4>
      </vt:variant>
      <vt:variant>
        <vt:lpwstr>http://www.uradni-list.si/1/objava.jsp?sop=2005-21-0004</vt:lpwstr>
      </vt:variant>
      <vt:variant>
        <vt:lpwstr/>
      </vt:variant>
      <vt:variant>
        <vt:i4>7995439</vt:i4>
      </vt:variant>
      <vt:variant>
        <vt:i4>225</vt:i4>
      </vt:variant>
      <vt:variant>
        <vt:i4>0</vt:i4>
      </vt:variant>
      <vt:variant>
        <vt:i4>5</vt:i4>
      </vt:variant>
      <vt:variant>
        <vt:lpwstr>http://www.uradni-list.si/1/objava.jsp?sop=2004-01-4398</vt:lpwstr>
      </vt:variant>
      <vt:variant>
        <vt:lpwstr/>
      </vt:variant>
      <vt:variant>
        <vt:i4>7274536</vt:i4>
      </vt:variant>
      <vt:variant>
        <vt:i4>222</vt:i4>
      </vt:variant>
      <vt:variant>
        <vt:i4>0</vt:i4>
      </vt:variant>
      <vt:variant>
        <vt:i4>5</vt:i4>
      </vt:variant>
      <vt:variant>
        <vt:lpwstr>http://www.ajpes.si/bonitetne_storitve/s.bon_ajpes/vzporejanje_bonitetnih_ocen</vt:lpwstr>
      </vt:variant>
      <vt:variant>
        <vt:lpwstr/>
      </vt:variant>
      <vt:variant>
        <vt:i4>983146</vt:i4>
      </vt:variant>
      <vt:variant>
        <vt:i4>219</vt:i4>
      </vt:variant>
      <vt:variant>
        <vt:i4>0</vt:i4>
      </vt:variant>
      <vt:variant>
        <vt:i4>5</vt:i4>
      </vt:variant>
      <vt:variant>
        <vt:lpwstr>mailto:crt.korinsek@gov.si</vt:lpwstr>
      </vt:variant>
      <vt:variant>
        <vt:lpwstr/>
      </vt:variant>
      <vt:variant>
        <vt:i4>8061051</vt:i4>
      </vt:variant>
      <vt:variant>
        <vt:i4>216</vt:i4>
      </vt:variant>
      <vt:variant>
        <vt:i4>0</vt:i4>
      </vt:variant>
      <vt:variant>
        <vt:i4>5</vt:i4>
      </vt:variant>
      <vt:variant>
        <vt:lpwstr>http://www.nlb.si/</vt:lpwstr>
      </vt:variant>
      <vt:variant>
        <vt:lpwstr/>
      </vt:variant>
      <vt:variant>
        <vt:i4>1900595</vt:i4>
      </vt:variant>
      <vt:variant>
        <vt:i4>209</vt:i4>
      </vt:variant>
      <vt:variant>
        <vt:i4>0</vt:i4>
      </vt:variant>
      <vt:variant>
        <vt:i4>5</vt:i4>
      </vt:variant>
      <vt:variant>
        <vt:lpwstr/>
      </vt:variant>
      <vt:variant>
        <vt:lpwstr>_Toc511221583</vt:lpwstr>
      </vt:variant>
      <vt:variant>
        <vt:i4>1900595</vt:i4>
      </vt:variant>
      <vt:variant>
        <vt:i4>203</vt:i4>
      </vt:variant>
      <vt:variant>
        <vt:i4>0</vt:i4>
      </vt:variant>
      <vt:variant>
        <vt:i4>5</vt:i4>
      </vt:variant>
      <vt:variant>
        <vt:lpwstr/>
      </vt:variant>
      <vt:variant>
        <vt:lpwstr>_Toc511221582</vt:lpwstr>
      </vt:variant>
      <vt:variant>
        <vt:i4>1900595</vt:i4>
      </vt:variant>
      <vt:variant>
        <vt:i4>197</vt:i4>
      </vt:variant>
      <vt:variant>
        <vt:i4>0</vt:i4>
      </vt:variant>
      <vt:variant>
        <vt:i4>5</vt:i4>
      </vt:variant>
      <vt:variant>
        <vt:lpwstr/>
      </vt:variant>
      <vt:variant>
        <vt:lpwstr>_Toc511221581</vt:lpwstr>
      </vt:variant>
      <vt:variant>
        <vt:i4>1900595</vt:i4>
      </vt:variant>
      <vt:variant>
        <vt:i4>191</vt:i4>
      </vt:variant>
      <vt:variant>
        <vt:i4>0</vt:i4>
      </vt:variant>
      <vt:variant>
        <vt:i4>5</vt:i4>
      </vt:variant>
      <vt:variant>
        <vt:lpwstr/>
      </vt:variant>
      <vt:variant>
        <vt:lpwstr>_Toc511221580</vt:lpwstr>
      </vt:variant>
      <vt:variant>
        <vt:i4>1179699</vt:i4>
      </vt:variant>
      <vt:variant>
        <vt:i4>185</vt:i4>
      </vt:variant>
      <vt:variant>
        <vt:i4>0</vt:i4>
      </vt:variant>
      <vt:variant>
        <vt:i4>5</vt:i4>
      </vt:variant>
      <vt:variant>
        <vt:lpwstr/>
      </vt:variant>
      <vt:variant>
        <vt:lpwstr>_Toc511221579</vt:lpwstr>
      </vt:variant>
      <vt:variant>
        <vt:i4>1179699</vt:i4>
      </vt:variant>
      <vt:variant>
        <vt:i4>179</vt:i4>
      </vt:variant>
      <vt:variant>
        <vt:i4>0</vt:i4>
      </vt:variant>
      <vt:variant>
        <vt:i4>5</vt:i4>
      </vt:variant>
      <vt:variant>
        <vt:lpwstr/>
      </vt:variant>
      <vt:variant>
        <vt:lpwstr>_Toc511221578</vt:lpwstr>
      </vt:variant>
      <vt:variant>
        <vt:i4>1179699</vt:i4>
      </vt:variant>
      <vt:variant>
        <vt:i4>173</vt:i4>
      </vt:variant>
      <vt:variant>
        <vt:i4>0</vt:i4>
      </vt:variant>
      <vt:variant>
        <vt:i4>5</vt:i4>
      </vt:variant>
      <vt:variant>
        <vt:lpwstr/>
      </vt:variant>
      <vt:variant>
        <vt:lpwstr>_Toc511221577</vt:lpwstr>
      </vt:variant>
      <vt:variant>
        <vt:i4>1179699</vt:i4>
      </vt:variant>
      <vt:variant>
        <vt:i4>167</vt:i4>
      </vt:variant>
      <vt:variant>
        <vt:i4>0</vt:i4>
      </vt:variant>
      <vt:variant>
        <vt:i4>5</vt:i4>
      </vt:variant>
      <vt:variant>
        <vt:lpwstr/>
      </vt:variant>
      <vt:variant>
        <vt:lpwstr>_Toc511221575</vt:lpwstr>
      </vt:variant>
      <vt:variant>
        <vt:i4>1179699</vt:i4>
      </vt:variant>
      <vt:variant>
        <vt:i4>161</vt:i4>
      </vt:variant>
      <vt:variant>
        <vt:i4>0</vt:i4>
      </vt:variant>
      <vt:variant>
        <vt:i4>5</vt:i4>
      </vt:variant>
      <vt:variant>
        <vt:lpwstr/>
      </vt:variant>
      <vt:variant>
        <vt:lpwstr>_Toc511221574</vt:lpwstr>
      </vt:variant>
      <vt:variant>
        <vt:i4>1179699</vt:i4>
      </vt:variant>
      <vt:variant>
        <vt:i4>155</vt:i4>
      </vt:variant>
      <vt:variant>
        <vt:i4>0</vt:i4>
      </vt:variant>
      <vt:variant>
        <vt:i4>5</vt:i4>
      </vt:variant>
      <vt:variant>
        <vt:lpwstr/>
      </vt:variant>
      <vt:variant>
        <vt:lpwstr>_Toc511221573</vt:lpwstr>
      </vt:variant>
      <vt:variant>
        <vt:i4>1179699</vt:i4>
      </vt:variant>
      <vt:variant>
        <vt:i4>149</vt:i4>
      </vt:variant>
      <vt:variant>
        <vt:i4>0</vt:i4>
      </vt:variant>
      <vt:variant>
        <vt:i4>5</vt:i4>
      </vt:variant>
      <vt:variant>
        <vt:lpwstr/>
      </vt:variant>
      <vt:variant>
        <vt:lpwstr>_Toc511221572</vt:lpwstr>
      </vt:variant>
      <vt:variant>
        <vt:i4>1179699</vt:i4>
      </vt:variant>
      <vt:variant>
        <vt:i4>143</vt:i4>
      </vt:variant>
      <vt:variant>
        <vt:i4>0</vt:i4>
      </vt:variant>
      <vt:variant>
        <vt:i4>5</vt:i4>
      </vt:variant>
      <vt:variant>
        <vt:lpwstr/>
      </vt:variant>
      <vt:variant>
        <vt:lpwstr>_Toc511221571</vt:lpwstr>
      </vt:variant>
      <vt:variant>
        <vt:i4>1179699</vt:i4>
      </vt:variant>
      <vt:variant>
        <vt:i4>137</vt:i4>
      </vt:variant>
      <vt:variant>
        <vt:i4>0</vt:i4>
      </vt:variant>
      <vt:variant>
        <vt:i4>5</vt:i4>
      </vt:variant>
      <vt:variant>
        <vt:lpwstr/>
      </vt:variant>
      <vt:variant>
        <vt:lpwstr>_Toc511221570</vt:lpwstr>
      </vt:variant>
      <vt:variant>
        <vt:i4>1245235</vt:i4>
      </vt:variant>
      <vt:variant>
        <vt:i4>131</vt:i4>
      </vt:variant>
      <vt:variant>
        <vt:i4>0</vt:i4>
      </vt:variant>
      <vt:variant>
        <vt:i4>5</vt:i4>
      </vt:variant>
      <vt:variant>
        <vt:lpwstr/>
      </vt:variant>
      <vt:variant>
        <vt:lpwstr>_Toc511221569</vt:lpwstr>
      </vt:variant>
      <vt:variant>
        <vt:i4>1245235</vt:i4>
      </vt:variant>
      <vt:variant>
        <vt:i4>125</vt:i4>
      </vt:variant>
      <vt:variant>
        <vt:i4>0</vt:i4>
      </vt:variant>
      <vt:variant>
        <vt:i4>5</vt:i4>
      </vt:variant>
      <vt:variant>
        <vt:lpwstr/>
      </vt:variant>
      <vt:variant>
        <vt:lpwstr>_Toc511221568</vt:lpwstr>
      </vt:variant>
      <vt:variant>
        <vt:i4>1245235</vt:i4>
      </vt:variant>
      <vt:variant>
        <vt:i4>119</vt:i4>
      </vt:variant>
      <vt:variant>
        <vt:i4>0</vt:i4>
      </vt:variant>
      <vt:variant>
        <vt:i4>5</vt:i4>
      </vt:variant>
      <vt:variant>
        <vt:lpwstr/>
      </vt:variant>
      <vt:variant>
        <vt:lpwstr>_Toc511221567</vt:lpwstr>
      </vt:variant>
      <vt:variant>
        <vt:i4>1245235</vt:i4>
      </vt:variant>
      <vt:variant>
        <vt:i4>113</vt:i4>
      </vt:variant>
      <vt:variant>
        <vt:i4>0</vt:i4>
      </vt:variant>
      <vt:variant>
        <vt:i4>5</vt:i4>
      </vt:variant>
      <vt:variant>
        <vt:lpwstr/>
      </vt:variant>
      <vt:variant>
        <vt:lpwstr>_Toc511221566</vt:lpwstr>
      </vt:variant>
      <vt:variant>
        <vt:i4>1245235</vt:i4>
      </vt:variant>
      <vt:variant>
        <vt:i4>107</vt:i4>
      </vt:variant>
      <vt:variant>
        <vt:i4>0</vt:i4>
      </vt:variant>
      <vt:variant>
        <vt:i4>5</vt:i4>
      </vt:variant>
      <vt:variant>
        <vt:lpwstr/>
      </vt:variant>
      <vt:variant>
        <vt:lpwstr>_Toc511221565</vt:lpwstr>
      </vt:variant>
      <vt:variant>
        <vt:i4>1245235</vt:i4>
      </vt:variant>
      <vt:variant>
        <vt:i4>101</vt:i4>
      </vt:variant>
      <vt:variant>
        <vt:i4>0</vt:i4>
      </vt:variant>
      <vt:variant>
        <vt:i4>5</vt:i4>
      </vt:variant>
      <vt:variant>
        <vt:lpwstr/>
      </vt:variant>
      <vt:variant>
        <vt:lpwstr>_Toc511221564</vt:lpwstr>
      </vt:variant>
      <vt:variant>
        <vt:i4>1245235</vt:i4>
      </vt:variant>
      <vt:variant>
        <vt:i4>98</vt:i4>
      </vt:variant>
      <vt:variant>
        <vt:i4>0</vt:i4>
      </vt:variant>
      <vt:variant>
        <vt:i4>5</vt:i4>
      </vt:variant>
      <vt:variant>
        <vt:lpwstr/>
      </vt:variant>
      <vt:variant>
        <vt:lpwstr>_Toc511221563</vt:lpwstr>
      </vt:variant>
      <vt:variant>
        <vt:i4>1245235</vt:i4>
      </vt:variant>
      <vt:variant>
        <vt:i4>92</vt:i4>
      </vt:variant>
      <vt:variant>
        <vt:i4>0</vt:i4>
      </vt:variant>
      <vt:variant>
        <vt:i4>5</vt:i4>
      </vt:variant>
      <vt:variant>
        <vt:lpwstr/>
      </vt:variant>
      <vt:variant>
        <vt:lpwstr>_Toc511221562</vt:lpwstr>
      </vt:variant>
      <vt:variant>
        <vt:i4>1245235</vt:i4>
      </vt:variant>
      <vt:variant>
        <vt:i4>86</vt:i4>
      </vt:variant>
      <vt:variant>
        <vt:i4>0</vt:i4>
      </vt:variant>
      <vt:variant>
        <vt:i4>5</vt:i4>
      </vt:variant>
      <vt:variant>
        <vt:lpwstr/>
      </vt:variant>
      <vt:variant>
        <vt:lpwstr>_Toc511221561</vt:lpwstr>
      </vt:variant>
      <vt:variant>
        <vt:i4>1245235</vt:i4>
      </vt:variant>
      <vt:variant>
        <vt:i4>80</vt:i4>
      </vt:variant>
      <vt:variant>
        <vt:i4>0</vt:i4>
      </vt:variant>
      <vt:variant>
        <vt:i4>5</vt:i4>
      </vt:variant>
      <vt:variant>
        <vt:lpwstr/>
      </vt:variant>
      <vt:variant>
        <vt:lpwstr>_Toc511221560</vt:lpwstr>
      </vt:variant>
      <vt:variant>
        <vt:i4>1048627</vt:i4>
      </vt:variant>
      <vt:variant>
        <vt:i4>74</vt:i4>
      </vt:variant>
      <vt:variant>
        <vt:i4>0</vt:i4>
      </vt:variant>
      <vt:variant>
        <vt:i4>5</vt:i4>
      </vt:variant>
      <vt:variant>
        <vt:lpwstr/>
      </vt:variant>
      <vt:variant>
        <vt:lpwstr>_Toc511221559</vt:lpwstr>
      </vt:variant>
      <vt:variant>
        <vt:i4>1048627</vt:i4>
      </vt:variant>
      <vt:variant>
        <vt:i4>68</vt:i4>
      </vt:variant>
      <vt:variant>
        <vt:i4>0</vt:i4>
      </vt:variant>
      <vt:variant>
        <vt:i4>5</vt:i4>
      </vt:variant>
      <vt:variant>
        <vt:lpwstr/>
      </vt:variant>
      <vt:variant>
        <vt:lpwstr>_Toc511221558</vt:lpwstr>
      </vt:variant>
      <vt:variant>
        <vt:i4>1048627</vt:i4>
      </vt:variant>
      <vt:variant>
        <vt:i4>62</vt:i4>
      </vt:variant>
      <vt:variant>
        <vt:i4>0</vt:i4>
      </vt:variant>
      <vt:variant>
        <vt:i4>5</vt:i4>
      </vt:variant>
      <vt:variant>
        <vt:lpwstr/>
      </vt:variant>
      <vt:variant>
        <vt:lpwstr>_Toc511221552</vt:lpwstr>
      </vt:variant>
      <vt:variant>
        <vt:i4>1048627</vt:i4>
      </vt:variant>
      <vt:variant>
        <vt:i4>56</vt:i4>
      </vt:variant>
      <vt:variant>
        <vt:i4>0</vt:i4>
      </vt:variant>
      <vt:variant>
        <vt:i4>5</vt:i4>
      </vt:variant>
      <vt:variant>
        <vt:lpwstr/>
      </vt:variant>
      <vt:variant>
        <vt:lpwstr>_Toc511221551</vt:lpwstr>
      </vt:variant>
      <vt:variant>
        <vt:i4>1114163</vt:i4>
      </vt:variant>
      <vt:variant>
        <vt:i4>50</vt:i4>
      </vt:variant>
      <vt:variant>
        <vt:i4>0</vt:i4>
      </vt:variant>
      <vt:variant>
        <vt:i4>5</vt:i4>
      </vt:variant>
      <vt:variant>
        <vt:lpwstr/>
      </vt:variant>
      <vt:variant>
        <vt:lpwstr>_Toc511221547</vt:lpwstr>
      </vt:variant>
      <vt:variant>
        <vt:i4>1114163</vt:i4>
      </vt:variant>
      <vt:variant>
        <vt:i4>44</vt:i4>
      </vt:variant>
      <vt:variant>
        <vt:i4>0</vt:i4>
      </vt:variant>
      <vt:variant>
        <vt:i4>5</vt:i4>
      </vt:variant>
      <vt:variant>
        <vt:lpwstr/>
      </vt:variant>
      <vt:variant>
        <vt:lpwstr>_Toc511221546</vt:lpwstr>
      </vt:variant>
      <vt:variant>
        <vt:i4>1114163</vt:i4>
      </vt:variant>
      <vt:variant>
        <vt:i4>38</vt:i4>
      </vt:variant>
      <vt:variant>
        <vt:i4>0</vt:i4>
      </vt:variant>
      <vt:variant>
        <vt:i4>5</vt:i4>
      </vt:variant>
      <vt:variant>
        <vt:lpwstr/>
      </vt:variant>
      <vt:variant>
        <vt:lpwstr>_Toc511221545</vt:lpwstr>
      </vt:variant>
      <vt:variant>
        <vt:i4>1114163</vt:i4>
      </vt:variant>
      <vt:variant>
        <vt:i4>32</vt:i4>
      </vt:variant>
      <vt:variant>
        <vt:i4>0</vt:i4>
      </vt:variant>
      <vt:variant>
        <vt:i4>5</vt:i4>
      </vt:variant>
      <vt:variant>
        <vt:lpwstr/>
      </vt:variant>
      <vt:variant>
        <vt:lpwstr>_Toc511221544</vt:lpwstr>
      </vt:variant>
      <vt:variant>
        <vt:i4>1114163</vt:i4>
      </vt:variant>
      <vt:variant>
        <vt:i4>26</vt:i4>
      </vt:variant>
      <vt:variant>
        <vt:i4>0</vt:i4>
      </vt:variant>
      <vt:variant>
        <vt:i4>5</vt:i4>
      </vt:variant>
      <vt:variant>
        <vt:lpwstr/>
      </vt:variant>
      <vt:variant>
        <vt:lpwstr>_Toc511221543</vt:lpwstr>
      </vt:variant>
      <vt:variant>
        <vt:i4>1114163</vt:i4>
      </vt:variant>
      <vt:variant>
        <vt:i4>20</vt:i4>
      </vt:variant>
      <vt:variant>
        <vt:i4>0</vt:i4>
      </vt:variant>
      <vt:variant>
        <vt:i4>5</vt:i4>
      </vt:variant>
      <vt:variant>
        <vt:lpwstr/>
      </vt:variant>
      <vt:variant>
        <vt:lpwstr>_Toc511221542</vt:lpwstr>
      </vt:variant>
      <vt:variant>
        <vt:i4>1114163</vt:i4>
      </vt:variant>
      <vt:variant>
        <vt:i4>14</vt:i4>
      </vt:variant>
      <vt:variant>
        <vt:i4>0</vt:i4>
      </vt:variant>
      <vt:variant>
        <vt:i4>5</vt:i4>
      </vt:variant>
      <vt:variant>
        <vt:lpwstr/>
      </vt:variant>
      <vt:variant>
        <vt:lpwstr>_Toc511221541</vt:lpwstr>
      </vt:variant>
      <vt:variant>
        <vt:i4>1114163</vt:i4>
      </vt:variant>
      <vt:variant>
        <vt:i4>8</vt:i4>
      </vt:variant>
      <vt:variant>
        <vt:i4>0</vt:i4>
      </vt:variant>
      <vt:variant>
        <vt:i4>5</vt:i4>
      </vt:variant>
      <vt:variant>
        <vt:lpwstr/>
      </vt:variant>
      <vt:variant>
        <vt:lpwstr>_Toc511221540</vt:lpwstr>
      </vt:variant>
      <vt:variant>
        <vt:i4>1441843</vt:i4>
      </vt:variant>
      <vt:variant>
        <vt:i4>2</vt:i4>
      </vt:variant>
      <vt:variant>
        <vt:i4>0</vt:i4>
      </vt:variant>
      <vt:variant>
        <vt:i4>5</vt:i4>
      </vt:variant>
      <vt:variant>
        <vt:lpwstr/>
      </vt:variant>
      <vt:variant>
        <vt:lpwstr>_Toc511221539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2019-10-25T07:24:00Z</dcterms:created>
  <dcterms:modified xsi:type="dcterms:W3CDTF">2019-10-30T13:01:00Z</dcterms:modified>
</cp:coreProperties>
</file>