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1CB" w:rsidRDefault="004C61CB" w:rsidP="004C61CB">
      <w:pPr>
        <w:suppressAutoHyphens w:val="0"/>
        <w:jc w:val="center"/>
        <w:rPr>
          <w:rFonts w:asciiTheme="minorHAnsi" w:hAnsiTheme="minorHAnsi"/>
          <w:b/>
          <w:sz w:val="36"/>
          <w:szCs w:val="36"/>
        </w:rPr>
      </w:pPr>
    </w:p>
    <w:p w:rsidR="004C61CB" w:rsidRDefault="004C61CB" w:rsidP="004C61CB">
      <w:pPr>
        <w:suppressAutoHyphens w:val="0"/>
        <w:jc w:val="center"/>
        <w:rPr>
          <w:rFonts w:asciiTheme="minorHAnsi" w:hAnsiTheme="minorHAnsi"/>
          <w:b/>
          <w:sz w:val="36"/>
          <w:szCs w:val="36"/>
        </w:rPr>
      </w:pPr>
    </w:p>
    <w:p w:rsidR="004C61CB" w:rsidRDefault="004C61CB" w:rsidP="004C61CB">
      <w:pPr>
        <w:suppressAutoHyphens w:val="0"/>
        <w:jc w:val="center"/>
        <w:rPr>
          <w:rFonts w:asciiTheme="minorHAnsi" w:hAnsiTheme="minorHAnsi"/>
          <w:b/>
          <w:sz w:val="28"/>
          <w:szCs w:val="28"/>
        </w:rPr>
      </w:pPr>
      <w:r w:rsidRPr="004C61CB">
        <w:rPr>
          <w:rFonts w:asciiTheme="minorHAnsi" w:hAnsiTheme="minorHAnsi"/>
          <w:b/>
          <w:sz w:val="36"/>
          <w:szCs w:val="36"/>
        </w:rPr>
        <w:t>TEHNIČNE SPECIFIKACIJE</w:t>
      </w:r>
    </w:p>
    <w:p w:rsidR="004C61CB" w:rsidRDefault="004C61CB" w:rsidP="004C61CB">
      <w:pPr>
        <w:suppressAutoHyphens w:val="0"/>
        <w:rPr>
          <w:rFonts w:asciiTheme="minorHAnsi" w:hAnsiTheme="minorHAnsi"/>
          <w:b/>
          <w:sz w:val="28"/>
          <w:szCs w:val="28"/>
        </w:rPr>
      </w:pPr>
    </w:p>
    <w:p w:rsidR="004C61CB" w:rsidRDefault="004C61CB" w:rsidP="004C61CB">
      <w:pPr>
        <w:pStyle w:val="Odstavekseznama"/>
        <w:numPr>
          <w:ilvl w:val="0"/>
          <w:numId w:val="13"/>
        </w:numPr>
        <w:suppressAutoHyphens w:val="0"/>
        <w:rPr>
          <w:rFonts w:asciiTheme="minorHAnsi" w:hAnsiTheme="minorHAnsi"/>
          <w:b/>
          <w:sz w:val="28"/>
          <w:szCs w:val="28"/>
        </w:rPr>
      </w:pPr>
      <w:r w:rsidRPr="004C61CB">
        <w:rPr>
          <w:rFonts w:asciiTheme="minorHAnsi" w:hAnsiTheme="minorHAnsi"/>
          <w:b/>
          <w:sz w:val="28"/>
          <w:szCs w:val="28"/>
        </w:rPr>
        <w:t>STROKOVNE ZAHTEVE S PRILOGO: OPREMA IN POTROŠNI MATERIAL, KI GA ZAGOTAVLJA NAROČNIK</w:t>
      </w:r>
    </w:p>
    <w:p w:rsidR="004C61CB" w:rsidRPr="004C61CB" w:rsidRDefault="004C61CB" w:rsidP="004C61CB">
      <w:pPr>
        <w:pStyle w:val="Odstavekseznama"/>
        <w:suppressAutoHyphens w:val="0"/>
        <w:rPr>
          <w:rFonts w:asciiTheme="minorHAnsi" w:hAnsiTheme="minorHAnsi"/>
          <w:b/>
          <w:sz w:val="28"/>
          <w:szCs w:val="28"/>
        </w:rPr>
      </w:pPr>
    </w:p>
    <w:p w:rsidR="004C61CB" w:rsidRDefault="004C61CB" w:rsidP="004C61CB">
      <w:pPr>
        <w:pStyle w:val="Odstavekseznama"/>
        <w:numPr>
          <w:ilvl w:val="0"/>
          <w:numId w:val="13"/>
        </w:numPr>
        <w:suppressAutoHyphens w:val="0"/>
        <w:rPr>
          <w:rFonts w:asciiTheme="minorHAnsi" w:hAnsiTheme="minorHAnsi"/>
          <w:b/>
          <w:sz w:val="28"/>
          <w:szCs w:val="28"/>
        </w:rPr>
      </w:pPr>
      <w:r w:rsidRPr="004C61CB">
        <w:rPr>
          <w:rFonts w:asciiTheme="minorHAnsi" w:hAnsiTheme="minorHAnsi"/>
          <w:b/>
          <w:sz w:val="28"/>
          <w:szCs w:val="28"/>
        </w:rPr>
        <w:t>POVRŠINE PROSTOROV PO OBJEKTIH</w:t>
      </w:r>
    </w:p>
    <w:p w:rsidR="004C61CB" w:rsidRPr="004C61CB" w:rsidRDefault="004C61CB" w:rsidP="004C61CB">
      <w:pPr>
        <w:pStyle w:val="Odstavekseznama"/>
        <w:rPr>
          <w:rFonts w:asciiTheme="minorHAnsi" w:hAnsiTheme="minorHAnsi"/>
          <w:b/>
          <w:sz w:val="28"/>
          <w:szCs w:val="28"/>
        </w:rPr>
      </w:pPr>
    </w:p>
    <w:p w:rsidR="004C61CB" w:rsidRPr="004C61CB" w:rsidRDefault="004C61CB" w:rsidP="004C61CB">
      <w:pPr>
        <w:pStyle w:val="Odstavekseznama"/>
        <w:numPr>
          <w:ilvl w:val="0"/>
          <w:numId w:val="13"/>
        </w:numPr>
        <w:suppressAutoHyphens w:val="0"/>
        <w:rPr>
          <w:rFonts w:asciiTheme="minorHAnsi" w:hAnsiTheme="minorHAnsi"/>
          <w:b/>
          <w:sz w:val="28"/>
          <w:szCs w:val="28"/>
        </w:rPr>
      </w:pPr>
      <w:r w:rsidRPr="004C61CB">
        <w:rPr>
          <w:rFonts w:asciiTheme="minorHAnsi" w:hAnsiTheme="minorHAnsi"/>
          <w:b/>
          <w:sz w:val="28"/>
          <w:szCs w:val="28"/>
        </w:rPr>
        <w:t>FREKVENCE ČIŠČENJA</w:t>
      </w:r>
      <w:r w:rsidRPr="004C61CB">
        <w:rPr>
          <w:rFonts w:asciiTheme="minorHAnsi" w:hAnsiTheme="minorHAnsi"/>
          <w:b/>
          <w:sz w:val="28"/>
          <w:szCs w:val="28"/>
        </w:rPr>
        <w:br w:type="page"/>
      </w:r>
    </w:p>
    <w:p w:rsidR="0093455D" w:rsidRPr="0093455D" w:rsidRDefault="0093455D" w:rsidP="00F0218D">
      <w:pPr>
        <w:spacing w:after="0" w:line="240" w:lineRule="auto"/>
        <w:jc w:val="both"/>
        <w:rPr>
          <w:rFonts w:asciiTheme="minorHAnsi" w:hAnsiTheme="minorHAnsi"/>
          <w:b/>
          <w:sz w:val="28"/>
          <w:szCs w:val="28"/>
        </w:rPr>
      </w:pPr>
      <w:r w:rsidRPr="0093455D">
        <w:rPr>
          <w:rFonts w:asciiTheme="minorHAnsi" w:hAnsiTheme="minorHAnsi"/>
          <w:b/>
          <w:sz w:val="28"/>
          <w:szCs w:val="28"/>
        </w:rPr>
        <w:lastRenderedPageBreak/>
        <w:t>STROKOVNE ZAHTEVE</w:t>
      </w:r>
    </w:p>
    <w:p w:rsidR="0093455D" w:rsidRDefault="0093455D" w:rsidP="00F0218D">
      <w:pPr>
        <w:spacing w:after="0" w:line="240" w:lineRule="auto"/>
        <w:jc w:val="both"/>
        <w:rPr>
          <w:rFonts w:asciiTheme="minorHAnsi" w:hAnsiTheme="minorHAnsi"/>
          <w:b/>
        </w:rPr>
      </w:pPr>
    </w:p>
    <w:p w:rsidR="00F0218D" w:rsidRPr="00654B44" w:rsidRDefault="00F0218D" w:rsidP="00F0218D">
      <w:pPr>
        <w:spacing w:after="0" w:line="240" w:lineRule="auto"/>
        <w:jc w:val="both"/>
        <w:rPr>
          <w:rFonts w:asciiTheme="minorHAnsi" w:hAnsiTheme="minorHAnsi"/>
          <w:b/>
        </w:rPr>
      </w:pPr>
      <w:r w:rsidRPr="00654B44">
        <w:rPr>
          <w:rFonts w:asciiTheme="minorHAnsi" w:hAnsiTheme="minorHAnsi"/>
          <w:b/>
        </w:rPr>
        <w:t>1. PREDMET JAVNEGA NAROČILA</w:t>
      </w:r>
    </w:p>
    <w:p w:rsidR="00F0218D" w:rsidRPr="00770F77" w:rsidRDefault="00F0218D" w:rsidP="00F0218D">
      <w:pPr>
        <w:spacing w:after="0" w:line="240" w:lineRule="auto"/>
        <w:jc w:val="both"/>
        <w:rPr>
          <w:rFonts w:asciiTheme="minorHAnsi" w:hAnsiTheme="minorHAnsi"/>
        </w:rPr>
      </w:pPr>
    </w:p>
    <w:p w:rsidR="00F0218D" w:rsidRPr="00654B44" w:rsidRDefault="00F0218D" w:rsidP="00F0218D">
      <w:pPr>
        <w:spacing w:after="0" w:line="240" w:lineRule="auto"/>
        <w:jc w:val="both"/>
        <w:rPr>
          <w:rFonts w:asciiTheme="minorHAnsi" w:hAnsiTheme="minorHAnsi"/>
          <w:b/>
        </w:rPr>
      </w:pPr>
      <w:r w:rsidRPr="00654B44">
        <w:rPr>
          <w:rFonts w:asciiTheme="minorHAnsi" w:hAnsiTheme="minorHAnsi"/>
          <w:b/>
        </w:rPr>
        <w:t>1.1. Opis del in nalog zaposlenih</w:t>
      </w:r>
    </w:p>
    <w:p w:rsidR="00F0218D" w:rsidRPr="00770F77" w:rsidRDefault="00F0218D" w:rsidP="00F0218D">
      <w:pPr>
        <w:spacing w:after="0" w:line="240" w:lineRule="auto"/>
        <w:jc w:val="both"/>
        <w:rPr>
          <w:rFonts w:asciiTheme="minorHAnsi" w:hAnsiTheme="minorHAnsi"/>
        </w:rPr>
      </w:pPr>
    </w:p>
    <w:p w:rsidR="00F0218D" w:rsidRPr="00770F77" w:rsidRDefault="00F0218D" w:rsidP="00F0218D">
      <w:pPr>
        <w:numPr>
          <w:ilvl w:val="0"/>
          <w:numId w:val="1"/>
        </w:numPr>
        <w:spacing w:after="0" w:line="240" w:lineRule="auto"/>
        <w:jc w:val="both"/>
        <w:rPr>
          <w:rFonts w:asciiTheme="minorHAnsi" w:hAnsiTheme="minorHAnsi"/>
        </w:rPr>
      </w:pPr>
      <w:r w:rsidRPr="00770F77">
        <w:rPr>
          <w:rFonts w:asciiTheme="minorHAnsi" w:hAnsiTheme="minorHAnsi" w:cs="Calibri"/>
        </w:rPr>
        <w:t xml:space="preserve">čiščenje </w:t>
      </w:r>
      <w:r>
        <w:rPr>
          <w:rFonts w:asciiTheme="minorHAnsi" w:hAnsiTheme="minorHAnsi" w:cs="Calibri"/>
        </w:rPr>
        <w:t xml:space="preserve">in razkuževanje </w:t>
      </w:r>
      <w:r w:rsidRPr="00770F77">
        <w:rPr>
          <w:rFonts w:asciiTheme="minorHAnsi" w:hAnsiTheme="minorHAnsi" w:cs="Calibri"/>
        </w:rPr>
        <w:t>prostorov</w:t>
      </w:r>
      <w:r>
        <w:rPr>
          <w:rFonts w:asciiTheme="minorHAnsi" w:hAnsiTheme="minorHAnsi" w:cs="Calibri"/>
        </w:rPr>
        <w:t>, površin</w:t>
      </w:r>
      <w:r w:rsidRPr="00770F77">
        <w:rPr>
          <w:rFonts w:asciiTheme="minorHAnsi" w:hAnsiTheme="minorHAnsi" w:cs="Calibri"/>
        </w:rPr>
        <w:t xml:space="preserve"> in opreme bolnišnice v skladu z zahtevami naročnika, opredeljene v </w:t>
      </w:r>
      <w:r>
        <w:rPr>
          <w:rFonts w:asciiTheme="minorHAnsi" w:hAnsiTheme="minorHAnsi" w:cs="Calibri"/>
        </w:rPr>
        <w:t>frekvencah</w:t>
      </w:r>
      <w:r w:rsidRPr="00770F77">
        <w:rPr>
          <w:rFonts w:asciiTheme="minorHAnsi" w:hAnsiTheme="minorHAnsi" w:cs="Calibri"/>
        </w:rPr>
        <w:t xml:space="preserve"> čiščenja OBV ter zagotavljanje potrebne opreme, pripomočkov in sredstev za čiščenje,</w:t>
      </w:r>
    </w:p>
    <w:p w:rsidR="00F0218D" w:rsidRPr="00770F77" w:rsidRDefault="00F0218D" w:rsidP="00F0218D">
      <w:pPr>
        <w:numPr>
          <w:ilvl w:val="0"/>
          <w:numId w:val="1"/>
        </w:numPr>
        <w:spacing w:after="0" w:line="240" w:lineRule="auto"/>
        <w:jc w:val="both"/>
        <w:rPr>
          <w:rFonts w:asciiTheme="minorHAnsi" w:hAnsiTheme="minorHAnsi"/>
        </w:rPr>
      </w:pPr>
      <w:r w:rsidRPr="00770F77">
        <w:rPr>
          <w:rFonts w:asciiTheme="minorHAnsi" w:hAnsiTheme="minorHAnsi" w:cs="Calibri"/>
        </w:rPr>
        <w:t>menjava vreč in odvoz vseh ločeno zbranih odpadkov z mesta nastanka do mesta zbiranja odpadkov po</w:t>
      </w:r>
      <w:r>
        <w:rPr>
          <w:rFonts w:asciiTheme="minorHAnsi" w:hAnsiTheme="minorHAnsi" w:cs="Calibri"/>
        </w:rPr>
        <w:t xml:space="preserve"> navodilih naročnika,</w:t>
      </w:r>
    </w:p>
    <w:p w:rsidR="00F0218D" w:rsidRPr="00770F77" w:rsidRDefault="00F0218D" w:rsidP="00F0218D">
      <w:pPr>
        <w:numPr>
          <w:ilvl w:val="0"/>
          <w:numId w:val="1"/>
        </w:numPr>
        <w:spacing w:after="0" w:line="240" w:lineRule="auto"/>
        <w:jc w:val="both"/>
        <w:rPr>
          <w:rFonts w:asciiTheme="minorHAnsi" w:hAnsiTheme="minorHAnsi"/>
        </w:rPr>
      </w:pPr>
      <w:r w:rsidRPr="00770F77">
        <w:rPr>
          <w:rFonts w:asciiTheme="minorHAnsi" w:hAnsiTheme="minorHAnsi" w:cs="Calibri"/>
        </w:rPr>
        <w:t>zagotavljanje higienskeg</w:t>
      </w:r>
      <w:r>
        <w:rPr>
          <w:rFonts w:asciiTheme="minorHAnsi" w:hAnsiTheme="minorHAnsi" w:cs="Calibri"/>
        </w:rPr>
        <w:t>a programa (papir za roke in WC</w:t>
      </w:r>
      <w:r w:rsidRPr="00770F77">
        <w:rPr>
          <w:rFonts w:asciiTheme="minorHAnsi" w:hAnsiTheme="minorHAnsi" w:cs="Calibri"/>
        </w:rPr>
        <w:t>) za celotno bolnišnico,</w:t>
      </w:r>
    </w:p>
    <w:p w:rsidR="00F0218D" w:rsidRPr="00770F77" w:rsidRDefault="00F0218D" w:rsidP="00F0218D">
      <w:pPr>
        <w:numPr>
          <w:ilvl w:val="0"/>
          <w:numId w:val="1"/>
        </w:numPr>
        <w:spacing w:after="0" w:line="240" w:lineRule="auto"/>
        <w:jc w:val="both"/>
        <w:rPr>
          <w:rFonts w:asciiTheme="minorHAnsi" w:hAnsiTheme="minorHAnsi"/>
        </w:rPr>
      </w:pPr>
      <w:r w:rsidRPr="00770F77">
        <w:rPr>
          <w:rFonts w:asciiTheme="minorHAnsi" w:hAnsiTheme="minorHAnsi" w:cs="Calibri"/>
        </w:rPr>
        <w:t>zagotavljanje vrečk za odpadke in umazano perilo za celotno bolnišnico,</w:t>
      </w:r>
    </w:p>
    <w:p w:rsidR="00F0218D" w:rsidRPr="00770F77" w:rsidRDefault="00F0218D" w:rsidP="00F0218D">
      <w:pPr>
        <w:numPr>
          <w:ilvl w:val="0"/>
          <w:numId w:val="1"/>
        </w:numPr>
        <w:spacing w:after="0" w:line="240" w:lineRule="auto"/>
        <w:jc w:val="both"/>
        <w:rPr>
          <w:rFonts w:asciiTheme="minorHAnsi" w:hAnsiTheme="minorHAnsi"/>
        </w:rPr>
      </w:pPr>
      <w:r w:rsidRPr="00770F77">
        <w:rPr>
          <w:rFonts w:asciiTheme="minorHAnsi" w:hAnsiTheme="minorHAnsi" w:cs="Calibri"/>
        </w:rPr>
        <w:t>čiščenje težje dostopnih oken in steklene fasade (1×</w:t>
      </w:r>
      <w:r>
        <w:rPr>
          <w:rFonts w:asciiTheme="minorHAnsi" w:hAnsiTheme="minorHAnsi" w:cs="Calibri"/>
        </w:rPr>
        <w:t xml:space="preserve"> </w:t>
      </w:r>
      <w:r w:rsidRPr="00770F77">
        <w:rPr>
          <w:rFonts w:asciiTheme="minorHAnsi" w:hAnsiTheme="minorHAnsi" w:cs="Calibri"/>
        </w:rPr>
        <w:t>letno),</w:t>
      </w:r>
    </w:p>
    <w:p w:rsidR="00F0218D" w:rsidRPr="00770F77" w:rsidRDefault="00F0218D" w:rsidP="00F0218D">
      <w:pPr>
        <w:numPr>
          <w:ilvl w:val="0"/>
          <w:numId w:val="1"/>
        </w:numPr>
        <w:spacing w:after="0" w:line="240" w:lineRule="auto"/>
        <w:jc w:val="both"/>
        <w:rPr>
          <w:rFonts w:asciiTheme="minorHAnsi" w:hAnsiTheme="minorHAnsi"/>
        </w:rPr>
      </w:pPr>
      <w:r w:rsidRPr="00770F77">
        <w:rPr>
          <w:rFonts w:asciiTheme="minorHAnsi" w:hAnsiTheme="minorHAnsi" w:cs="Calibri"/>
        </w:rPr>
        <w:t>redno čiščenje, vzdrževanje in postavitev predpražnikov</w:t>
      </w:r>
      <w:r>
        <w:rPr>
          <w:rFonts w:asciiTheme="minorHAnsi" w:hAnsiTheme="minorHAnsi" w:cs="Calibri"/>
        </w:rPr>
        <w:t>,</w:t>
      </w:r>
    </w:p>
    <w:p w:rsidR="00F0218D" w:rsidRPr="00770F77" w:rsidRDefault="00F0218D" w:rsidP="00F0218D">
      <w:pPr>
        <w:numPr>
          <w:ilvl w:val="0"/>
          <w:numId w:val="1"/>
        </w:numPr>
        <w:spacing w:after="0" w:line="240" w:lineRule="auto"/>
        <w:jc w:val="both"/>
        <w:rPr>
          <w:rFonts w:asciiTheme="minorHAnsi" w:hAnsiTheme="minorHAnsi"/>
        </w:rPr>
      </w:pPr>
      <w:r w:rsidRPr="00770F77">
        <w:rPr>
          <w:rFonts w:asciiTheme="minorHAnsi" w:hAnsiTheme="minorHAnsi" w:cs="Calibri"/>
        </w:rPr>
        <w:t>nameščanje vseh zaves,</w:t>
      </w:r>
    </w:p>
    <w:p w:rsidR="00F0218D" w:rsidRPr="0063193B" w:rsidRDefault="00F0218D" w:rsidP="00F0218D">
      <w:pPr>
        <w:numPr>
          <w:ilvl w:val="0"/>
          <w:numId w:val="1"/>
        </w:numPr>
        <w:spacing w:after="0" w:line="240" w:lineRule="auto"/>
        <w:jc w:val="both"/>
        <w:rPr>
          <w:rFonts w:asciiTheme="minorHAnsi" w:hAnsiTheme="minorHAnsi"/>
        </w:rPr>
      </w:pPr>
      <w:r w:rsidRPr="0063193B">
        <w:rPr>
          <w:rFonts w:asciiTheme="minorHAnsi" w:hAnsiTheme="minorHAnsi" w:cs="Calibri"/>
        </w:rPr>
        <w:t xml:space="preserve">1x letna kristalizacija </w:t>
      </w:r>
      <w:r>
        <w:rPr>
          <w:rFonts w:asciiTheme="minorHAnsi" w:hAnsiTheme="minorHAnsi" w:cs="Calibri"/>
        </w:rPr>
        <w:t xml:space="preserve">kamnitih </w:t>
      </w:r>
      <w:r w:rsidRPr="0063193B">
        <w:rPr>
          <w:rFonts w:asciiTheme="minorHAnsi" w:hAnsiTheme="minorHAnsi" w:cs="Calibri"/>
        </w:rPr>
        <w:t>tal</w:t>
      </w:r>
      <w:r>
        <w:rPr>
          <w:rFonts w:asciiTheme="minorHAnsi" w:hAnsiTheme="minorHAnsi" w:cs="Calibri"/>
        </w:rPr>
        <w:t>nih površin</w:t>
      </w:r>
      <w:r w:rsidRPr="0063193B">
        <w:rPr>
          <w:rFonts w:asciiTheme="minorHAnsi" w:hAnsiTheme="minorHAnsi" w:cs="Calibri"/>
        </w:rPr>
        <w:t>.</w:t>
      </w:r>
    </w:p>
    <w:p w:rsidR="00F0218D" w:rsidRPr="00770F77" w:rsidRDefault="00F0218D" w:rsidP="00F0218D">
      <w:pPr>
        <w:numPr>
          <w:ilvl w:val="0"/>
          <w:numId w:val="2"/>
        </w:numPr>
        <w:spacing w:after="0" w:line="240" w:lineRule="auto"/>
        <w:jc w:val="both"/>
        <w:rPr>
          <w:rFonts w:asciiTheme="minorHAnsi" w:hAnsiTheme="minorHAnsi"/>
        </w:rPr>
      </w:pPr>
      <w:r w:rsidRPr="00770F77">
        <w:rPr>
          <w:rFonts w:asciiTheme="minorHAnsi" w:hAnsiTheme="minorHAnsi" w:cs="Calibri"/>
        </w:rPr>
        <w:t>prevoz pacientov</w:t>
      </w:r>
      <w:r>
        <w:rPr>
          <w:rFonts w:asciiTheme="minorHAnsi" w:hAnsiTheme="minorHAnsi" w:cs="Calibri"/>
        </w:rPr>
        <w:t xml:space="preserve"> znotraj območja bolnišnice,</w:t>
      </w:r>
    </w:p>
    <w:p w:rsidR="00F0218D" w:rsidRPr="00770F77" w:rsidRDefault="00F0218D" w:rsidP="00F0218D">
      <w:pPr>
        <w:numPr>
          <w:ilvl w:val="0"/>
          <w:numId w:val="2"/>
        </w:numPr>
        <w:spacing w:after="0" w:line="240" w:lineRule="auto"/>
        <w:jc w:val="both"/>
        <w:rPr>
          <w:rFonts w:asciiTheme="minorHAnsi" w:hAnsiTheme="minorHAnsi"/>
        </w:rPr>
      </w:pPr>
      <w:r>
        <w:rPr>
          <w:rFonts w:asciiTheme="minorHAnsi" w:hAnsiTheme="minorHAnsi" w:cs="Calibri"/>
        </w:rPr>
        <w:t>razvoz</w:t>
      </w:r>
      <w:r w:rsidRPr="00770F77">
        <w:rPr>
          <w:rFonts w:asciiTheme="minorHAnsi" w:hAnsiTheme="minorHAnsi" w:cs="Calibri"/>
        </w:rPr>
        <w:t xml:space="preserve"> hrane in napitkov iz centralne kuhinje na bolniške oddelke in druge enote </w:t>
      </w:r>
      <w:r>
        <w:rPr>
          <w:rFonts w:asciiTheme="minorHAnsi" w:hAnsiTheme="minorHAnsi" w:cs="Calibri"/>
        </w:rPr>
        <w:t xml:space="preserve">znotraj bolnišničnih prostorov, </w:t>
      </w:r>
      <w:r w:rsidRPr="00770F77">
        <w:rPr>
          <w:rFonts w:asciiTheme="minorHAnsi" w:hAnsiTheme="minorHAnsi" w:cs="Calibri"/>
        </w:rPr>
        <w:t>vračanje praznih vozičkov nazaj v kuhinjo,</w:t>
      </w:r>
      <w:r>
        <w:rPr>
          <w:rFonts w:asciiTheme="minorHAnsi" w:hAnsiTheme="minorHAnsi" w:cs="Calibri"/>
        </w:rPr>
        <w:t xml:space="preserve"> ter pomivanje posode na oddelkih oziroma enotah,</w:t>
      </w:r>
    </w:p>
    <w:p w:rsidR="00F0218D" w:rsidRPr="00770F77" w:rsidRDefault="00F0218D" w:rsidP="00F0218D">
      <w:pPr>
        <w:numPr>
          <w:ilvl w:val="0"/>
          <w:numId w:val="2"/>
        </w:numPr>
        <w:spacing w:after="0" w:line="240" w:lineRule="auto"/>
        <w:jc w:val="both"/>
        <w:rPr>
          <w:rFonts w:asciiTheme="minorHAnsi" w:hAnsiTheme="minorHAnsi"/>
        </w:rPr>
      </w:pPr>
      <w:r>
        <w:rPr>
          <w:rFonts w:asciiTheme="minorHAnsi" w:hAnsiTheme="minorHAnsi" w:cs="Calibri"/>
        </w:rPr>
        <w:t>razvoz materiala iz skladišča potrošnega material</w:t>
      </w:r>
      <w:r w:rsidRPr="00770F77">
        <w:rPr>
          <w:rFonts w:asciiTheme="minorHAnsi" w:hAnsiTheme="minorHAnsi" w:cs="Calibri"/>
        </w:rPr>
        <w:t>,</w:t>
      </w:r>
    </w:p>
    <w:p w:rsidR="00F0218D" w:rsidRPr="00770F77" w:rsidRDefault="00F0218D" w:rsidP="00F0218D">
      <w:pPr>
        <w:numPr>
          <w:ilvl w:val="0"/>
          <w:numId w:val="2"/>
        </w:numPr>
        <w:spacing w:after="0" w:line="240" w:lineRule="auto"/>
        <w:jc w:val="both"/>
        <w:rPr>
          <w:rFonts w:asciiTheme="minorHAnsi" w:hAnsiTheme="minorHAnsi"/>
        </w:rPr>
      </w:pPr>
      <w:r>
        <w:rPr>
          <w:rFonts w:asciiTheme="minorHAnsi" w:hAnsiTheme="minorHAnsi" w:cs="Calibri"/>
        </w:rPr>
        <w:t xml:space="preserve">razvoz </w:t>
      </w:r>
      <w:r w:rsidRPr="00770F77">
        <w:rPr>
          <w:rFonts w:asciiTheme="minorHAnsi" w:hAnsiTheme="minorHAnsi" w:cs="Calibri"/>
        </w:rPr>
        <w:t>zdravstvenega materiala</w:t>
      </w:r>
      <w:r>
        <w:rPr>
          <w:rFonts w:asciiTheme="minorHAnsi" w:hAnsiTheme="minorHAnsi" w:cs="Calibri"/>
        </w:rPr>
        <w:t xml:space="preserve"> in medicinske opreme znotraj bolnišničnih prostorov,</w:t>
      </w:r>
    </w:p>
    <w:p w:rsidR="00F0218D" w:rsidRPr="00770F77" w:rsidRDefault="00F0218D" w:rsidP="00F0218D">
      <w:pPr>
        <w:numPr>
          <w:ilvl w:val="0"/>
          <w:numId w:val="2"/>
        </w:numPr>
        <w:spacing w:after="0" w:line="240" w:lineRule="auto"/>
        <w:jc w:val="both"/>
        <w:rPr>
          <w:rFonts w:asciiTheme="minorHAnsi" w:hAnsiTheme="minorHAnsi"/>
        </w:rPr>
      </w:pPr>
      <w:r w:rsidRPr="00770F77">
        <w:rPr>
          <w:rFonts w:asciiTheme="minorHAnsi" w:hAnsiTheme="minorHAnsi" w:cs="Calibri"/>
        </w:rPr>
        <w:t xml:space="preserve">dostava </w:t>
      </w:r>
      <w:r w:rsidR="00083877">
        <w:rPr>
          <w:rFonts w:asciiTheme="minorHAnsi" w:hAnsiTheme="minorHAnsi" w:cs="Calibri"/>
        </w:rPr>
        <w:t xml:space="preserve">zdravstvene in </w:t>
      </w:r>
      <w:r>
        <w:rPr>
          <w:rFonts w:asciiTheme="minorHAnsi" w:hAnsiTheme="minorHAnsi" w:cs="Calibri"/>
        </w:rPr>
        <w:t>poslovne</w:t>
      </w:r>
      <w:r w:rsidRPr="00770F77">
        <w:rPr>
          <w:rFonts w:asciiTheme="minorHAnsi" w:hAnsiTheme="minorHAnsi" w:cs="Calibri"/>
        </w:rPr>
        <w:t xml:space="preserve"> dokumentacije </w:t>
      </w:r>
      <w:r w:rsidR="00083877">
        <w:rPr>
          <w:rFonts w:asciiTheme="minorHAnsi" w:hAnsiTheme="minorHAnsi" w:cs="Calibri"/>
        </w:rPr>
        <w:t>ter</w:t>
      </w:r>
      <w:r w:rsidRPr="00770F77">
        <w:rPr>
          <w:rFonts w:asciiTheme="minorHAnsi" w:hAnsiTheme="minorHAnsi" w:cs="Calibri"/>
        </w:rPr>
        <w:t xml:space="preserve"> pošte,</w:t>
      </w:r>
    </w:p>
    <w:p w:rsidR="00F0218D" w:rsidRPr="004F1D4E" w:rsidRDefault="00F0218D" w:rsidP="00F0218D">
      <w:pPr>
        <w:pStyle w:val="Odstavekseznama"/>
        <w:numPr>
          <w:ilvl w:val="0"/>
          <w:numId w:val="2"/>
        </w:numPr>
        <w:spacing w:after="0" w:line="240" w:lineRule="auto"/>
        <w:jc w:val="both"/>
        <w:rPr>
          <w:rFonts w:asciiTheme="minorHAnsi" w:hAnsiTheme="minorHAnsi"/>
        </w:rPr>
      </w:pPr>
      <w:r w:rsidRPr="004F1D4E">
        <w:rPr>
          <w:rFonts w:asciiTheme="minorHAnsi" w:hAnsiTheme="minorHAnsi" w:cs="Calibri"/>
        </w:rPr>
        <w:t xml:space="preserve">razvoz </w:t>
      </w:r>
      <w:r>
        <w:rPr>
          <w:rFonts w:asciiTheme="minorHAnsi" w:hAnsiTheme="minorHAnsi" w:cs="Calibri"/>
        </w:rPr>
        <w:t xml:space="preserve">perila </w:t>
      </w:r>
      <w:r w:rsidRPr="004F1D4E">
        <w:rPr>
          <w:rFonts w:asciiTheme="minorHAnsi" w:hAnsiTheme="minorHAnsi" w:cs="Calibri"/>
        </w:rPr>
        <w:t>znotraj območja</w:t>
      </w:r>
      <w:r>
        <w:rPr>
          <w:rFonts w:asciiTheme="minorHAnsi" w:hAnsiTheme="minorHAnsi" w:cs="Calibri"/>
        </w:rPr>
        <w:t xml:space="preserve"> bolnišnice,</w:t>
      </w:r>
    </w:p>
    <w:p w:rsidR="00F0218D" w:rsidRPr="00B60D5C" w:rsidRDefault="00F0218D" w:rsidP="00F0218D">
      <w:pPr>
        <w:pStyle w:val="Odstavekseznama"/>
        <w:numPr>
          <w:ilvl w:val="0"/>
          <w:numId w:val="2"/>
        </w:numPr>
        <w:spacing w:after="0" w:line="240" w:lineRule="auto"/>
        <w:jc w:val="both"/>
      </w:pPr>
      <w:r w:rsidRPr="00B60D5C">
        <w:rPr>
          <w:rFonts w:asciiTheme="minorHAnsi" w:hAnsiTheme="minorHAnsi" w:cs="Calibri"/>
        </w:rPr>
        <w:t>dostava biološkega materiala in vzorcev s področja bolnišnične higiene</w:t>
      </w:r>
      <w:r>
        <w:rPr>
          <w:rFonts w:asciiTheme="minorHAnsi" w:hAnsiTheme="minorHAnsi" w:cs="Calibri"/>
        </w:rPr>
        <w:t>.</w:t>
      </w:r>
    </w:p>
    <w:p w:rsidR="00F0218D" w:rsidRDefault="00F0218D" w:rsidP="00F0218D">
      <w:pPr>
        <w:pStyle w:val="Odstavekseznama"/>
        <w:spacing w:after="0" w:line="240" w:lineRule="auto"/>
        <w:jc w:val="both"/>
        <w:rPr>
          <w:rFonts w:asciiTheme="minorHAnsi" w:hAnsiTheme="minorHAnsi" w:cs="Calibri"/>
        </w:rPr>
      </w:pPr>
    </w:p>
    <w:p w:rsidR="00F0218D" w:rsidRPr="00770F77" w:rsidRDefault="00F0218D" w:rsidP="00F0218D">
      <w:pPr>
        <w:pStyle w:val="Odstavekseznama"/>
        <w:spacing w:after="0" w:line="240" w:lineRule="auto"/>
        <w:jc w:val="both"/>
      </w:pPr>
    </w:p>
    <w:p w:rsidR="00F0218D" w:rsidRPr="00654B44" w:rsidRDefault="00F0218D" w:rsidP="00F0218D">
      <w:pPr>
        <w:spacing w:after="0" w:line="240" w:lineRule="auto"/>
        <w:jc w:val="both"/>
        <w:rPr>
          <w:rFonts w:asciiTheme="minorHAnsi" w:hAnsiTheme="minorHAnsi"/>
          <w:b/>
        </w:rPr>
      </w:pPr>
      <w:r w:rsidRPr="00654B44">
        <w:rPr>
          <w:rFonts w:asciiTheme="minorHAnsi" w:hAnsiTheme="minorHAnsi"/>
          <w:b/>
        </w:rPr>
        <w:t>1.2. Vodja območne enote in število zaposlenih</w:t>
      </w:r>
    </w:p>
    <w:p w:rsidR="00F0218D" w:rsidRPr="00770F77" w:rsidRDefault="00F0218D" w:rsidP="00F0218D">
      <w:pPr>
        <w:spacing w:after="0" w:line="240" w:lineRule="auto"/>
        <w:jc w:val="both"/>
        <w:rPr>
          <w:rFonts w:asciiTheme="minorHAnsi" w:hAnsiTheme="minorHAnsi"/>
        </w:rPr>
      </w:pPr>
    </w:p>
    <w:p w:rsidR="00F0218D" w:rsidRDefault="00F0218D" w:rsidP="00F0218D">
      <w:pPr>
        <w:spacing w:after="0" w:line="240" w:lineRule="auto"/>
        <w:jc w:val="both"/>
        <w:rPr>
          <w:rFonts w:ascii="Calibri" w:hAnsi="Calibri" w:cs="Calibri"/>
        </w:rPr>
      </w:pPr>
      <w:r w:rsidRPr="00770F77">
        <w:rPr>
          <w:rFonts w:asciiTheme="minorHAnsi" w:hAnsiTheme="minorHAnsi" w:cs="Calibri"/>
        </w:rPr>
        <w:t>Vodja čistilne službe mora imeti izobrazbo sanitarne smeri (najmanj visoka strokovna šola – diplomirani sanitarni inženir, diplomirana medicinska sestra s podiplomskim tečajem iz bolnišnične higiene) in najmanj tri-letne izkušnje na področju vodenja in organiziranja dela v bolnišničnem okolju. Vodja čistilne službe mora biti osebno prisoten v objektu naročnika od ponedeljka do petka 40 ur tedensko, po dogovoru oziroma glede na potrebo tudi med vikendi in prazniki. Poleg tega m</w:t>
      </w:r>
      <w:r>
        <w:rPr>
          <w:rFonts w:asciiTheme="minorHAnsi" w:hAnsiTheme="minorHAnsi" w:cs="Calibri"/>
        </w:rPr>
        <w:t xml:space="preserve">ora biti vodja čistilne službe </w:t>
      </w:r>
      <w:r w:rsidRPr="00770F77">
        <w:rPr>
          <w:rFonts w:asciiTheme="minorHAnsi" w:hAnsiTheme="minorHAnsi" w:cs="Calibri"/>
        </w:rPr>
        <w:t xml:space="preserve">telefonsko dosegljiv izven navedenih ur (stalna pripravljenost). Vodja enote je dolžan tudi organizirati in izvajati nadzor nad vsemi generalnimi čiščenji. </w:t>
      </w:r>
      <w:r>
        <w:rPr>
          <w:rFonts w:asciiTheme="minorHAnsi" w:hAnsiTheme="minorHAnsi" w:cs="Calibri"/>
        </w:rPr>
        <w:t>Vodja mora biti s ponudnikom v</w:t>
      </w:r>
      <w:r w:rsidRPr="00770F77">
        <w:rPr>
          <w:rFonts w:asciiTheme="minorHAnsi" w:hAnsiTheme="minorHAnsi" w:cs="Calibri"/>
        </w:rPr>
        <w:t xml:space="preserve"> delovnem ali drugem primerljivem pogodbenem razmerju. V primeru</w:t>
      </w:r>
      <w:r>
        <w:rPr>
          <w:rFonts w:asciiTheme="minorHAnsi" w:hAnsiTheme="minorHAnsi" w:cs="Calibri"/>
        </w:rPr>
        <w:t xml:space="preserve"> </w:t>
      </w:r>
      <w:r>
        <w:rPr>
          <w:rFonts w:ascii="Calibri" w:hAnsi="Calibri" w:cs="Calibri"/>
        </w:rPr>
        <w:t>odsotnosti mora vodjo čistilne službe nadomeščati enako izobražena in usposobljena oseba, ki je s ponudnikom  v rednem delovnem ali pogodbenem razmerju.</w:t>
      </w:r>
      <w:r w:rsidRPr="00F1688F">
        <w:rPr>
          <w:rFonts w:asciiTheme="minorHAnsi" w:hAnsiTheme="minorHAnsi" w:cs="Calibri"/>
        </w:rPr>
        <w:t xml:space="preserve"> </w:t>
      </w:r>
      <w:r w:rsidRPr="00B60D5C">
        <w:rPr>
          <w:rFonts w:asciiTheme="minorHAnsi" w:hAnsiTheme="minorHAnsi" w:cs="Calibri"/>
        </w:rPr>
        <w:t xml:space="preserve">Ponudnik mora izven delovnega časa vodje zagotavljati prisotnost odgovorne osebe z ustreznimi strokovnimi in organizacijskimi znanji </w:t>
      </w:r>
      <w:r>
        <w:rPr>
          <w:rFonts w:asciiTheme="minorHAnsi" w:hAnsiTheme="minorHAnsi" w:cs="Calibri"/>
        </w:rPr>
        <w:t xml:space="preserve">ter najmanj 3 leta delovnih izkušenj </w:t>
      </w:r>
      <w:r w:rsidRPr="00F24305">
        <w:rPr>
          <w:rFonts w:asciiTheme="minorHAnsi" w:hAnsiTheme="minorHAnsi" w:cs="Calibri"/>
        </w:rPr>
        <w:t>na področju čiščenja v bolnišničnem okolju</w:t>
      </w:r>
      <w:r>
        <w:rPr>
          <w:rFonts w:asciiTheme="minorHAnsi" w:hAnsiTheme="minorHAnsi" w:cs="Calibri"/>
        </w:rPr>
        <w:t>.</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V kolikor vodja nima opravljenega podiplomskega tečaja iz bolnišnične higiene mora imeti ponudnik zaposleno osebo v rednem delovnem razmerju za polni delovni čas, ki ima opravljen podiplomski tečaj iz bolnišnične higiene, da vodji čistilne službe nudi strokovno podporo.</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Vsak novo zaposleni oziroma vsak novi delavec na delovišču vključno z vodjo enote mora pred začetkom izvajanja del in nalog stopiti v stik s predstavnikom naročnika. Oseba izvajalca ne sme izvajati del, dokler ne opravi zahtevanih izobraževanj.</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pPr>
      <w:r>
        <w:rPr>
          <w:rFonts w:ascii="Calibri" w:hAnsi="Calibri" w:cs="Calibri"/>
        </w:rPr>
        <w:lastRenderedPageBreak/>
        <w:t>Naročnik ima pravico, da zahteva zamenjavo osebe, ki po naročnikovem mnenju delo slabo opravlja. Izvajalec je dolžen takšni zahtevi naročnika ugoditi in delavca nemudoma zamenjati z ustreznejšim.</w:t>
      </w:r>
    </w:p>
    <w:p w:rsidR="00F0218D" w:rsidRDefault="00F0218D" w:rsidP="00F0218D">
      <w:pPr>
        <w:spacing w:after="0" w:line="240" w:lineRule="auto"/>
        <w:jc w:val="both"/>
      </w:pPr>
      <w:r>
        <w:rPr>
          <w:rFonts w:ascii="Calibri" w:hAnsi="Calibri" w:cs="Calibri"/>
        </w:rPr>
        <w:t xml:space="preserve">Za izvajanje del mora ponudnik glede na vsebino in frekvenco del naročniku zagotavljati zadostno število oseb za kakovostno izvajanje vseh storitev, ki so predmet javnega razpisa. V primeru izrednega dogodka mora ponudnik zagotoviti čiščenje v roku 15 minut od prijave na način, da delovni proces čiščenja na drugih deloviščih ni moten. Izredni dogodek se smatra vsak dogodek, ki ogroža oz. bi lahko ogrozil varnost in zdravje ljudi in/ali povzroča oz. bi lahko povzročil materialno škodo naročniku. </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 xml:space="preserve">Za delo v zaprtih enotah bolnišnice, ki zahtevajo dodatno usposabljanje v posebnih pogojih dela in v okolju z visokim tveganjem (operacijski prostori, centralna sterilizacija, lekarna, kuhinja, </w:t>
      </w:r>
      <w:proofErr w:type="spellStart"/>
      <w:r>
        <w:rPr>
          <w:rFonts w:ascii="Calibri" w:hAnsi="Calibri" w:cs="Calibri"/>
        </w:rPr>
        <w:t>pooperativna</w:t>
      </w:r>
      <w:proofErr w:type="spellEnd"/>
      <w:r>
        <w:rPr>
          <w:rFonts w:ascii="Calibri" w:hAnsi="Calibri" w:cs="Calibri"/>
        </w:rPr>
        <w:t xml:space="preserve"> nega in laboratorij) mora ponudnik zagotavljati stalen kader. Kader, razporejen za delo v zaprti enoti, mora pred nastopom dela opraviti interno izobraževanje in 4-tedensko uvajalno obdobje. </w:t>
      </w:r>
      <w:r w:rsidRPr="00473C2D">
        <w:rPr>
          <w:rFonts w:ascii="Calibri" w:hAnsi="Calibri" w:cs="Calibri"/>
        </w:rPr>
        <w:t xml:space="preserve">Ponudnik lahko razporedi osebo za </w:t>
      </w:r>
      <w:r>
        <w:rPr>
          <w:rFonts w:ascii="Calibri" w:hAnsi="Calibri" w:cs="Calibri"/>
        </w:rPr>
        <w:t>delo v zaprt</w:t>
      </w:r>
      <w:r w:rsidRPr="00473C2D">
        <w:rPr>
          <w:rFonts w:ascii="Calibri" w:hAnsi="Calibri" w:cs="Calibri"/>
        </w:rPr>
        <w:t xml:space="preserve">e </w:t>
      </w:r>
      <w:r>
        <w:rPr>
          <w:rFonts w:ascii="Calibri" w:hAnsi="Calibri" w:cs="Calibri"/>
        </w:rPr>
        <w:t xml:space="preserve">enote le </w:t>
      </w:r>
      <w:r w:rsidRPr="00473C2D">
        <w:rPr>
          <w:rFonts w:ascii="Calibri" w:hAnsi="Calibri" w:cs="Calibri"/>
        </w:rPr>
        <w:t xml:space="preserve">na podlagi </w:t>
      </w:r>
      <w:r>
        <w:rPr>
          <w:rFonts w:ascii="Calibri" w:hAnsi="Calibri" w:cs="Calibri"/>
        </w:rPr>
        <w:t>pisneg</w:t>
      </w:r>
      <w:r w:rsidRPr="00473C2D">
        <w:rPr>
          <w:rFonts w:ascii="Calibri" w:hAnsi="Calibri" w:cs="Calibri"/>
        </w:rPr>
        <w:t xml:space="preserve">a soglasja vodje </w:t>
      </w:r>
      <w:r>
        <w:rPr>
          <w:rFonts w:ascii="Calibri" w:hAnsi="Calibri" w:cs="Calibri"/>
        </w:rPr>
        <w:t>dotične zaprte enote</w:t>
      </w:r>
      <w:r w:rsidRPr="00473C2D">
        <w:rPr>
          <w:rFonts w:ascii="Calibri" w:hAnsi="Calibri" w:cs="Calibri"/>
        </w:rPr>
        <w:t>.</w:t>
      </w:r>
      <w:r w:rsidRPr="00B60D5C">
        <w:rPr>
          <w:rFonts w:ascii="Calibri" w:hAnsi="Calibri" w:cs="Calibri"/>
        </w:rPr>
        <w:t xml:space="preserve"> Oseba, razporejena za delo v zaprti enoti, opravlja izključno samo delo v okviru delokroga te enote. </w:t>
      </w:r>
      <w:r w:rsidRPr="002E0339">
        <w:rPr>
          <w:rFonts w:ascii="Calibri" w:hAnsi="Calibri" w:cs="Calibri"/>
        </w:rPr>
        <w:t xml:space="preserve">Ponudnik mora zagotavljati poleg stalno določene osebe za </w:t>
      </w:r>
      <w:r>
        <w:rPr>
          <w:rFonts w:ascii="Calibri" w:hAnsi="Calibri" w:cs="Calibri"/>
        </w:rPr>
        <w:t>delo v zaprti enoti</w:t>
      </w:r>
      <w:r w:rsidRPr="002E0339">
        <w:rPr>
          <w:rFonts w:ascii="Calibri" w:hAnsi="Calibri" w:cs="Calibri"/>
        </w:rPr>
        <w:t xml:space="preserve"> vedno še dodatno ustrezno usposobljeno osebo za primere rednega nadomeščanja in nepričakovanih dogodkov.</w:t>
      </w:r>
      <w:r>
        <w:rPr>
          <w:rFonts w:ascii="Calibri" w:hAnsi="Calibri" w:cs="Calibri"/>
        </w:rPr>
        <w:t xml:space="preserve"> Za nadomestno osebo veljajo enaki pogoji za razporeditev.</w:t>
      </w:r>
    </w:p>
    <w:p w:rsidR="00F0218D" w:rsidRDefault="00F0218D" w:rsidP="00F0218D">
      <w:pPr>
        <w:spacing w:after="0" w:line="240" w:lineRule="auto"/>
        <w:jc w:val="both"/>
        <w:rPr>
          <w:rFonts w:asciiTheme="minorHAnsi" w:hAnsiTheme="minorHAnsi"/>
        </w:rPr>
      </w:pPr>
    </w:p>
    <w:p w:rsidR="00F0218D" w:rsidRPr="00654B44" w:rsidRDefault="00F0218D" w:rsidP="00F0218D">
      <w:pPr>
        <w:spacing w:after="0" w:line="240" w:lineRule="auto"/>
        <w:jc w:val="both"/>
        <w:rPr>
          <w:rFonts w:asciiTheme="minorHAnsi" w:hAnsiTheme="minorHAnsi"/>
          <w:b/>
        </w:rPr>
      </w:pPr>
      <w:r w:rsidRPr="00654B44">
        <w:rPr>
          <w:rFonts w:asciiTheme="minorHAnsi" w:hAnsiTheme="minorHAnsi"/>
          <w:b/>
        </w:rPr>
        <w:t>1.3. Časovni obseg dela</w:t>
      </w:r>
    </w:p>
    <w:p w:rsidR="00F0218D" w:rsidRDefault="00F0218D" w:rsidP="00F0218D">
      <w:pPr>
        <w:spacing w:after="0" w:line="240" w:lineRule="auto"/>
        <w:jc w:val="both"/>
        <w:rPr>
          <w:rFonts w:asciiTheme="minorHAnsi" w:hAnsiTheme="minorHAnsi"/>
        </w:rPr>
      </w:pPr>
    </w:p>
    <w:p w:rsidR="00F0218D" w:rsidRDefault="00F0218D" w:rsidP="00F0218D">
      <w:pPr>
        <w:spacing w:after="0" w:line="240" w:lineRule="auto"/>
        <w:jc w:val="both"/>
        <w:rPr>
          <w:rFonts w:ascii="Calibri" w:hAnsi="Calibri" w:cs="Calibri"/>
        </w:rPr>
      </w:pPr>
      <w:r>
        <w:rPr>
          <w:rFonts w:ascii="Calibri" w:hAnsi="Calibri" w:cs="Calibri"/>
        </w:rPr>
        <w:t>Redno delo poteka vse dni v letu tudi ob nedeljah in praznikih od 6.00 ure do 20.00 ure. Urnik posameznega delovišča je odvisen od rednega dela posamezne organizacijske enote naročnika.</w:t>
      </w:r>
    </w:p>
    <w:p w:rsidR="00F0218D" w:rsidRDefault="00F0218D" w:rsidP="00F0218D">
      <w:pPr>
        <w:spacing w:after="0" w:line="240" w:lineRule="auto"/>
        <w:jc w:val="both"/>
        <w:rPr>
          <w:rFonts w:ascii="Calibri" w:hAnsi="Calibri" w:cs="Calibri"/>
          <w:color w:val="FF0000"/>
        </w:rPr>
      </w:pPr>
      <w:r>
        <w:rPr>
          <w:rFonts w:ascii="Calibri" w:hAnsi="Calibri" w:cs="Calibri"/>
        </w:rPr>
        <w:t>Ponudnik je dolžan zagotoviti kader izven rednega urnika v primerih izrednih dogodkov.</w:t>
      </w:r>
    </w:p>
    <w:p w:rsidR="00F0218D" w:rsidRDefault="00F0218D" w:rsidP="00F0218D">
      <w:pPr>
        <w:spacing w:after="0" w:line="240" w:lineRule="auto"/>
        <w:jc w:val="both"/>
        <w:rPr>
          <w:rFonts w:asciiTheme="minorHAnsi" w:hAnsiTheme="minorHAnsi"/>
        </w:rPr>
      </w:pPr>
    </w:p>
    <w:p w:rsidR="00F0218D" w:rsidRPr="00654B44" w:rsidRDefault="00F0218D" w:rsidP="00F0218D">
      <w:pPr>
        <w:spacing w:after="0" w:line="240" w:lineRule="auto"/>
        <w:jc w:val="both"/>
        <w:rPr>
          <w:rFonts w:asciiTheme="minorHAnsi" w:hAnsiTheme="minorHAnsi"/>
          <w:b/>
        </w:rPr>
      </w:pPr>
      <w:r w:rsidRPr="00654B44">
        <w:rPr>
          <w:rFonts w:asciiTheme="minorHAnsi" w:hAnsiTheme="minorHAnsi"/>
          <w:b/>
        </w:rPr>
        <w:t>1.4. Ostale zahteve</w:t>
      </w:r>
    </w:p>
    <w:p w:rsidR="00F0218D" w:rsidRDefault="00F0218D" w:rsidP="00F0218D">
      <w:pPr>
        <w:spacing w:after="0" w:line="240" w:lineRule="auto"/>
        <w:jc w:val="both"/>
        <w:rPr>
          <w:rFonts w:asciiTheme="minorHAnsi" w:hAnsiTheme="minorHAnsi"/>
        </w:rPr>
      </w:pPr>
    </w:p>
    <w:p w:rsidR="00F0218D" w:rsidRDefault="00F0218D" w:rsidP="00F0218D">
      <w:pPr>
        <w:spacing w:after="0" w:line="240" w:lineRule="auto"/>
        <w:jc w:val="both"/>
        <w:rPr>
          <w:rFonts w:ascii="Calibri" w:hAnsi="Calibri" w:cs="Calibri"/>
          <w:highlight w:val="yellow"/>
        </w:rPr>
      </w:pPr>
    </w:p>
    <w:p w:rsidR="00F0218D" w:rsidRDefault="00F0218D" w:rsidP="00F0218D">
      <w:pPr>
        <w:spacing w:after="0" w:line="240" w:lineRule="auto"/>
        <w:jc w:val="both"/>
      </w:pPr>
      <w:r w:rsidRPr="00380A08">
        <w:rPr>
          <w:rFonts w:ascii="Calibri" w:hAnsi="Calibri" w:cs="Calibri"/>
        </w:rPr>
        <w:t xml:space="preserve">Zaposleni v enoti čiščenja ne </w:t>
      </w:r>
      <w:r>
        <w:rPr>
          <w:rFonts w:ascii="Calibri" w:hAnsi="Calibri" w:cs="Calibri"/>
        </w:rPr>
        <w:t>sodelujejo v procesu razdeljevanja</w:t>
      </w:r>
      <w:r w:rsidRPr="00380A08">
        <w:rPr>
          <w:rFonts w:ascii="Calibri" w:hAnsi="Calibri" w:cs="Calibri"/>
        </w:rPr>
        <w:t xml:space="preserve"> hrane bolnikom in ne pobirajo posode po obrokih (ne razdeljujejo ali servirajo hrane bolnikom!).</w:t>
      </w:r>
    </w:p>
    <w:p w:rsidR="00F0218D" w:rsidRDefault="00F0218D" w:rsidP="00F0218D">
      <w:pPr>
        <w:spacing w:after="0" w:line="240" w:lineRule="auto"/>
        <w:jc w:val="both"/>
      </w:pPr>
    </w:p>
    <w:p w:rsidR="00F0218D" w:rsidRDefault="00F0218D" w:rsidP="00F0218D">
      <w:pPr>
        <w:spacing w:after="0" w:line="240" w:lineRule="auto"/>
        <w:jc w:val="both"/>
      </w:pPr>
      <w:r>
        <w:rPr>
          <w:rFonts w:ascii="Calibri" w:hAnsi="Calibri" w:cs="Calibri"/>
        </w:rPr>
        <w:t xml:space="preserve">Ponudnik je dolžan tedensko spuščati vodo iz vseh vodovodnih pip, skladno z internimi navodili, kar potrjuje z evidenco spuščanja vode (ime in priimek izvajalca, datum, čas in podpis izvajalca). Prav tako je izvajalec dolžan 3x letno (februar, maj, november) očistiti vse </w:t>
      </w:r>
      <w:proofErr w:type="spellStart"/>
      <w:r>
        <w:rPr>
          <w:rFonts w:ascii="Calibri" w:hAnsi="Calibri" w:cs="Calibri"/>
        </w:rPr>
        <w:t>perlatorje</w:t>
      </w:r>
      <w:proofErr w:type="spellEnd"/>
      <w:r>
        <w:rPr>
          <w:rFonts w:ascii="Calibri" w:hAnsi="Calibri" w:cs="Calibri"/>
        </w:rPr>
        <w:t xml:space="preserve"> in glave tušev.</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 xml:space="preserve">Ponudnik je dolžan dnevno obveščati naročnika o </w:t>
      </w:r>
      <w:proofErr w:type="spellStart"/>
      <w:r>
        <w:rPr>
          <w:rFonts w:ascii="Calibri" w:hAnsi="Calibri" w:cs="Calibri"/>
        </w:rPr>
        <w:t>eventuelnih</w:t>
      </w:r>
      <w:proofErr w:type="spellEnd"/>
      <w:r>
        <w:rPr>
          <w:rFonts w:ascii="Calibri" w:hAnsi="Calibri" w:cs="Calibri"/>
        </w:rPr>
        <w:t xml:space="preserve"> poškodbah predmetov, prostorov in opreme, ki jih čisti!</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Ponudnik je dolžan ustrezno zavarovati okolje, opremo in sredstva za čiščenje pred dostopom nepooblaščenim osebam.</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pPr>
      <w:r>
        <w:rPr>
          <w:rFonts w:ascii="Calibri" w:hAnsi="Calibri" w:cs="Calibri"/>
        </w:rPr>
        <w:t>Storitve, ki so predmet javnega naročila, izvajalec izvaja v skladu s strokovnimi kriteriji in navodili naročnika. Izvedene aktivnosti mora pisno evidentirati po navodilih naročnika.</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 xml:space="preserve">Za potrebe čistilne službe naročnik zagotovi potrebne prostore za izvajanje storitev. </w:t>
      </w:r>
    </w:p>
    <w:p w:rsidR="00F0218D" w:rsidRDefault="00F0218D" w:rsidP="00F0218D">
      <w:pPr>
        <w:spacing w:after="0" w:line="240" w:lineRule="auto"/>
        <w:jc w:val="both"/>
      </w:pPr>
    </w:p>
    <w:p w:rsidR="00F0218D" w:rsidRDefault="00F0218D" w:rsidP="00F0218D">
      <w:pPr>
        <w:suppressAutoHyphens w:val="0"/>
        <w:spacing w:after="0" w:line="240" w:lineRule="auto"/>
        <w:jc w:val="both"/>
        <w:rPr>
          <w:rFonts w:asciiTheme="minorHAnsi" w:hAnsiTheme="minorHAnsi"/>
        </w:rPr>
      </w:pPr>
      <w:r w:rsidRPr="0089757C">
        <w:rPr>
          <w:rFonts w:asciiTheme="minorHAnsi" w:hAnsiTheme="minorHAnsi"/>
        </w:rPr>
        <w:t xml:space="preserve">O vsaki spremembi </w:t>
      </w:r>
      <w:r>
        <w:rPr>
          <w:rFonts w:asciiTheme="minorHAnsi" w:hAnsiTheme="minorHAnsi"/>
        </w:rPr>
        <w:t xml:space="preserve">organizacije dela, kadrovske zasedbe, opreme in delovnih pripomočkov </w:t>
      </w:r>
      <w:r w:rsidRPr="0089757C">
        <w:rPr>
          <w:rFonts w:asciiTheme="minorHAnsi" w:hAnsiTheme="minorHAnsi"/>
        </w:rPr>
        <w:t>mora ponudnik pisno obvestiti kontaktno osebo naročnika.</w:t>
      </w:r>
    </w:p>
    <w:p w:rsidR="00F0218D" w:rsidRDefault="00F0218D" w:rsidP="00F0218D">
      <w:pPr>
        <w:suppressAutoHyphens w:val="0"/>
        <w:spacing w:after="0" w:line="240" w:lineRule="auto"/>
        <w:jc w:val="both"/>
        <w:rPr>
          <w:rFonts w:asciiTheme="minorHAnsi" w:hAnsiTheme="minorHAnsi"/>
        </w:rPr>
      </w:pPr>
    </w:p>
    <w:p w:rsidR="00F0218D" w:rsidRDefault="00F0218D" w:rsidP="00F0218D">
      <w:pPr>
        <w:suppressAutoHyphens w:val="0"/>
        <w:spacing w:after="0" w:line="240" w:lineRule="auto"/>
        <w:jc w:val="both"/>
        <w:rPr>
          <w:rFonts w:asciiTheme="minorHAnsi" w:hAnsiTheme="minorHAnsi"/>
        </w:rPr>
      </w:pPr>
      <w:r>
        <w:rPr>
          <w:rFonts w:asciiTheme="minorHAnsi" w:hAnsiTheme="minorHAnsi"/>
        </w:rPr>
        <w:t>Pred uvedbo predvidenih sprememb mora ponudnik pridobiti pisno soglasje naročnika.</w:t>
      </w:r>
    </w:p>
    <w:p w:rsidR="00A57D47" w:rsidRDefault="00A57D47" w:rsidP="00F0218D">
      <w:pPr>
        <w:suppressAutoHyphens w:val="0"/>
        <w:spacing w:after="0" w:line="240" w:lineRule="auto"/>
        <w:jc w:val="both"/>
        <w:rPr>
          <w:rFonts w:asciiTheme="minorHAnsi" w:hAnsiTheme="minorHAnsi"/>
        </w:rPr>
      </w:pPr>
    </w:p>
    <w:p w:rsidR="00A57D47" w:rsidRPr="0089757C" w:rsidRDefault="00A57D47" w:rsidP="00F0218D">
      <w:pPr>
        <w:suppressAutoHyphens w:val="0"/>
        <w:spacing w:after="0" w:line="240" w:lineRule="auto"/>
        <w:jc w:val="both"/>
        <w:rPr>
          <w:rFonts w:asciiTheme="minorHAnsi" w:hAnsiTheme="minorHAnsi"/>
        </w:rPr>
      </w:pPr>
    </w:p>
    <w:p w:rsidR="00F0218D" w:rsidRPr="00654B44" w:rsidRDefault="00F0218D" w:rsidP="00F0218D">
      <w:pPr>
        <w:spacing w:after="0" w:line="240" w:lineRule="auto"/>
        <w:jc w:val="both"/>
        <w:rPr>
          <w:rFonts w:asciiTheme="minorHAnsi" w:hAnsiTheme="minorHAnsi"/>
          <w:b/>
        </w:rPr>
      </w:pPr>
      <w:r w:rsidRPr="00654B44">
        <w:rPr>
          <w:rFonts w:asciiTheme="minorHAnsi" w:hAnsiTheme="minorHAnsi"/>
          <w:b/>
        </w:rPr>
        <w:lastRenderedPageBreak/>
        <w:t>2. IZOBRAŽEVANJE in USPOSABLJANJE ZAPOSLENIH TER ZDRAVSTVENI PREGLEDI</w:t>
      </w:r>
    </w:p>
    <w:p w:rsidR="00F0218D" w:rsidRDefault="00F0218D" w:rsidP="00F0218D">
      <w:pPr>
        <w:spacing w:after="0" w:line="240" w:lineRule="auto"/>
        <w:jc w:val="both"/>
        <w:rPr>
          <w:rFonts w:asciiTheme="minorHAnsi" w:hAnsiTheme="minorHAnsi"/>
        </w:rPr>
      </w:pPr>
    </w:p>
    <w:p w:rsidR="00F0218D" w:rsidRDefault="00F0218D" w:rsidP="00F0218D">
      <w:pPr>
        <w:spacing w:after="0" w:line="240" w:lineRule="auto"/>
        <w:jc w:val="both"/>
      </w:pPr>
      <w:r>
        <w:rPr>
          <w:rFonts w:ascii="Calibri" w:hAnsi="Calibri" w:cs="Calibri"/>
        </w:rPr>
        <w:t xml:space="preserve">Izvajalec zagotavlja redno, </w:t>
      </w:r>
      <w:r w:rsidRPr="00C01690">
        <w:rPr>
          <w:rFonts w:ascii="Calibri" w:hAnsi="Calibri" w:cs="Calibri"/>
        </w:rPr>
        <w:t>izobraževanje in usposabljanje zaposlenih ter izobraževanje na novo zaposlenih</w:t>
      </w:r>
      <w:r>
        <w:rPr>
          <w:rFonts w:ascii="Calibri" w:hAnsi="Calibri" w:cs="Calibri"/>
        </w:rPr>
        <w:t xml:space="preserve"> pred nastopom dela po izdelanem programu usposabljanja, ki ga potrdi naročnik in vsebuje najmanj naslednje teme:</w:t>
      </w:r>
    </w:p>
    <w:p w:rsidR="00F0218D" w:rsidRDefault="00F0218D" w:rsidP="00F0218D">
      <w:pPr>
        <w:spacing w:after="0" w:line="240" w:lineRule="auto"/>
        <w:jc w:val="both"/>
        <w:rPr>
          <w:rFonts w:ascii="Calibri" w:hAnsi="Calibri" w:cs="Calibri"/>
        </w:rPr>
      </w:pPr>
    </w:p>
    <w:p w:rsidR="00F0218D" w:rsidRPr="001F4125" w:rsidRDefault="00F0218D" w:rsidP="00F0218D">
      <w:pPr>
        <w:numPr>
          <w:ilvl w:val="0"/>
          <w:numId w:val="3"/>
        </w:numPr>
        <w:spacing w:after="0" w:line="240" w:lineRule="auto"/>
        <w:jc w:val="both"/>
      </w:pPr>
      <w:r>
        <w:rPr>
          <w:rFonts w:ascii="Calibri" w:hAnsi="Calibri" w:cs="Calibri"/>
        </w:rPr>
        <w:t xml:space="preserve">osnove higienskega minimuma, </w:t>
      </w:r>
    </w:p>
    <w:p w:rsidR="00F0218D" w:rsidRDefault="00F0218D" w:rsidP="00F0218D">
      <w:pPr>
        <w:numPr>
          <w:ilvl w:val="0"/>
          <w:numId w:val="3"/>
        </w:numPr>
        <w:spacing w:after="0" w:line="240" w:lineRule="auto"/>
        <w:jc w:val="both"/>
      </w:pPr>
      <w:r>
        <w:rPr>
          <w:rFonts w:ascii="Calibri" w:hAnsi="Calibri" w:cs="Calibri"/>
        </w:rPr>
        <w:t>tehnike čiščenja,</w:t>
      </w:r>
    </w:p>
    <w:p w:rsidR="00F0218D" w:rsidRPr="002739E2" w:rsidRDefault="00F0218D" w:rsidP="00F0218D">
      <w:pPr>
        <w:numPr>
          <w:ilvl w:val="0"/>
          <w:numId w:val="3"/>
        </w:numPr>
        <w:spacing w:after="0" w:line="240" w:lineRule="auto"/>
        <w:jc w:val="both"/>
      </w:pPr>
      <w:r>
        <w:rPr>
          <w:rFonts w:ascii="Calibri" w:hAnsi="Calibri" w:cs="Calibri"/>
        </w:rPr>
        <w:t>izobraževanje iz varstva pri delu in požarne varnosti,</w:t>
      </w:r>
    </w:p>
    <w:p w:rsidR="00F0218D" w:rsidRPr="001F4125" w:rsidRDefault="00F0218D" w:rsidP="00F0218D">
      <w:pPr>
        <w:numPr>
          <w:ilvl w:val="0"/>
          <w:numId w:val="3"/>
        </w:numPr>
        <w:spacing w:after="0" w:line="240" w:lineRule="auto"/>
        <w:jc w:val="both"/>
      </w:pPr>
      <w:r>
        <w:rPr>
          <w:rFonts w:ascii="Calibri" w:hAnsi="Calibri" w:cs="Calibri"/>
        </w:rPr>
        <w:t xml:space="preserve">druga izobraževanje, skladna z zahtevami zakonodaje in </w:t>
      </w:r>
      <w:proofErr w:type="spellStart"/>
      <w:r>
        <w:rPr>
          <w:rFonts w:ascii="Calibri" w:hAnsi="Calibri" w:cs="Calibri"/>
        </w:rPr>
        <w:t>regulative</w:t>
      </w:r>
      <w:proofErr w:type="spellEnd"/>
      <w:r>
        <w:rPr>
          <w:rFonts w:ascii="Calibri" w:hAnsi="Calibri" w:cs="Calibri"/>
        </w:rPr>
        <w:t>.</w:t>
      </w:r>
    </w:p>
    <w:p w:rsidR="00F0218D" w:rsidRPr="001F4125" w:rsidRDefault="00F0218D" w:rsidP="00F0218D">
      <w:pPr>
        <w:spacing w:after="0" w:line="240" w:lineRule="auto"/>
        <w:jc w:val="both"/>
        <w:rPr>
          <w:rFonts w:ascii="Calibri" w:hAnsi="Calibri" w:cs="Calibri"/>
        </w:rPr>
      </w:pPr>
    </w:p>
    <w:p w:rsidR="00F0218D" w:rsidRPr="00FC4364" w:rsidRDefault="00F0218D" w:rsidP="00F0218D">
      <w:pPr>
        <w:spacing w:after="0" w:line="240" w:lineRule="auto"/>
        <w:jc w:val="both"/>
        <w:rPr>
          <w:rFonts w:ascii="Calibri" w:hAnsi="Calibri" w:cs="Calibri"/>
        </w:rPr>
      </w:pPr>
      <w:r w:rsidRPr="001F4125">
        <w:rPr>
          <w:rFonts w:ascii="Calibri" w:hAnsi="Calibri" w:cs="Calibri"/>
        </w:rPr>
        <w:t xml:space="preserve">O izvedbi izobraževanja je izvajalec dolžan voditi evidenco in </w:t>
      </w:r>
      <w:r>
        <w:rPr>
          <w:rFonts w:ascii="Calibri" w:hAnsi="Calibri" w:cs="Calibri"/>
        </w:rPr>
        <w:t>kopijo</w:t>
      </w:r>
      <w:r w:rsidRPr="001F4125">
        <w:rPr>
          <w:rFonts w:ascii="Calibri" w:hAnsi="Calibri" w:cs="Calibri"/>
        </w:rPr>
        <w:t xml:space="preserve"> predati kontaktni osebi naročnika. </w:t>
      </w:r>
    </w:p>
    <w:p w:rsidR="00F0218D" w:rsidRDefault="00F0218D" w:rsidP="00F0218D">
      <w:pPr>
        <w:spacing w:after="0" w:line="240" w:lineRule="auto"/>
        <w:jc w:val="both"/>
        <w:rPr>
          <w:rFonts w:ascii="Calibri" w:hAnsi="Calibri" w:cs="Calibri"/>
        </w:rPr>
      </w:pPr>
    </w:p>
    <w:p w:rsidR="00F0218D" w:rsidRPr="00763DAF" w:rsidRDefault="00F0218D" w:rsidP="00F0218D">
      <w:pPr>
        <w:spacing w:after="0" w:line="240" w:lineRule="auto"/>
        <w:jc w:val="both"/>
        <w:rPr>
          <w:rFonts w:ascii="Calibri" w:hAnsi="Calibri" w:cs="Calibri"/>
        </w:rPr>
      </w:pPr>
      <w:r w:rsidRPr="00763DAF">
        <w:rPr>
          <w:rFonts w:ascii="Calibri" w:hAnsi="Calibri" w:cs="Calibri"/>
        </w:rPr>
        <w:t>Za kader, namenjen razvozu in delu v zaprtih enotah, naročnik izvede še dodatno začetno izobraževanje in predhodno usposabljanje na dotičnem delovišču.</w:t>
      </w:r>
    </w:p>
    <w:p w:rsidR="00F0218D" w:rsidRPr="001F4125" w:rsidRDefault="00F0218D" w:rsidP="00F0218D">
      <w:pPr>
        <w:spacing w:after="0" w:line="240" w:lineRule="auto"/>
        <w:jc w:val="both"/>
        <w:rPr>
          <w:rFonts w:ascii="Calibri" w:hAnsi="Calibri" w:cs="Calibri"/>
        </w:rPr>
      </w:pPr>
      <w:r w:rsidRPr="00763DAF">
        <w:rPr>
          <w:rFonts w:ascii="Calibri" w:hAnsi="Calibri" w:cs="Calibri"/>
        </w:rPr>
        <w:t>Ponudnik bo izvedel vsaj 1x letno obnovitveno izobraževanje vseh zaposlenih kadrov izvajalca na deloviščih OBV. Ponudnik je dolžan zagotoviti njihovo prisotnost in voditi evidenco o izobraževanju.</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Prav tako je dolžan posredovati naročniku kopijo zapisnika o izvedenih notranjih ali zunanjih pregledih oz. presojah.</w:t>
      </w:r>
    </w:p>
    <w:p w:rsidR="00F0218D" w:rsidRDefault="00F0218D" w:rsidP="00F0218D">
      <w:pPr>
        <w:spacing w:after="0" w:line="240" w:lineRule="auto"/>
        <w:jc w:val="both"/>
      </w:pPr>
    </w:p>
    <w:p w:rsidR="00F0218D" w:rsidRDefault="00F0218D" w:rsidP="00F0218D">
      <w:pPr>
        <w:spacing w:after="0" w:line="240" w:lineRule="auto"/>
        <w:jc w:val="both"/>
      </w:pPr>
      <w:r w:rsidRPr="001632D0">
        <w:rPr>
          <w:rFonts w:ascii="Calibri" w:hAnsi="Calibri" w:cs="Calibri"/>
        </w:rPr>
        <w:t>Ponudnik bo kontaktni osebi naročnika izročil kopije podpisanih izjav o zdravstvenem stanju vseh delavcev (Individualna izjava o bolezenskih znakih), ki bodo izvajali aktivnosti v celotni prehranski verigi (centralna kuhinja, transport hrane, razdelilne kuhinje). Prav tako bo sproti pisno obveščal naročnika o izvedenih ukrepih v primeru suma bolezni pri zaposlenih, ki prihajajo v stik z živili in predmeti, ki prihajajo v stik z živili skladno z veljavno zakonodajo s področja živil (prijava bolezenskih znakov, napotitev zaposlenega na pregled). Ponudnik bo zagotovil ustrezne zaščitne ukrepe in organiziral delo tako, da prepreči morebitna tveganja za prenos okužb povezanih z zdravstvom in okužb povezanih z živili.</w:t>
      </w:r>
    </w:p>
    <w:p w:rsidR="00F0218D" w:rsidRDefault="00F0218D" w:rsidP="00F0218D">
      <w:pPr>
        <w:spacing w:after="0" w:line="240" w:lineRule="auto"/>
        <w:jc w:val="both"/>
        <w:rPr>
          <w:rFonts w:ascii="Calibri" w:hAnsi="Calibri" w:cs="Calibri"/>
          <w:b/>
          <w:u w:val="single"/>
        </w:rPr>
      </w:pPr>
    </w:p>
    <w:p w:rsidR="00F0218D" w:rsidRDefault="00F0218D" w:rsidP="00F0218D">
      <w:pPr>
        <w:spacing w:after="0" w:line="240" w:lineRule="auto"/>
        <w:jc w:val="both"/>
        <w:rPr>
          <w:rFonts w:ascii="Calibri" w:hAnsi="Calibri" w:cs="Calibri"/>
        </w:rPr>
      </w:pPr>
      <w:r>
        <w:rPr>
          <w:rFonts w:ascii="Calibri" w:hAnsi="Calibri" w:cs="Calibri"/>
        </w:rPr>
        <w:t xml:space="preserve">Vsi zaposleni morajo biti seznanjeni z dolžnostjo varovanja osebnih in poslovnih podatkov. </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 xml:space="preserve">Izvajalec bo pred pričetkom izvajanja del zagotovil </w:t>
      </w:r>
      <w:proofErr w:type="spellStart"/>
      <w:r>
        <w:rPr>
          <w:rFonts w:ascii="Calibri" w:hAnsi="Calibri" w:cs="Calibri"/>
        </w:rPr>
        <w:t>precepljenost</w:t>
      </w:r>
      <w:proofErr w:type="spellEnd"/>
      <w:r>
        <w:rPr>
          <w:rFonts w:ascii="Calibri" w:hAnsi="Calibri" w:cs="Calibri"/>
        </w:rPr>
        <w:t xml:space="preserve"> svojih zaposlenih proti hepatitisu B in naročniku pred podpisom pogodbe predložil seznam cepilnega statusa svojih zaposlenih na delovišču naročnika.</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Theme="minorHAnsi" w:hAnsiTheme="minorHAnsi"/>
        </w:rPr>
      </w:pPr>
    </w:p>
    <w:p w:rsidR="00F0218D" w:rsidRPr="00654B44" w:rsidRDefault="00F0218D" w:rsidP="00F0218D">
      <w:pPr>
        <w:spacing w:after="0" w:line="240" w:lineRule="auto"/>
        <w:jc w:val="both"/>
        <w:rPr>
          <w:rFonts w:asciiTheme="minorHAnsi" w:hAnsiTheme="minorHAnsi"/>
          <w:b/>
        </w:rPr>
      </w:pPr>
      <w:r w:rsidRPr="00654B44">
        <w:rPr>
          <w:rFonts w:asciiTheme="minorHAnsi" w:hAnsiTheme="minorHAnsi"/>
          <w:b/>
        </w:rPr>
        <w:t>3. ČIŠČENJE V ORTOPEDSKI BOLNIŠNICI VALDOLTRA</w:t>
      </w:r>
    </w:p>
    <w:p w:rsidR="00F0218D" w:rsidRDefault="00F0218D" w:rsidP="00F0218D">
      <w:pPr>
        <w:spacing w:after="0" w:line="240" w:lineRule="auto"/>
        <w:jc w:val="both"/>
        <w:rPr>
          <w:rFonts w:asciiTheme="minorHAnsi" w:hAnsiTheme="minorHAnsi"/>
        </w:rPr>
      </w:pPr>
    </w:p>
    <w:p w:rsidR="00F0218D" w:rsidRDefault="00F0218D" w:rsidP="00F0218D">
      <w:pPr>
        <w:spacing w:after="0" w:line="240" w:lineRule="auto"/>
        <w:jc w:val="both"/>
        <w:rPr>
          <w:rFonts w:asciiTheme="minorHAnsi" w:hAnsiTheme="minorHAnsi"/>
          <w:b/>
        </w:rPr>
      </w:pPr>
      <w:r w:rsidRPr="00654B44">
        <w:rPr>
          <w:rFonts w:asciiTheme="minorHAnsi" w:hAnsiTheme="minorHAnsi"/>
          <w:b/>
        </w:rPr>
        <w:t xml:space="preserve">3.1. </w:t>
      </w:r>
      <w:r>
        <w:rPr>
          <w:rFonts w:asciiTheme="minorHAnsi" w:hAnsiTheme="minorHAnsi"/>
          <w:b/>
        </w:rPr>
        <w:t>Metodologija čiščenja</w:t>
      </w:r>
    </w:p>
    <w:p w:rsidR="00F0218D" w:rsidRDefault="00F0218D" w:rsidP="00F0218D">
      <w:pPr>
        <w:spacing w:after="0" w:line="240" w:lineRule="auto"/>
        <w:jc w:val="both"/>
        <w:rPr>
          <w:rFonts w:asciiTheme="minorHAnsi" w:hAnsiTheme="minorHAnsi"/>
          <w:b/>
        </w:rPr>
      </w:pPr>
    </w:p>
    <w:p w:rsidR="00F0218D" w:rsidRDefault="00F0218D" w:rsidP="00F0218D">
      <w:pPr>
        <w:spacing w:after="0" w:line="240" w:lineRule="auto"/>
        <w:jc w:val="both"/>
        <w:rPr>
          <w:rFonts w:asciiTheme="minorHAnsi" w:hAnsiTheme="minorHAnsi"/>
        </w:rPr>
      </w:pPr>
      <w:r w:rsidRPr="002739E2">
        <w:rPr>
          <w:rFonts w:asciiTheme="minorHAnsi" w:hAnsiTheme="minorHAnsi"/>
        </w:rPr>
        <w:t xml:space="preserve">Ponudnik mora zagotavljati tudi čiščenje s tehnologijo </w:t>
      </w:r>
      <w:proofErr w:type="spellStart"/>
      <w:r w:rsidRPr="002739E2">
        <w:rPr>
          <w:rFonts w:asciiTheme="minorHAnsi" w:hAnsiTheme="minorHAnsi"/>
        </w:rPr>
        <w:t>predpripravljenih</w:t>
      </w:r>
      <w:proofErr w:type="spellEnd"/>
      <w:r w:rsidRPr="002739E2">
        <w:rPr>
          <w:rFonts w:asciiTheme="minorHAnsi" w:hAnsiTheme="minorHAnsi"/>
        </w:rPr>
        <w:t xml:space="preserve"> krp.</w:t>
      </w:r>
      <w:r>
        <w:rPr>
          <w:rFonts w:asciiTheme="minorHAnsi" w:hAnsiTheme="minorHAnsi"/>
        </w:rPr>
        <w:t xml:space="preserve"> </w:t>
      </w:r>
    </w:p>
    <w:p w:rsidR="00F0218D" w:rsidRPr="002739E2" w:rsidRDefault="00F0218D" w:rsidP="00F0218D">
      <w:pPr>
        <w:spacing w:after="0" w:line="240" w:lineRule="auto"/>
        <w:jc w:val="both"/>
        <w:rPr>
          <w:rFonts w:asciiTheme="minorHAnsi" w:hAnsiTheme="minorHAnsi"/>
        </w:rPr>
      </w:pPr>
      <w:r>
        <w:rPr>
          <w:rFonts w:asciiTheme="minorHAnsi" w:hAnsiTheme="minorHAnsi"/>
        </w:rPr>
        <w:t>Čiščenje izvaja ročno in strojno. Delo poteka tudi na višini.</w:t>
      </w:r>
    </w:p>
    <w:p w:rsidR="00F0218D" w:rsidRDefault="00F0218D" w:rsidP="00F0218D">
      <w:pPr>
        <w:spacing w:after="0" w:line="240" w:lineRule="auto"/>
        <w:jc w:val="both"/>
        <w:rPr>
          <w:rFonts w:asciiTheme="minorHAnsi" w:hAnsiTheme="minorHAnsi"/>
          <w:b/>
        </w:rPr>
      </w:pPr>
    </w:p>
    <w:p w:rsidR="00F0218D" w:rsidRPr="00654B44" w:rsidRDefault="00F0218D" w:rsidP="00F0218D">
      <w:pPr>
        <w:spacing w:after="0" w:line="240" w:lineRule="auto"/>
        <w:jc w:val="both"/>
        <w:rPr>
          <w:rFonts w:asciiTheme="minorHAnsi" w:hAnsiTheme="minorHAnsi"/>
          <w:b/>
        </w:rPr>
      </w:pPr>
      <w:r>
        <w:rPr>
          <w:rFonts w:asciiTheme="minorHAnsi" w:hAnsiTheme="minorHAnsi"/>
          <w:b/>
        </w:rPr>
        <w:t xml:space="preserve">3.2. </w:t>
      </w:r>
      <w:r w:rsidRPr="00654B44">
        <w:rPr>
          <w:rFonts w:asciiTheme="minorHAnsi" w:hAnsiTheme="minorHAnsi"/>
          <w:b/>
        </w:rPr>
        <w:t>Časovna opredelitev čiščenja in definicije</w:t>
      </w:r>
    </w:p>
    <w:p w:rsidR="00F0218D" w:rsidRDefault="00F0218D" w:rsidP="00F0218D">
      <w:pPr>
        <w:spacing w:after="0" w:line="240" w:lineRule="auto"/>
        <w:jc w:val="both"/>
        <w:rPr>
          <w:rFonts w:asciiTheme="minorHAnsi" w:hAnsiTheme="minorHAnsi"/>
        </w:rPr>
      </w:pPr>
    </w:p>
    <w:p w:rsidR="00F0218D" w:rsidRDefault="00F0218D" w:rsidP="00F0218D">
      <w:pPr>
        <w:spacing w:after="0" w:line="240" w:lineRule="auto"/>
        <w:jc w:val="both"/>
        <w:rPr>
          <w:rFonts w:asciiTheme="minorHAnsi" w:hAnsiTheme="minorHAnsi"/>
        </w:rPr>
      </w:pPr>
      <w:r>
        <w:rPr>
          <w:rFonts w:asciiTheme="minorHAnsi" w:hAnsiTheme="minorHAnsi"/>
        </w:rPr>
        <w:t xml:space="preserve">Naročnik je za izvedbo storitev, opredeljenih v javnem naročilu, opredelil </w:t>
      </w:r>
      <w:r w:rsidRPr="006950DC">
        <w:rPr>
          <w:rFonts w:asciiTheme="minorHAnsi" w:hAnsiTheme="minorHAnsi"/>
          <w:i/>
        </w:rPr>
        <w:t>minimalne frekvence</w:t>
      </w:r>
      <w:r>
        <w:rPr>
          <w:rFonts w:asciiTheme="minorHAnsi" w:hAnsiTheme="minorHAnsi"/>
        </w:rPr>
        <w:t xml:space="preserve">, ki so priloga trga razpisa. Glede na specifiko dela naročnika, naročnik uporablja izraz </w:t>
      </w:r>
      <w:r w:rsidRPr="006950DC">
        <w:rPr>
          <w:rFonts w:asciiTheme="minorHAnsi" w:hAnsiTheme="minorHAnsi"/>
          <w:i/>
        </w:rPr>
        <w:t>po potrebi</w:t>
      </w:r>
      <w:r>
        <w:rPr>
          <w:rFonts w:asciiTheme="minorHAnsi" w:hAnsiTheme="minorHAnsi"/>
        </w:rPr>
        <w:t xml:space="preserve"> za storitve, ki jih ni mogoče natančno časovno opredeliti (npr. urgentni sprejem, urgentni operativni posegi, urgentna diagnostika, urgentna dostava, spremenjeni pogoji obvladovanja bolnišničnih okužb, …).</w:t>
      </w:r>
    </w:p>
    <w:p w:rsidR="00F0218D" w:rsidRDefault="00F0218D" w:rsidP="00F0218D">
      <w:pPr>
        <w:spacing w:after="0" w:line="240" w:lineRule="auto"/>
        <w:jc w:val="both"/>
        <w:rPr>
          <w:rFonts w:asciiTheme="minorHAnsi" w:hAnsiTheme="minorHAnsi"/>
        </w:rPr>
      </w:pPr>
    </w:p>
    <w:p w:rsidR="0093455D" w:rsidRDefault="0093455D" w:rsidP="00F0218D">
      <w:pPr>
        <w:spacing w:after="0" w:line="240" w:lineRule="auto"/>
        <w:jc w:val="both"/>
        <w:rPr>
          <w:rFonts w:asciiTheme="minorHAnsi" w:hAnsiTheme="minorHAnsi"/>
          <w:b/>
        </w:rPr>
      </w:pPr>
    </w:p>
    <w:p w:rsidR="00F0218D" w:rsidRPr="00654B44" w:rsidRDefault="00F0218D" w:rsidP="00F0218D">
      <w:pPr>
        <w:spacing w:after="0" w:line="240" w:lineRule="auto"/>
        <w:jc w:val="both"/>
        <w:rPr>
          <w:rFonts w:asciiTheme="minorHAnsi" w:hAnsiTheme="minorHAnsi"/>
          <w:b/>
        </w:rPr>
      </w:pPr>
      <w:r w:rsidRPr="00654B44">
        <w:rPr>
          <w:rFonts w:asciiTheme="minorHAnsi" w:hAnsiTheme="minorHAnsi"/>
          <w:b/>
        </w:rPr>
        <w:t>3.</w:t>
      </w:r>
      <w:r>
        <w:rPr>
          <w:rFonts w:asciiTheme="minorHAnsi" w:hAnsiTheme="minorHAnsi"/>
          <w:b/>
        </w:rPr>
        <w:t>3</w:t>
      </w:r>
      <w:r w:rsidRPr="00654B44">
        <w:rPr>
          <w:rFonts w:asciiTheme="minorHAnsi" w:hAnsiTheme="minorHAnsi"/>
          <w:b/>
        </w:rPr>
        <w:t>. Opredelitev glede na stopnjo tveganja</w:t>
      </w:r>
      <w:r>
        <w:rPr>
          <w:rFonts w:asciiTheme="minorHAnsi" w:hAnsiTheme="minorHAnsi"/>
          <w:b/>
        </w:rPr>
        <w:t xml:space="preserve"> za prenos okužb</w:t>
      </w:r>
    </w:p>
    <w:p w:rsidR="00F0218D" w:rsidRDefault="00F0218D" w:rsidP="00F0218D">
      <w:pPr>
        <w:spacing w:after="0" w:line="240" w:lineRule="auto"/>
        <w:jc w:val="both"/>
        <w:rPr>
          <w:rFonts w:asciiTheme="minorHAnsi" w:hAnsiTheme="minorHAnsi"/>
        </w:rPr>
      </w:pPr>
    </w:p>
    <w:p w:rsidR="00F0218D" w:rsidRPr="0011153A" w:rsidRDefault="00F0218D" w:rsidP="00F0218D">
      <w:pPr>
        <w:numPr>
          <w:ilvl w:val="0"/>
          <w:numId w:val="4"/>
        </w:numPr>
        <w:spacing w:after="0" w:line="240" w:lineRule="auto"/>
        <w:jc w:val="both"/>
      </w:pPr>
      <w:r w:rsidRPr="001632D0">
        <w:rPr>
          <w:rFonts w:ascii="Calibri" w:hAnsi="Calibri" w:cs="Calibri"/>
          <w:u w:val="single"/>
        </w:rPr>
        <w:t>majhno tveganje</w:t>
      </w:r>
    </w:p>
    <w:p w:rsidR="00F0218D" w:rsidRPr="0011153A" w:rsidRDefault="00F0218D" w:rsidP="00F0218D">
      <w:pPr>
        <w:numPr>
          <w:ilvl w:val="0"/>
          <w:numId w:val="4"/>
        </w:numPr>
        <w:spacing w:after="0" w:line="240" w:lineRule="auto"/>
        <w:jc w:val="both"/>
      </w:pPr>
      <w:r w:rsidRPr="001632D0">
        <w:rPr>
          <w:rFonts w:ascii="Calibri" w:hAnsi="Calibri" w:cs="Calibri"/>
          <w:u w:val="single"/>
        </w:rPr>
        <w:t>zmerno tveganje</w:t>
      </w:r>
    </w:p>
    <w:p w:rsidR="00F0218D" w:rsidRDefault="00F0218D" w:rsidP="00F0218D">
      <w:pPr>
        <w:numPr>
          <w:ilvl w:val="0"/>
          <w:numId w:val="4"/>
        </w:numPr>
        <w:spacing w:after="0" w:line="240" w:lineRule="auto"/>
        <w:jc w:val="both"/>
        <w:rPr>
          <w:rFonts w:ascii="Calibri" w:hAnsi="Calibri" w:cs="Calibri"/>
          <w:u w:val="single"/>
        </w:rPr>
      </w:pPr>
      <w:r w:rsidRPr="001632D0">
        <w:rPr>
          <w:rFonts w:ascii="Calibri" w:hAnsi="Calibri" w:cs="Calibri"/>
          <w:u w:val="single"/>
        </w:rPr>
        <w:t>visoko tveganje</w:t>
      </w:r>
    </w:p>
    <w:p w:rsidR="00F0218D" w:rsidRDefault="00F0218D" w:rsidP="00F0218D">
      <w:pPr>
        <w:spacing w:after="0" w:line="240" w:lineRule="auto"/>
        <w:jc w:val="both"/>
        <w:rPr>
          <w:rFonts w:ascii="Calibri" w:hAnsi="Calibri" w:cs="Calibri"/>
          <w:u w:val="single"/>
        </w:rPr>
      </w:pPr>
    </w:p>
    <w:p w:rsidR="00F0218D" w:rsidRPr="00C657DC" w:rsidRDefault="00F0218D" w:rsidP="00F0218D">
      <w:pPr>
        <w:spacing w:after="0" w:line="240" w:lineRule="auto"/>
        <w:jc w:val="both"/>
        <w:rPr>
          <w:rFonts w:ascii="Calibri" w:hAnsi="Calibri" w:cs="Calibri"/>
          <w:u w:val="single"/>
        </w:rPr>
      </w:pPr>
      <w:r w:rsidRPr="00C657DC">
        <w:rPr>
          <w:rFonts w:ascii="Calibri" w:hAnsi="Calibri" w:cs="Calibri"/>
        </w:rPr>
        <w:t xml:space="preserve">Stopnje tveganja posameznih prostorov </w:t>
      </w:r>
      <w:r>
        <w:rPr>
          <w:rFonts w:ascii="Calibri" w:hAnsi="Calibri" w:cs="Calibri"/>
        </w:rPr>
        <w:t>v OBV so priloga tega razpisa.</w:t>
      </w:r>
    </w:p>
    <w:p w:rsidR="00F0218D" w:rsidRDefault="00F0218D" w:rsidP="00F0218D">
      <w:pPr>
        <w:spacing w:after="0" w:line="240" w:lineRule="auto"/>
        <w:ind w:left="360"/>
        <w:jc w:val="both"/>
        <w:rPr>
          <w:rFonts w:asciiTheme="minorHAnsi" w:hAnsiTheme="minorHAnsi"/>
        </w:rPr>
      </w:pPr>
    </w:p>
    <w:p w:rsidR="00F0218D" w:rsidRPr="006950DC" w:rsidRDefault="00F0218D" w:rsidP="00F0218D">
      <w:pPr>
        <w:spacing w:after="0" w:line="240" w:lineRule="auto"/>
        <w:ind w:left="360"/>
        <w:jc w:val="both"/>
        <w:rPr>
          <w:rFonts w:asciiTheme="minorHAnsi" w:hAnsiTheme="minorHAnsi"/>
        </w:rPr>
      </w:pPr>
    </w:p>
    <w:p w:rsidR="00F0218D" w:rsidRDefault="00F0218D" w:rsidP="00F0218D">
      <w:pPr>
        <w:spacing w:after="0" w:line="240" w:lineRule="auto"/>
        <w:jc w:val="both"/>
      </w:pPr>
      <w:r>
        <w:rPr>
          <w:rFonts w:ascii="Calibri" w:hAnsi="Calibri" w:cs="Calibri"/>
        </w:rPr>
        <w:t>Čas ukrepanja v primeru izpada čiščenja</w:t>
      </w:r>
    </w:p>
    <w:tbl>
      <w:tblPr>
        <w:tblW w:w="9914" w:type="dxa"/>
        <w:tblInd w:w="-30" w:type="dxa"/>
        <w:tblLayout w:type="fixed"/>
        <w:tblLook w:val="0000" w:firstRow="0" w:lastRow="0" w:firstColumn="0" w:lastColumn="0" w:noHBand="0" w:noVBand="0"/>
      </w:tblPr>
      <w:tblGrid>
        <w:gridCol w:w="4403"/>
        <w:gridCol w:w="2773"/>
        <w:gridCol w:w="2738"/>
      </w:tblGrid>
      <w:tr w:rsidR="00F0218D" w:rsidTr="00563E67">
        <w:tc>
          <w:tcPr>
            <w:tcW w:w="4403" w:type="dxa"/>
            <w:tcBorders>
              <w:top w:val="single" w:sz="12" w:space="0" w:color="000000"/>
              <w:left w:val="single" w:sz="12" w:space="0" w:color="000000"/>
              <w:bottom w:val="single" w:sz="12" w:space="0" w:color="000000"/>
            </w:tcBorders>
            <w:shd w:val="clear" w:color="auto" w:fill="DAEEF3"/>
            <w:vAlign w:val="center"/>
          </w:tcPr>
          <w:p w:rsidR="00F0218D" w:rsidRDefault="00F0218D" w:rsidP="00563E67">
            <w:pPr>
              <w:spacing w:after="0" w:line="240" w:lineRule="auto"/>
              <w:jc w:val="center"/>
            </w:pPr>
            <w:r>
              <w:rPr>
                <w:rFonts w:ascii="Calibri" w:hAnsi="Calibri" w:cs="Calibri"/>
              </w:rPr>
              <w:t>Prioriteta</w:t>
            </w:r>
          </w:p>
        </w:tc>
        <w:tc>
          <w:tcPr>
            <w:tcW w:w="2773" w:type="dxa"/>
            <w:tcBorders>
              <w:top w:val="single" w:sz="12" w:space="0" w:color="000000"/>
              <w:left w:val="single" w:sz="12" w:space="0" w:color="000000"/>
              <w:bottom w:val="single" w:sz="12" w:space="0" w:color="000000"/>
            </w:tcBorders>
            <w:shd w:val="clear" w:color="auto" w:fill="DAEEF3"/>
            <w:vAlign w:val="center"/>
          </w:tcPr>
          <w:p w:rsidR="00F0218D" w:rsidRDefault="00F0218D" w:rsidP="00563E67">
            <w:pPr>
              <w:spacing w:after="0" w:line="240" w:lineRule="auto"/>
              <w:jc w:val="center"/>
            </w:pPr>
            <w:r>
              <w:rPr>
                <w:rFonts w:ascii="Calibri" w:hAnsi="Calibri" w:cs="Calibri"/>
              </w:rPr>
              <w:t>Dejavnik tveganja</w:t>
            </w:r>
          </w:p>
        </w:tc>
        <w:tc>
          <w:tcPr>
            <w:tcW w:w="2738" w:type="dxa"/>
            <w:tcBorders>
              <w:top w:val="single" w:sz="12" w:space="0" w:color="000000"/>
              <w:left w:val="single" w:sz="12" w:space="0" w:color="000000"/>
              <w:bottom w:val="single" w:sz="12" w:space="0" w:color="000000"/>
              <w:right w:val="single" w:sz="12" w:space="0" w:color="000000"/>
            </w:tcBorders>
            <w:shd w:val="clear" w:color="auto" w:fill="DAEEF3"/>
            <w:vAlign w:val="center"/>
          </w:tcPr>
          <w:p w:rsidR="00F0218D" w:rsidRDefault="00F0218D" w:rsidP="00563E67">
            <w:pPr>
              <w:spacing w:after="0" w:line="240" w:lineRule="auto"/>
              <w:jc w:val="center"/>
            </w:pPr>
            <w:r>
              <w:rPr>
                <w:rFonts w:ascii="Calibri" w:hAnsi="Calibri" w:cs="Calibri"/>
              </w:rPr>
              <w:t>Čas ukrepanja</w:t>
            </w:r>
          </w:p>
        </w:tc>
      </w:tr>
      <w:tr w:rsidR="00F0218D" w:rsidTr="00563E67">
        <w:tc>
          <w:tcPr>
            <w:tcW w:w="4403" w:type="dxa"/>
            <w:tcBorders>
              <w:top w:val="single" w:sz="12" w:space="0" w:color="000000"/>
              <w:left w:val="single" w:sz="12"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Konstantna</w:t>
            </w:r>
          </w:p>
          <w:p w:rsidR="00F0218D" w:rsidRDefault="00F0218D" w:rsidP="00563E67">
            <w:pPr>
              <w:spacing w:after="0" w:line="240" w:lineRule="auto"/>
              <w:jc w:val="center"/>
            </w:pPr>
            <w:r>
              <w:rPr>
                <w:rFonts w:ascii="Calibri" w:hAnsi="Calibri" w:cs="Calibri"/>
              </w:rPr>
              <w:t>Kritično čiščenje</w:t>
            </w:r>
          </w:p>
        </w:tc>
        <w:tc>
          <w:tcPr>
            <w:tcW w:w="2773" w:type="dxa"/>
            <w:tcBorders>
              <w:top w:val="single" w:sz="12"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Območja z visokim tveganjem</w:t>
            </w:r>
          </w:p>
        </w:tc>
        <w:tc>
          <w:tcPr>
            <w:tcW w:w="2738"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F0218D" w:rsidRDefault="00F0218D" w:rsidP="00563E67">
            <w:pPr>
              <w:spacing w:after="0" w:line="240" w:lineRule="auto"/>
              <w:jc w:val="center"/>
            </w:pPr>
            <w:r>
              <w:rPr>
                <w:rFonts w:ascii="Calibri" w:hAnsi="Calibri" w:cs="Calibri"/>
              </w:rPr>
              <w:t>Takoj oziroma takoj ko je mogoče</w:t>
            </w:r>
          </w:p>
        </w:tc>
      </w:tr>
      <w:tr w:rsidR="00F0218D" w:rsidTr="00563E67">
        <w:tc>
          <w:tcPr>
            <w:tcW w:w="4403" w:type="dxa"/>
            <w:tcBorders>
              <w:top w:val="single" w:sz="4" w:space="0" w:color="000000"/>
              <w:left w:val="single" w:sz="12"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Pogosta</w:t>
            </w:r>
          </w:p>
          <w:p w:rsidR="00F0218D" w:rsidRDefault="00F0218D" w:rsidP="00563E67">
            <w:pPr>
              <w:spacing w:after="0" w:line="240" w:lineRule="auto"/>
              <w:jc w:val="center"/>
            </w:pPr>
            <w:r>
              <w:rPr>
                <w:rFonts w:ascii="Calibri" w:hAnsi="Calibri" w:cs="Calibri"/>
              </w:rPr>
              <w:t>Pomembno čiščenje in potrebno vzdrževanje</w:t>
            </w:r>
          </w:p>
        </w:tc>
        <w:tc>
          <w:tcPr>
            <w:tcW w:w="2773"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Zmerno tveganje</w:t>
            </w:r>
          </w:p>
        </w:tc>
        <w:tc>
          <w:tcPr>
            <w:tcW w:w="2738" w:type="dxa"/>
            <w:tcBorders>
              <w:top w:val="single" w:sz="4" w:space="0" w:color="000000"/>
              <w:left w:val="single" w:sz="4" w:space="0" w:color="000000"/>
              <w:bottom w:val="single" w:sz="4" w:space="0" w:color="000000"/>
              <w:right w:val="single" w:sz="12" w:space="0" w:color="000000"/>
            </w:tcBorders>
            <w:shd w:val="clear" w:color="auto" w:fill="auto"/>
            <w:vAlign w:val="center"/>
          </w:tcPr>
          <w:p w:rsidR="00F0218D" w:rsidRDefault="00F0218D" w:rsidP="00563E67">
            <w:pPr>
              <w:spacing w:after="0" w:line="240" w:lineRule="auto"/>
              <w:jc w:val="center"/>
            </w:pPr>
            <w:r>
              <w:rPr>
                <w:rFonts w:ascii="Calibri" w:hAnsi="Calibri" w:cs="Calibri"/>
              </w:rPr>
              <w:t>0-2 ure</w:t>
            </w:r>
          </w:p>
        </w:tc>
      </w:tr>
      <w:tr w:rsidR="00F0218D" w:rsidTr="00563E67">
        <w:tc>
          <w:tcPr>
            <w:tcW w:w="4403" w:type="dxa"/>
            <w:tcBorders>
              <w:top w:val="single" w:sz="4" w:space="0" w:color="000000"/>
              <w:left w:val="single" w:sz="12" w:space="0" w:color="000000"/>
              <w:bottom w:val="single" w:sz="12" w:space="0" w:color="000000"/>
            </w:tcBorders>
            <w:shd w:val="clear" w:color="auto" w:fill="auto"/>
            <w:vAlign w:val="center"/>
          </w:tcPr>
          <w:p w:rsidR="00F0218D" w:rsidRDefault="00F0218D" w:rsidP="00563E67">
            <w:pPr>
              <w:spacing w:after="0" w:line="240" w:lineRule="auto"/>
              <w:jc w:val="center"/>
            </w:pPr>
            <w:r>
              <w:rPr>
                <w:rFonts w:ascii="Calibri" w:hAnsi="Calibri" w:cs="Calibri"/>
              </w:rPr>
              <w:t>Redno</w:t>
            </w:r>
          </w:p>
        </w:tc>
        <w:tc>
          <w:tcPr>
            <w:tcW w:w="2773" w:type="dxa"/>
            <w:tcBorders>
              <w:top w:val="single" w:sz="4" w:space="0" w:color="000000"/>
              <w:left w:val="single" w:sz="4" w:space="0" w:color="000000"/>
              <w:bottom w:val="single" w:sz="12" w:space="0" w:color="000000"/>
            </w:tcBorders>
            <w:shd w:val="clear" w:color="auto" w:fill="auto"/>
            <w:vAlign w:val="center"/>
          </w:tcPr>
          <w:p w:rsidR="00F0218D" w:rsidRDefault="00F0218D" w:rsidP="00563E67">
            <w:pPr>
              <w:spacing w:after="0" w:line="240" w:lineRule="auto"/>
              <w:jc w:val="center"/>
            </w:pPr>
            <w:r>
              <w:rPr>
                <w:rFonts w:ascii="Calibri" w:hAnsi="Calibri" w:cs="Calibri"/>
              </w:rPr>
              <w:t>Majhno tveganje</w:t>
            </w:r>
          </w:p>
        </w:tc>
        <w:tc>
          <w:tcPr>
            <w:tcW w:w="2738"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F0218D" w:rsidRDefault="00F0218D" w:rsidP="00563E67">
            <w:pPr>
              <w:spacing w:after="0" w:line="240" w:lineRule="auto"/>
              <w:jc w:val="center"/>
            </w:pPr>
            <w:r>
              <w:rPr>
                <w:rFonts w:ascii="Calibri" w:hAnsi="Calibri" w:cs="Calibri"/>
              </w:rPr>
              <w:t>0-24 ur</w:t>
            </w:r>
          </w:p>
        </w:tc>
      </w:tr>
    </w:tbl>
    <w:p w:rsidR="00F0218D" w:rsidRDefault="00F0218D" w:rsidP="00F0218D">
      <w:pPr>
        <w:spacing w:after="0" w:line="240" w:lineRule="auto"/>
        <w:jc w:val="both"/>
        <w:rPr>
          <w:rFonts w:asciiTheme="minorHAnsi" w:hAnsiTheme="minorHAnsi"/>
        </w:rPr>
      </w:pPr>
    </w:p>
    <w:p w:rsidR="00F0218D" w:rsidRDefault="00F0218D" w:rsidP="00F0218D">
      <w:pPr>
        <w:spacing w:after="0" w:line="240" w:lineRule="auto"/>
        <w:jc w:val="both"/>
        <w:rPr>
          <w:rFonts w:ascii="Calibri" w:hAnsi="Calibri" w:cs="Calibri"/>
        </w:rPr>
      </w:pPr>
    </w:p>
    <w:p w:rsidR="00F0218D" w:rsidRPr="00654B44" w:rsidRDefault="00F0218D" w:rsidP="00F0218D">
      <w:pPr>
        <w:spacing w:after="0" w:line="240" w:lineRule="auto"/>
        <w:jc w:val="both"/>
        <w:rPr>
          <w:rFonts w:ascii="Calibri" w:hAnsi="Calibri" w:cs="Calibri"/>
          <w:b/>
        </w:rPr>
      </w:pPr>
      <w:r w:rsidRPr="00654B44">
        <w:rPr>
          <w:rFonts w:ascii="Calibri" w:hAnsi="Calibri" w:cs="Calibri"/>
          <w:b/>
        </w:rPr>
        <w:t>3.</w:t>
      </w:r>
      <w:r>
        <w:rPr>
          <w:rFonts w:ascii="Calibri" w:hAnsi="Calibri" w:cs="Calibri"/>
          <w:b/>
        </w:rPr>
        <w:t>4</w:t>
      </w:r>
      <w:r w:rsidRPr="00654B44">
        <w:rPr>
          <w:rFonts w:ascii="Calibri" w:hAnsi="Calibri" w:cs="Calibri"/>
          <w:b/>
        </w:rPr>
        <w:t>. Zahteve za opremo in delovne pripomočke za izvajanje čiščenja</w:t>
      </w:r>
    </w:p>
    <w:p w:rsidR="00F0218D" w:rsidRPr="00770F77"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 xml:space="preserve">Ponudnik sam zagotavlja opremo in delovne pripomočke, ki jo potrebuje za izvajanje storitev, razen opreme in delovnih pripomočkov, ki jih zagotavlja naročnik </w:t>
      </w:r>
      <w:r w:rsidRPr="00CA2AFF">
        <w:rPr>
          <w:rFonts w:ascii="Calibri" w:hAnsi="Calibri" w:cs="Calibri"/>
        </w:rPr>
        <w:t>in so navedeni v prilogi tega</w:t>
      </w:r>
      <w:r>
        <w:rPr>
          <w:rFonts w:ascii="Calibri" w:hAnsi="Calibri" w:cs="Calibri"/>
        </w:rPr>
        <w:t xml:space="preserve"> razpisa.</w:t>
      </w:r>
    </w:p>
    <w:p w:rsidR="00F0218D" w:rsidRDefault="00F0218D" w:rsidP="00F0218D">
      <w:pPr>
        <w:spacing w:after="0" w:line="240" w:lineRule="auto"/>
        <w:jc w:val="both"/>
        <w:rPr>
          <w:rFonts w:ascii="Calibri" w:hAnsi="Calibri" w:cs="Calibri"/>
        </w:rPr>
      </w:pPr>
      <w:r w:rsidRPr="002739E2">
        <w:rPr>
          <w:rFonts w:ascii="Calibri" w:hAnsi="Calibri" w:cs="Calibri"/>
        </w:rPr>
        <w:t>Ponudnik mora predložiti seznam opreme</w:t>
      </w:r>
      <w:r>
        <w:rPr>
          <w:rFonts w:ascii="Calibri" w:hAnsi="Calibri" w:cs="Calibri"/>
        </w:rPr>
        <w:t xml:space="preserve"> in delovnih pripomočkov</w:t>
      </w:r>
      <w:r w:rsidRPr="002739E2">
        <w:rPr>
          <w:rFonts w:ascii="Calibri" w:hAnsi="Calibri" w:cs="Calibri"/>
        </w:rPr>
        <w:t xml:space="preserve">, ki jo bo uporabljal za izvajanje storitev na območju OBV. Za vso opremo pod električno napetostjo mora ponudnik predložiti potrdila oziroma poročila o brezhibnem delovanju s stališča VZPD (varnosti in zdravja pri delu). </w:t>
      </w:r>
    </w:p>
    <w:p w:rsidR="00F0218D" w:rsidRDefault="00F0218D" w:rsidP="00F0218D">
      <w:pPr>
        <w:spacing w:after="0" w:line="240" w:lineRule="auto"/>
        <w:jc w:val="both"/>
        <w:rPr>
          <w:rFonts w:ascii="Calibri" w:hAnsi="Calibri" w:cs="Calibri"/>
        </w:rPr>
      </w:pPr>
    </w:p>
    <w:p w:rsidR="00F0218D" w:rsidRPr="0089757C" w:rsidRDefault="00F0218D" w:rsidP="00F0218D">
      <w:pPr>
        <w:spacing w:after="0" w:line="240" w:lineRule="auto"/>
        <w:jc w:val="both"/>
        <w:rPr>
          <w:rFonts w:ascii="Calibri" w:hAnsi="Calibri" w:cs="Calibri"/>
        </w:rPr>
      </w:pPr>
      <w:r w:rsidRPr="0089757C">
        <w:rPr>
          <w:rFonts w:ascii="Calibri" w:hAnsi="Calibri" w:cs="Calibri"/>
        </w:rPr>
        <w:t>Za opremo, ki je v lasti ponudnika, zagotavlja servise ponudnik, za opremo, ki je last naročnika, pa naročnik.</w:t>
      </w:r>
    </w:p>
    <w:p w:rsidR="00F0218D" w:rsidRPr="00C657DC"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Ponudnik mora zagotavljati uporabo opreme in delovnih pripomočkov na način, ki preprečuje križanje čistega in nečistega.</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Ponudnik mora zagotavljati, da nepooblaščene osebe ne pridejo v stik z opremo in delovnimi pripomočki.</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V primeru strojnega čiščenja tal v centralni kuhinji, morajo biti stroji namenjeni izključno čiščenju tal kuhinje.</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Ponudnik bo izvajal razkuževanje na način, kot ga opredeli naročnik, s sredstvi naročnika in lastno opremo.</w:t>
      </w:r>
    </w:p>
    <w:p w:rsidR="00F0218D" w:rsidRPr="00431900" w:rsidRDefault="00F0218D" w:rsidP="00F0218D">
      <w:pPr>
        <w:spacing w:after="0" w:line="240" w:lineRule="auto"/>
        <w:jc w:val="both"/>
        <w:rPr>
          <w:rFonts w:ascii="Calibri" w:hAnsi="Calibri" w:cs="Calibri"/>
        </w:rPr>
      </w:pPr>
    </w:p>
    <w:p w:rsidR="00F0218D" w:rsidRPr="00AD479B" w:rsidRDefault="00F0218D" w:rsidP="00F0218D">
      <w:pPr>
        <w:spacing w:after="0" w:line="240" w:lineRule="auto"/>
        <w:jc w:val="both"/>
        <w:rPr>
          <w:rFonts w:ascii="Calibri" w:hAnsi="Calibri" w:cs="Calibri"/>
        </w:rPr>
      </w:pPr>
      <w:r w:rsidRPr="00AD479B">
        <w:rPr>
          <w:rFonts w:ascii="Calibri" w:hAnsi="Calibri" w:cs="Calibri"/>
        </w:rPr>
        <w:t xml:space="preserve">Za čiščenje različnih površin, prostorov ali območij je potrebno slediti barvni paleti </w:t>
      </w:r>
      <w:proofErr w:type="spellStart"/>
      <w:r w:rsidRPr="00AD479B">
        <w:rPr>
          <w:rFonts w:ascii="Calibri" w:hAnsi="Calibri" w:cs="Calibri"/>
        </w:rPr>
        <w:t>mikro</w:t>
      </w:r>
      <w:proofErr w:type="spellEnd"/>
      <w:r w:rsidRPr="00AD479B">
        <w:rPr>
          <w:rFonts w:ascii="Calibri" w:hAnsi="Calibri" w:cs="Calibri"/>
        </w:rPr>
        <w:t xml:space="preserve"> krp:</w:t>
      </w:r>
    </w:p>
    <w:p w:rsidR="00F0218D" w:rsidRPr="00AD479B" w:rsidRDefault="00F0218D" w:rsidP="00F0218D">
      <w:pPr>
        <w:spacing w:after="0" w:line="240" w:lineRule="auto"/>
        <w:jc w:val="both"/>
        <w:rPr>
          <w:rFonts w:ascii="Calibri" w:hAnsi="Calibri" w:cs="Calibri"/>
        </w:rPr>
      </w:pPr>
    </w:p>
    <w:p w:rsidR="00F0218D" w:rsidRPr="00AD479B" w:rsidRDefault="00F0218D" w:rsidP="00F0218D">
      <w:pPr>
        <w:spacing w:after="0" w:line="240" w:lineRule="auto"/>
        <w:jc w:val="both"/>
        <w:rPr>
          <w:rFonts w:ascii="Calibri" w:hAnsi="Calibri" w:cs="Calibri"/>
          <w:b/>
        </w:rPr>
      </w:pPr>
      <w:r w:rsidRPr="00AD479B">
        <w:rPr>
          <w:rFonts w:ascii="Calibri" w:hAnsi="Calibri" w:cs="Calibri"/>
          <w:b/>
        </w:rPr>
        <w:t>Čiščenje površin:</w:t>
      </w:r>
    </w:p>
    <w:p w:rsidR="00F0218D" w:rsidRPr="00AD479B" w:rsidRDefault="00F0218D" w:rsidP="00F0218D">
      <w:pPr>
        <w:numPr>
          <w:ilvl w:val="0"/>
          <w:numId w:val="5"/>
        </w:numPr>
        <w:spacing w:after="0" w:line="240" w:lineRule="auto"/>
        <w:jc w:val="both"/>
        <w:rPr>
          <w:rFonts w:ascii="Calibri" w:hAnsi="Calibri" w:cs="Calibri"/>
        </w:rPr>
      </w:pPr>
      <w:r w:rsidRPr="00AD479B">
        <w:rPr>
          <w:rFonts w:ascii="Calibri" w:hAnsi="Calibri" w:cs="Calibri"/>
        </w:rPr>
        <w:t>modra barva (zgornje površine; npr. omare, mize stoli, okenske police, vrata, kljuke, radiatorji…),</w:t>
      </w:r>
    </w:p>
    <w:p w:rsidR="00F0218D" w:rsidRPr="00AD479B" w:rsidRDefault="00F0218D" w:rsidP="00F0218D">
      <w:pPr>
        <w:numPr>
          <w:ilvl w:val="0"/>
          <w:numId w:val="5"/>
        </w:numPr>
        <w:spacing w:after="0" w:line="240" w:lineRule="auto"/>
        <w:jc w:val="both"/>
        <w:rPr>
          <w:rFonts w:ascii="Calibri" w:hAnsi="Calibri" w:cs="Calibri"/>
        </w:rPr>
      </w:pPr>
      <w:r w:rsidRPr="00AD479B">
        <w:rPr>
          <w:rFonts w:ascii="Calibri" w:hAnsi="Calibri" w:cs="Calibri"/>
        </w:rPr>
        <w:t>rumena barva (umivalniki, pipe, ogledala, poličke nad umivalnikom, stenske ploščice, podajalniki za papir in milo, tuši, koši za odpadke…),</w:t>
      </w:r>
    </w:p>
    <w:p w:rsidR="00F0218D" w:rsidRPr="00AD479B" w:rsidRDefault="00F0218D" w:rsidP="00F0218D">
      <w:pPr>
        <w:numPr>
          <w:ilvl w:val="0"/>
          <w:numId w:val="5"/>
        </w:numPr>
        <w:spacing w:after="0" w:line="240" w:lineRule="auto"/>
        <w:jc w:val="both"/>
        <w:rPr>
          <w:rFonts w:ascii="Calibri" w:hAnsi="Calibri" w:cs="Calibri"/>
        </w:rPr>
      </w:pPr>
      <w:r w:rsidRPr="00AD479B">
        <w:rPr>
          <w:rFonts w:ascii="Calibri" w:hAnsi="Calibri" w:cs="Calibri"/>
        </w:rPr>
        <w:t xml:space="preserve">rdeča barva (WC školjka, pisoarji, </w:t>
      </w:r>
      <w:proofErr w:type="spellStart"/>
      <w:r w:rsidRPr="00AD479B">
        <w:rPr>
          <w:rFonts w:ascii="Calibri" w:hAnsi="Calibri" w:cs="Calibri"/>
        </w:rPr>
        <w:t>blateks</w:t>
      </w:r>
      <w:proofErr w:type="spellEnd"/>
      <w:r w:rsidRPr="00AD479B">
        <w:rPr>
          <w:rFonts w:ascii="Calibri" w:hAnsi="Calibri" w:cs="Calibri"/>
        </w:rPr>
        <w:t>, držalo in ročaj WC metlice…),</w:t>
      </w:r>
    </w:p>
    <w:p w:rsidR="00F0218D" w:rsidRPr="00AD479B" w:rsidRDefault="00F0218D" w:rsidP="00F0218D">
      <w:pPr>
        <w:numPr>
          <w:ilvl w:val="0"/>
          <w:numId w:val="5"/>
        </w:numPr>
        <w:spacing w:after="0" w:line="240" w:lineRule="auto"/>
        <w:jc w:val="both"/>
        <w:rPr>
          <w:rFonts w:ascii="Calibri" w:hAnsi="Calibri" w:cs="Calibri"/>
        </w:rPr>
      </w:pPr>
      <w:r w:rsidRPr="00AD479B">
        <w:rPr>
          <w:rFonts w:ascii="Calibri" w:hAnsi="Calibri" w:cs="Calibri"/>
        </w:rPr>
        <w:t>zelena barva (čiščenje septičnih sob in izolacij, razkuževanje površin),</w:t>
      </w:r>
    </w:p>
    <w:p w:rsidR="00F0218D" w:rsidRPr="00AD479B" w:rsidRDefault="00F0218D" w:rsidP="00F0218D">
      <w:pPr>
        <w:numPr>
          <w:ilvl w:val="0"/>
          <w:numId w:val="5"/>
        </w:numPr>
        <w:spacing w:after="0" w:line="240" w:lineRule="auto"/>
        <w:jc w:val="both"/>
        <w:rPr>
          <w:rFonts w:ascii="Calibri" w:hAnsi="Calibri" w:cs="Calibri"/>
        </w:rPr>
      </w:pPr>
      <w:r w:rsidRPr="00AD479B">
        <w:rPr>
          <w:rFonts w:ascii="Calibri" w:hAnsi="Calibri" w:cs="Calibri"/>
        </w:rPr>
        <w:t>bela barva (čiščenje čajnih in razdelilnih kuhinj).</w:t>
      </w:r>
    </w:p>
    <w:p w:rsidR="00F0218D" w:rsidRPr="00AD479B" w:rsidRDefault="00F0218D" w:rsidP="00F0218D">
      <w:pPr>
        <w:spacing w:after="0" w:line="240" w:lineRule="auto"/>
        <w:jc w:val="both"/>
        <w:rPr>
          <w:rFonts w:ascii="Calibri" w:hAnsi="Calibri" w:cs="Calibri"/>
        </w:rPr>
      </w:pPr>
    </w:p>
    <w:p w:rsidR="00F0218D" w:rsidRPr="00AD479B" w:rsidRDefault="00F0218D" w:rsidP="00F0218D">
      <w:pPr>
        <w:spacing w:after="0" w:line="240" w:lineRule="auto"/>
        <w:jc w:val="both"/>
        <w:rPr>
          <w:rFonts w:ascii="Calibri" w:hAnsi="Calibri" w:cs="Calibri"/>
          <w:b/>
        </w:rPr>
      </w:pPr>
      <w:r w:rsidRPr="00AD479B">
        <w:rPr>
          <w:rFonts w:ascii="Calibri" w:hAnsi="Calibri" w:cs="Calibri"/>
          <w:b/>
        </w:rPr>
        <w:t>Čiščenje tal:</w:t>
      </w:r>
    </w:p>
    <w:p w:rsidR="00F0218D" w:rsidRPr="00AD479B" w:rsidRDefault="00F0218D" w:rsidP="00F0218D">
      <w:pPr>
        <w:numPr>
          <w:ilvl w:val="0"/>
          <w:numId w:val="6"/>
        </w:numPr>
        <w:spacing w:after="0" w:line="240" w:lineRule="auto"/>
        <w:jc w:val="both"/>
        <w:rPr>
          <w:rFonts w:ascii="Calibri" w:hAnsi="Calibri" w:cs="Calibri"/>
        </w:rPr>
      </w:pPr>
      <w:r w:rsidRPr="00AD479B">
        <w:rPr>
          <w:rFonts w:ascii="Calibri" w:hAnsi="Calibri" w:cs="Calibri"/>
        </w:rPr>
        <w:t xml:space="preserve">modra </w:t>
      </w:r>
      <w:proofErr w:type="spellStart"/>
      <w:r w:rsidRPr="00AD479B">
        <w:rPr>
          <w:rFonts w:ascii="Calibri" w:hAnsi="Calibri" w:cs="Calibri"/>
        </w:rPr>
        <w:t>mikrokrpa</w:t>
      </w:r>
      <w:proofErr w:type="spellEnd"/>
      <w:r w:rsidRPr="00AD479B">
        <w:rPr>
          <w:rFonts w:ascii="Calibri" w:hAnsi="Calibri" w:cs="Calibri"/>
        </w:rPr>
        <w:t xml:space="preserve"> (čiščenje vseh talnih površin, razen tal v </w:t>
      </w:r>
      <w:proofErr w:type="spellStart"/>
      <w:r w:rsidRPr="00AD479B">
        <w:rPr>
          <w:rFonts w:ascii="Calibri" w:hAnsi="Calibri" w:cs="Calibri"/>
        </w:rPr>
        <w:t>pooperativni</w:t>
      </w:r>
      <w:proofErr w:type="spellEnd"/>
      <w:r w:rsidRPr="00AD479B">
        <w:rPr>
          <w:rFonts w:ascii="Calibri" w:hAnsi="Calibri" w:cs="Calibri"/>
        </w:rPr>
        <w:t xml:space="preserve"> negi),</w:t>
      </w:r>
    </w:p>
    <w:p w:rsidR="00F0218D" w:rsidRPr="00AD479B" w:rsidRDefault="00F0218D" w:rsidP="00F0218D">
      <w:pPr>
        <w:numPr>
          <w:ilvl w:val="0"/>
          <w:numId w:val="6"/>
        </w:numPr>
        <w:spacing w:after="0" w:line="240" w:lineRule="auto"/>
        <w:jc w:val="both"/>
        <w:rPr>
          <w:rFonts w:ascii="Calibri" w:hAnsi="Calibri" w:cs="Calibri"/>
        </w:rPr>
      </w:pPr>
      <w:r w:rsidRPr="00AD479B">
        <w:rPr>
          <w:rFonts w:ascii="Calibri" w:hAnsi="Calibri" w:cs="Calibri"/>
        </w:rPr>
        <w:t xml:space="preserve">zelena </w:t>
      </w:r>
      <w:proofErr w:type="spellStart"/>
      <w:r w:rsidRPr="00AD479B">
        <w:rPr>
          <w:rFonts w:ascii="Calibri" w:hAnsi="Calibri" w:cs="Calibri"/>
        </w:rPr>
        <w:t>mikrokrpa</w:t>
      </w:r>
      <w:proofErr w:type="spellEnd"/>
      <w:r w:rsidRPr="00AD479B">
        <w:rPr>
          <w:rFonts w:ascii="Calibri" w:hAnsi="Calibri" w:cs="Calibri"/>
        </w:rPr>
        <w:t xml:space="preserve"> (čiščenje tal v </w:t>
      </w:r>
      <w:proofErr w:type="spellStart"/>
      <w:r w:rsidRPr="00AD479B">
        <w:rPr>
          <w:rFonts w:ascii="Calibri" w:hAnsi="Calibri" w:cs="Calibri"/>
        </w:rPr>
        <w:t>pooperativni</w:t>
      </w:r>
      <w:proofErr w:type="spellEnd"/>
      <w:r w:rsidRPr="00AD479B">
        <w:rPr>
          <w:rFonts w:ascii="Calibri" w:hAnsi="Calibri" w:cs="Calibri"/>
        </w:rPr>
        <w:t xml:space="preserve"> negi).</w:t>
      </w:r>
    </w:p>
    <w:p w:rsidR="00F0218D" w:rsidRPr="00AD479B" w:rsidRDefault="00F0218D" w:rsidP="00F0218D">
      <w:pPr>
        <w:spacing w:after="0" w:line="240" w:lineRule="auto"/>
        <w:jc w:val="both"/>
        <w:rPr>
          <w:rFonts w:ascii="Calibri" w:hAnsi="Calibri" w:cs="Calibri"/>
        </w:rPr>
      </w:pPr>
    </w:p>
    <w:p w:rsidR="00F0218D" w:rsidRPr="00AD479B" w:rsidRDefault="00F0218D" w:rsidP="00F0218D">
      <w:pPr>
        <w:spacing w:after="0" w:line="240" w:lineRule="auto"/>
        <w:jc w:val="both"/>
        <w:rPr>
          <w:rFonts w:ascii="Calibri" w:hAnsi="Calibri" w:cs="Calibri"/>
          <w:b/>
        </w:rPr>
      </w:pPr>
      <w:r w:rsidRPr="00AD479B">
        <w:rPr>
          <w:rFonts w:ascii="Calibri" w:hAnsi="Calibri" w:cs="Calibri"/>
          <w:b/>
        </w:rPr>
        <w:t>Krpe za operacijske prostore:</w:t>
      </w:r>
    </w:p>
    <w:p w:rsidR="00F0218D" w:rsidRPr="00AD479B" w:rsidRDefault="00F0218D" w:rsidP="00F0218D">
      <w:pPr>
        <w:numPr>
          <w:ilvl w:val="0"/>
          <w:numId w:val="7"/>
        </w:numPr>
        <w:spacing w:after="0" w:line="240" w:lineRule="auto"/>
        <w:jc w:val="both"/>
        <w:rPr>
          <w:rFonts w:ascii="Calibri" w:hAnsi="Calibri" w:cs="Calibri"/>
        </w:rPr>
      </w:pPr>
      <w:r w:rsidRPr="00AD479B">
        <w:rPr>
          <w:rFonts w:ascii="Calibri" w:hAnsi="Calibri" w:cs="Calibri"/>
        </w:rPr>
        <w:t>bombažna krpa za čiščenje sten,</w:t>
      </w:r>
    </w:p>
    <w:p w:rsidR="00F0218D" w:rsidRPr="00AD479B" w:rsidRDefault="00F0218D" w:rsidP="00F0218D">
      <w:pPr>
        <w:numPr>
          <w:ilvl w:val="0"/>
          <w:numId w:val="7"/>
        </w:numPr>
        <w:spacing w:after="0" w:line="240" w:lineRule="auto"/>
        <w:jc w:val="both"/>
        <w:rPr>
          <w:rFonts w:ascii="Calibri" w:hAnsi="Calibri" w:cs="Calibri"/>
        </w:rPr>
      </w:pPr>
      <w:r w:rsidRPr="00AD479B">
        <w:rPr>
          <w:rFonts w:ascii="Calibri" w:hAnsi="Calibri" w:cs="Calibri"/>
        </w:rPr>
        <w:t>bombažna krpa za čiščenje tal,</w:t>
      </w:r>
    </w:p>
    <w:p w:rsidR="00F0218D" w:rsidRPr="00AD479B" w:rsidRDefault="00F0218D" w:rsidP="00F0218D">
      <w:pPr>
        <w:numPr>
          <w:ilvl w:val="0"/>
          <w:numId w:val="7"/>
        </w:numPr>
        <w:spacing w:after="0" w:line="240" w:lineRule="auto"/>
        <w:jc w:val="both"/>
        <w:rPr>
          <w:rFonts w:ascii="Calibri" w:hAnsi="Calibri" w:cs="Calibri"/>
        </w:rPr>
      </w:pPr>
      <w:r w:rsidRPr="00AD479B">
        <w:rPr>
          <w:rFonts w:ascii="Calibri" w:hAnsi="Calibri" w:cs="Calibri"/>
        </w:rPr>
        <w:t>bombažna krpa za čiščenje površin.</w:t>
      </w:r>
    </w:p>
    <w:p w:rsidR="00F0218D" w:rsidRPr="00AD479B" w:rsidRDefault="00F0218D" w:rsidP="00F0218D">
      <w:pPr>
        <w:spacing w:after="0" w:line="240" w:lineRule="auto"/>
        <w:jc w:val="both"/>
        <w:rPr>
          <w:rFonts w:ascii="Calibri" w:hAnsi="Calibri" w:cs="Calibri"/>
        </w:rPr>
      </w:pPr>
    </w:p>
    <w:p w:rsidR="00F0218D" w:rsidRPr="00AD479B" w:rsidRDefault="00F0218D" w:rsidP="00F0218D">
      <w:pPr>
        <w:spacing w:after="0" w:line="240" w:lineRule="auto"/>
        <w:jc w:val="both"/>
        <w:rPr>
          <w:rFonts w:ascii="Calibri" w:hAnsi="Calibri" w:cs="Calibri"/>
        </w:rPr>
      </w:pPr>
      <w:r w:rsidRPr="00AD479B">
        <w:rPr>
          <w:rFonts w:ascii="Calibri" w:hAnsi="Calibri" w:cs="Calibri"/>
        </w:rPr>
        <w:t>Poleg barvnega kodiranja se morajo krpe razlikovati glede na namen uporabe tudi po obliki</w:t>
      </w:r>
      <w:r>
        <w:rPr>
          <w:rFonts w:ascii="Calibri" w:hAnsi="Calibri" w:cs="Calibri"/>
        </w:rPr>
        <w:t xml:space="preserve"> oz. zagotavljati način prepoznavanja z namen ločevanja namembnosti </w:t>
      </w:r>
      <w:r w:rsidRPr="00AD479B">
        <w:rPr>
          <w:rFonts w:ascii="Calibri" w:hAnsi="Calibri" w:cs="Calibri"/>
        </w:rPr>
        <w:t>.</w:t>
      </w:r>
    </w:p>
    <w:p w:rsidR="00F0218D" w:rsidRPr="00AD479B"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sidRPr="00AD479B">
        <w:rPr>
          <w:rFonts w:ascii="Calibri" w:hAnsi="Calibri" w:cs="Calibri"/>
        </w:rPr>
        <w:t xml:space="preserve">Ponudnik mora v vsakem trenutku zagotavljati </w:t>
      </w:r>
      <w:r>
        <w:rPr>
          <w:rFonts w:ascii="Calibri" w:hAnsi="Calibri" w:cs="Calibri"/>
        </w:rPr>
        <w:t>zadostno</w:t>
      </w:r>
      <w:r w:rsidRPr="00AD479B">
        <w:rPr>
          <w:rFonts w:ascii="Calibri" w:hAnsi="Calibri" w:cs="Calibri"/>
        </w:rPr>
        <w:t xml:space="preserve"> število</w:t>
      </w:r>
      <w:r>
        <w:rPr>
          <w:rFonts w:ascii="Calibri" w:hAnsi="Calibri" w:cs="Calibri"/>
        </w:rPr>
        <w:t xml:space="preserve"> čistih</w:t>
      </w:r>
      <w:r w:rsidRPr="00AD479B">
        <w:rPr>
          <w:rFonts w:ascii="Calibri" w:hAnsi="Calibri" w:cs="Calibri"/>
        </w:rPr>
        <w:t xml:space="preserve"> krp</w:t>
      </w:r>
      <w:r>
        <w:rPr>
          <w:rFonts w:ascii="Calibri" w:hAnsi="Calibri" w:cs="Calibri"/>
        </w:rPr>
        <w:t xml:space="preserve"> za zagotavljanje kakovostne storitve</w:t>
      </w:r>
      <w:r w:rsidRPr="00AD479B">
        <w:rPr>
          <w:rFonts w:ascii="Calibri" w:hAnsi="Calibri" w:cs="Calibri"/>
        </w:rPr>
        <w:t xml:space="preserve"> in dodatnih 30 % rez</w:t>
      </w:r>
      <w:r>
        <w:rPr>
          <w:rFonts w:ascii="Calibri" w:hAnsi="Calibri" w:cs="Calibri"/>
        </w:rPr>
        <w:t>erve.</w:t>
      </w:r>
      <w:r w:rsidRPr="004D618C">
        <w:t xml:space="preserve"> </w:t>
      </w:r>
      <w:r w:rsidRPr="004D618C">
        <w:rPr>
          <w:rFonts w:ascii="Calibri" w:hAnsi="Calibri" w:cs="Calibri"/>
        </w:rPr>
        <w:t>Ponudnik mora zagotavljati pranje krp za čiščenje pri registrirani pravni osebi za tovrstno dejavnost, v kolikor je nima</w:t>
      </w:r>
      <w:r>
        <w:rPr>
          <w:rFonts w:ascii="Calibri" w:hAnsi="Calibri" w:cs="Calibri"/>
        </w:rPr>
        <w:t xml:space="preserve"> sam</w:t>
      </w:r>
      <w:r w:rsidRPr="004D618C">
        <w:rPr>
          <w:rFonts w:ascii="Calibri" w:hAnsi="Calibri" w:cs="Calibri"/>
        </w:rPr>
        <w:t>.</w:t>
      </w:r>
      <w:r>
        <w:rPr>
          <w:rFonts w:ascii="Calibri" w:hAnsi="Calibri" w:cs="Calibri"/>
        </w:rPr>
        <w:t xml:space="preserve"> </w:t>
      </w:r>
      <w:r w:rsidRPr="00995EA4">
        <w:rPr>
          <w:rFonts w:ascii="Calibri" w:hAnsi="Calibri" w:cs="Calibri"/>
        </w:rPr>
        <w:t>Izvajalec mora obvezno zagotavljati kakovost pranja v skladu s standardi in metodami za pranje v bolnišnicah – standard higiene za bolnišnične tekstilije.</w:t>
      </w:r>
    </w:p>
    <w:p w:rsidR="00F0218D" w:rsidRPr="00AD479B" w:rsidRDefault="00F0218D" w:rsidP="00F0218D">
      <w:pPr>
        <w:spacing w:after="0" w:line="240" w:lineRule="auto"/>
        <w:jc w:val="both"/>
        <w:rPr>
          <w:rFonts w:ascii="Calibri" w:hAnsi="Calibri" w:cs="Calibri"/>
        </w:rPr>
      </w:pPr>
    </w:p>
    <w:p w:rsidR="00F0218D" w:rsidRPr="00C657DC" w:rsidRDefault="00F0218D" w:rsidP="00F0218D">
      <w:pPr>
        <w:spacing w:after="0" w:line="240" w:lineRule="auto"/>
        <w:jc w:val="both"/>
        <w:rPr>
          <w:rFonts w:ascii="Calibri" w:hAnsi="Calibri" w:cs="Calibri"/>
          <w:b/>
        </w:rPr>
      </w:pPr>
      <w:r>
        <w:rPr>
          <w:rFonts w:ascii="Calibri" w:hAnsi="Calibri" w:cs="Calibri"/>
          <w:b/>
        </w:rPr>
        <w:t>3.5. Z</w:t>
      </w:r>
      <w:r w:rsidRPr="00C657DC">
        <w:rPr>
          <w:rFonts w:ascii="Calibri" w:hAnsi="Calibri" w:cs="Calibri"/>
          <w:b/>
        </w:rPr>
        <w:t>ahteva za delovno obleko, obutev in osebna zaščitna sredstva</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 xml:space="preserve">Ponudnik mora zagotavljati </w:t>
      </w:r>
      <w:r w:rsidRPr="00796AE5">
        <w:rPr>
          <w:rFonts w:ascii="Calibri" w:hAnsi="Calibri" w:cs="Calibri"/>
        </w:rPr>
        <w:t>delovno obleko, obutev in osebna zaščitna sredstva</w:t>
      </w:r>
      <w:r>
        <w:rPr>
          <w:rFonts w:ascii="Calibri" w:hAnsi="Calibri" w:cs="Calibri"/>
        </w:rPr>
        <w:t xml:space="preserve">. Ponudnik mora zagotoviti, da zaposleni tudi dejansko nosijo delovno obleko in obutev ves čas izvajanja storitev. </w:t>
      </w:r>
      <w:r w:rsidRPr="00DC287C">
        <w:rPr>
          <w:rFonts w:ascii="Calibri" w:hAnsi="Calibri" w:cs="Calibri"/>
        </w:rPr>
        <w:t>Ponudnik mora zagotavljati pranje delovne obleke pri registrirani pravni osebi za tovrstno dejavnost, v kolikor je nima sam. Izvajalec</w:t>
      </w:r>
      <w:r w:rsidRPr="00995EA4">
        <w:rPr>
          <w:rFonts w:ascii="Calibri" w:hAnsi="Calibri" w:cs="Calibri"/>
        </w:rPr>
        <w:t xml:space="preserve"> mora obvezno zagotavljati kakovost pranja v skladu s standardi in metodami za pranje v bolnišnicah – standard higiene za bolnišnične tekstilije.</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pPr>
      <w:r>
        <w:rPr>
          <w:rFonts w:ascii="Calibri" w:hAnsi="Calibri" w:cs="Calibri"/>
        </w:rPr>
        <w:t>Zaposleni ponudnika morajo nositi identifikacijsko priponko z imenom in priimkom zaposlenega, nazivom ponudnika in  nazivom naročnika.</w:t>
      </w:r>
    </w:p>
    <w:p w:rsidR="00F0218D" w:rsidRDefault="00F0218D" w:rsidP="00F0218D">
      <w:pPr>
        <w:spacing w:after="0" w:line="240" w:lineRule="auto"/>
        <w:jc w:val="both"/>
        <w:rPr>
          <w:rFonts w:ascii="Calibri" w:hAnsi="Calibri" w:cs="Calibri"/>
        </w:rPr>
      </w:pPr>
    </w:p>
    <w:p w:rsidR="00F0218D" w:rsidRPr="00654B44" w:rsidRDefault="00F0218D" w:rsidP="00F0218D">
      <w:pPr>
        <w:spacing w:after="0" w:line="240" w:lineRule="auto"/>
        <w:jc w:val="both"/>
        <w:rPr>
          <w:rFonts w:asciiTheme="minorHAnsi" w:hAnsiTheme="minorHAnsi"/>
          <w:b/>
        </w:rPr>
      </w:pPr>
      <w:r>
        <w:rPr>
          <w:rFonts w:asciiTheme="minorHAnsi" w:hAnsiTheme="minorHAnsi"/>
          <w:b/>
        </w:rPr>
        <w:t>3.6</w:t>
      </w:r>
      <w:r w:rsidRPr="00654B44">
        <w:rPr>
          <w:rFonts w:asciiTheme="minorHAnsi" w:hAnsiTheme="minorHAnsi"/>
          <w:b/>
        </w:rPr>
        <w:t>. Zahteve za vrečke za odpadke in perilo</w:t>
      </w:r>
    </w:p>
    <w:p w:rsidR="00F0218D" w:rsidRDefault="00F0218D" w:rsidP="00F0218D">
      <w:pPr>
        <w:spacing w:after="0" w:line="240" w:lineRule="auto"/>
        <w:jc w:val="both"/>
        <w:rPr>
          <w:rFonts w:asciiTheme="minorHAnsi" w:hAnsiTheme="minorHAnsi"/>
        </w:rPr>
      </w:pPr>
    </w:p>
    <w:p w:rsidR="00F0218D" w:rsidRDefault="00F0218D" w:rsidP="00F0218D">
      <w:pPr>
        <w:spacing w:after="0" w:line="240" w:lineRule="auto"/>
        <w:jc w:val="both"/>
      </w:pPr>
      <w:r>
        <w:rPr>
          <w:rFonts w:ascii="Calibri" w:hAnsi="Calibri" w:cs="Calibri"/>
        </w:rPr>
        <w:t>Ponudnik zagotovi PE vrečke za odpadke z vezicami in umazano perilo za potrebe naročnika v barvah, in dimenzijah, ki jih določi naročnik. Na vrečkah za odpadke mora biti na sredini vreče natisnjen napis: Ortopedska bolnišnica Valdoltra, številka odpadka, oddelek, datum. Podatki morajo biti natisnjeni, velikost posamezne vrstice napisa ne sme biti manjša od 14 mm. Označevanje odpadkov mora biti v skladu z veljavno zakonodajo. Vrečke se menjujejo, ko so polne do ¾ in se zavežejo z ustreznimi vezicami.</w:t>
      </w:r>
    </w:p>
    <w:p w:rsidR="00F0218D" w:rsidRDefault="00F0218D" w:rsidP="00F0218D">
      <w:pPr>
        <w:spacing w:after="0" w:line="240" w:lineRule="auto"/>
        <w:jc w:val="both"/>
        <w:rPr>
          <w:rFonts w:ascii="Calibri" w:hAnsi="Calibri" w:cs="Calibri"/>
        </w:rPr>
      </w:pPr>
      <w:r>
        <w:rPr>
          <w:rFonts w:ascii="Calibri" w:hAnsi="Calibri" w:cs="Calibri"/>
        </w:rPr>
        <w:t>Zabojnike za infektivne odpadke, ostre predmete in nevarno odpadno embalažo zagotovi naročnik.</w:t>
      </w:r>
    </w:p>
    <w:p w:rsidR="00F0218D" w:rsidRDefault="00F0218D" w:rsidP="00F0218D">
      <w:pPr>
        <w:spacing w:after="0" w:line="240" w:lineRule="auto"/>
        <w:jc w:val="both"/>
      </w:pPr>
    </w:p>
    <w:p w:rsidR="00F0218D" w:rsidRPr="00770F77" w:rsidRDefault="00F0218D" w:rsidP="00F0218D">
      <w:pPr>
        <w:spacing w:after="0" w:line="240" w:lineRule="auto"/>
        <w:jc w:val="both"/>
      </w:pPr>
      <w:r>
        <w:rPr>
          <w:rFonts w:ascii="Calibri" w:hAnsi="Calibri" w:cs="Calibri"/>
        </w:rPr>
        <w:t>Primer napisa na vrečki za o</w:t>
      </w:r>
      <w:r w:rsidRPr="0041367D">
        <w:rPr>
          <w:rFonts w:ascii="Calibri" w:hAnsi="Calibri" w:cs="Calibri"/>
        </w:rPr>
        <w:t>dpadke, ki z vidika preprečevanja okužbe ne zahtevajo posebnega ravnanja pri zbiranju in odstranjevanju</w:t>
      </w:r>
      <w:r>
        <w:rPr>
          <w:rFonts w:ascii="Calibri" w:hAnsi="Calibri" w:cs="Calibri"/>
        </w:rPr>
        <w:t>:</w:t>
      </w:r>
    </w:p>
    <w:p w:rsidR="00F0218D" w:rsidRDefault="00F0218D" w:rsidP="00F0218D">
      <w:pPr>
        <w:spacing w:after="0" w:line="240" w:lineRule="auto"/>
        <w:jc w:val="both"/>
      </w:pPr>
      <w:r>
        <w:rPr>
          <w:rFonts w:ascii="Calibri" w:hAnsi="Calibri" w:cs="Calibri"/>
        </w:rPr>
        <w:t>Ortopedska bolnišnica Valdoltra</w:t>
      </w:r>
    </w:p>
    <w:p w:rsidR="00F0218D" w:rsidRDefault="00F0218D" w:rsidP="00F0218D">
      <w:pPr>
        <w:spacing w:after="0" w:line="240" w:lineRule="auto"/>
        <w:jc w:val="both"/>
      </w:pPr>
      <w:r>
        <w:rPr>
          <w:rFonts w:ascii="Calibri" w:hAnsi="Calibri" w:cs="Calibri"/>
        </w:rPr>
        <w:t>18 01 04</w:t>
      </w:r>
    </w:p>
    <w:p w:rsidR="00F0218D" w:rsidRDefault="00F0218D" w:rsidP="00F0218D">
      <w:pPr>
        <w:spacing w:after="0" w:line="240" w:lineRule="auto"/>
        <w:jc w:val="both"/>
      </w:pPr>
      <w:r>
        <w:rPr>
          <w:rFonts w:ascii="Calibri" w:hAnsi="Calibri" w:cs="Calibri"/>
        </w:rPr>
        <w:t>Oddelek:__________________</w:t>
      </w:r>
    </w:p>
    <w:p w:rsidR="00F0218D" w:rsidRDefault="00F0218D" w:rsidP="00F0218D">
      <w:pPr>
        <w:spacing w:after="0" w:line="240" w:lineRule="auto"/>
        <w:jc w:val="both"/>
      </w:pPr>
      <w:r>
        <w:rPr>
          <w:rFonts w:ascii="Calibri" w:hAnsi="Calibri" w:cs="Calibri"/>
        </w:rPr>
        <w:t>Datum:___________________</w:t>
      </w:r>
    </w:p>
    <w:p w:rsidR="00EB2FA3" w:rsidRDefault="00EB2FA3">
      <w:pPr>
        <w:suppressAutoHyphens w:val="0"/>
        <w:rPr>
          <w:rFonts w:ascii="Calibri" w:hAnsi="Calibri" w:cs="Calibri"/>
        </w:rPr>
      </w:pPr>
      <w:r>
        <w:rPr>
          <w:rFonts w:ascii="Calibri" w:hAnsi="Calibri" w:cs="Calibri"/>
        </w:rPr>
        <w:br w:type="page"/>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pPr>
      <w:r>
        <w:rPr>
          <w:rFonts w:ascii="Calibri" w:hAnsi="Calibri" w:cs="Calibri"/>
        </w:rPr>
        <w:t>Zahteve za velikost in barvo vrečk za odpadke in perilo</w:t>
      </w:r>
    </w:p>
    <w:tbl>
      <w:tblPr>
        <w:tblW w:w="9098" w:type="dxa"/>
        <w:tblInd w:w="-10" w:type="dxa"/>
        <w:tblLayout w:type="fixed"/>
        <w:tblLook w:val="0000" w:firstRow="0" w:lastRow="0" w:firstColumn="0" w:lastColumn="0" w:noHBand="0" w:noVBand="0"/>
      </w:tblPr>
      <w:tblGrid>
        <w:gridCol w:w="1906"/>
        <w:gridCol w:w="2257"/>
        <w:gridCol w:w="3034"/>
        <w:gridCol w:w="1901"/>
      </w:tblGrid>
      <w:tr w:rsidR="00F0218D" w:rsidTr="00563E67">
        <w:trPr>
          <w:trHeight w:val="1202"/>
        </w:trPr>
        <w:tc>
          <w:tcPr>
            <w:tcW w:w="1906"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BARVA VREČKE</w:t>
            </w:r>
          </w:p>
        </w:tc>
        <w:tc>
          <w:tcPr>
            <w:tcW w:w="2257"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NAMEN UPORABE in številka odpadka</w:t>
            </w:r>
          </w:p>
        </w:tc>
        <w:tc>
          <w:tcPr>
            <w:tcW w:w="3034"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VELIKOST VREČKE</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OCENJENA LETNA KOLIČINA VREČK (kom)</w:t>
            </w:r>
          </w:p>
        </w:tc>
      </w:tr>
      <w:tr w:rsidR="00F0218D" w:rsidTr="00563E67">
        <w:trPr>
          <w:trHeight w:val="628"/>
        </w:trPr>
        <w:tc>
          <w:tcPr>
            <w:tcW w:w="1906"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Rumena</w:t>
            </w:r>
          </w:p>
        </w:tc>
        <w:tc>
          <w:tcPr>
            <w:tcW w:w="2257"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Infektivni odpadki</w:t>
            </w:r>
          </w:p>
          <w:p w:rsidR="00F0218D" w:rsidRDefault="00F0218D" w:rsidP="00563E67">
            <w:pPr>
              <w:spacing w:after="0" w:line="240" w:lineRule="auto"/>
              <w:jc w:val="center"/>
            </w:pPr>
            <w:r>
              <w:rPr>
                <w:rFonts w:ascii="Calibri" w:hAnsi="Calibri" w:cs="Calibri"/>
              </w:rPr>
              <w:t>18 01 03*</w:t>
            </w:r>
          </w:p>
        </w:tc>
        <w:tc>
          <w:tcPr>
            <w:tcW w:w="3034"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640x850mm</w:t>
            </w:r>
          </w:p>
          <w:p w:rsidR="00F0218D" w:rsidRDefault="00F0218D" w:rsidP="00563E67">
            <w:pPr>
              <w:spacing w:after="0" w:line="240" w:lineRule="auto"/>
              <w:jc w:val="center"/>
            </w:pPr>
            <w:r>
              <w:rPr>
                <w:rFonts w:ascii="Calibri" w:hAnsi="Calibri" w:cs="Calibri"/>
              </w:rPr>
              <w:t>800x1200mm</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18D" w:rsidRDefault="009B73E2" w:rsidP="00563E67">
            <w:pPr>
              <w:snapToGrid w:val="0"/>
              <w:spacing w:after="0" w:line="240" w:lineRule="auto"/>
              <w:jc w:val="center"/>
              <w:rPr>
                <w:rFonts w:ascii="Calibri" w:hAnsi="Calibri" w:cs="Calibri"/>
              </w:rPr>
            </w:pPr>
            <w:r>
              <w:rPr>
                <w:rFonts w:ascii="Calibri" w:hAnsi="Calibri" w:cs="Calibri"/>
              </w:rPr>
              <w:t>10</w:t>
            </w:r>
            <w:r w:rsidR="00F0218D">
              <w:rPr>
                <w:rFonts w:ascii="Calibri" w:hAnsi="Calibri" w:cs="Calibri"/>
              </w:rPr>
              <w:t>.000</w:t>
            </w:r>
          </w:p>
          <w:p w:rsidR="00F0218D" w:rsidRDefault="00F0218D" w:rsidP="00563E67">
            <w:pPr>
              <w:snapToGrid w:val="0"/>
              <w:spacing w:after="0" w:line="240" w:lineRule="auto"/>
              <w:jc w:val="center"/>
              <w:rPr>
                <w:rFonts w:ascii="Calibri" w:hAnsi="Calibri" w:cs="Calibri"/>
              </w:rPr>
            </w:pPr>
            <w:r>
              <w:rPr>
                <w:rFonts w:ascii="Calibri" w:hAnsi="Calibri" w:cs="Calibri"/>
              </w:rPr>
              <w:t>1</w:t>
            </w:r>
            <w:r w:rsidR="009B73E2">
              <w:rPr>
                <w:rFonts w:ascii="Calibri" w:hAnsi="Calibri" w:cs="Calibri"/>
              </w:rPr>
              <w:t>5</w:t>
            </w:r>
            <w:r>
              <w:rPr>
                <w:rFonts w:ascii="Calibri" w:hAnsi="Calibri" w:cs="Calibri"/>
              </w:rPr>
              <w:t>.000</w:t>
            </w:r>
          </w:p>
        </w:tc>
      </w:tr>
      <w:tr w:rsidR="00F0218D" w:rsidTr="00563E67">
        <w:trPr>
          <w:trHeight w:val="599"/>
        </w:trPr>
        <w:tc>
          <w:tcPr>
            <w:tcW w:w="1906"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Modra</w:t>
            </w:r>
          </w:p>
        </w:tc>
        <w:tc>
          <w:tcPr>
            <w:tcW w:w="2257"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Odpadki iz zdravstva</w:t>
            </w:r>
          </w:p>
          <w:p w:rsidR="00F0218D" w:rsidRDefault="00F0218D" w:rsidP="00563E67">
            <w:pPr>
              <w:spacing w:after="0" w:line="240" w:lineRule="auto"/>
              <w:jc w:val="center"/>
            </w:pPr>
            <w:r>
              <w:rPr>
                <w:rFonts w:ascii="Calibri" w:hAnsi="Calibri" w:cs="Calibri"/>
              </w:rPr>
              <w:t>18 01 04</w:t>
            </w:r>
          </w:p>
        </w:tc>
        <w:tc>
          <w:tcPr>
            <w:tcW w:w="3034"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rPr>
                <w:rFonts w:ascii="Calibri" w:hAnsi="Calibri" w:cs="Calibri"/>
              </w:rPr>
            </w:pPr>
            <w:r>
              <w:rPr>
                <w:rFonts w:ascii="Calibri" w:hAnsi="Calibri" w:cs="Calibri"/>
              </w:rPr>
              <w:t>500x600mm</w:t>
            </w:r>
          </w:p>
          <w:p w:rsidR="00F0218D" w:rsidRDefault="00F0218D" w:rsidP="00563E67">
            <w:pPr>
              <w:spacing w:after="0" w:line="240" w:lineRule="auto"/>
              <w:jc w:val="center"/>
            </w:pPr>
            <w:r>
              <w:rPr>
                <w:rFonts w:ascii="Calibri" w:hAnsi="Calibri" w:cs="Calibri"/>
              </w:rPr>
              <w:t xml:space="preserve"> 700 x 1000mm </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18D" w:rsidRDefault="00F0218D" w:rsidP="00563E67">
            <w:pPr>
              <w:snapToGrid w:val="0"/>
              <w:spacing w:after="0" w:line="240" w:lineRule="auto"/>
              <w:jc w:val="center"/>
              <w:rPr>
                <w:rFonts w:ascii="Calibri" w:hAnsi="Calibri" w:cs="Calibri"/>
              </w:rPr>
            </w:pPr>
            <w:r>
              <w:rPr>
                <w:rFonts w:ascii="Calibri" w:hAnsi="Calibri" w:cs="Calibri"/>
              </w:rPr>
              <w:t>20.000</w:t>
            </w:r>
          </w:p>
          <w:p w:rsidR="00F0218D" w:rsidRDefault="00F0218D" w:rsidP="00563E67">
            <w:pPr>
              <w:snapToGrid w:val="0"/>
              <w:spacing w:after="0" w:line="240" w:lineRule="auto"/>
              <w:jc w:val="center"/>
              <w:rPr>
                <w:rFonts w:ascii="Calibri" w:hAnsi="Calibri" w:cs="Calibri"/>
              </w:rPr>
            </w:pPr>
            <w:r>
              <w:rPr>
                <w:rFonts w:ascii="Calibri" w:hAnsi="Calibri" w:cs="Calibri"/>
              </w:rPr>
              <w:t>12.000</w:t>
            </w:r>
          </w:p>
        </w:tc>
      </w:tr>
      <w:tr w:rsidR="00F0218D" w:rsidTr="00563E67">
        <w:trPr>
          <w:trHeight w:val="447"/>
        </w:trPr>
        <w:tc>
          <w:tcPr>
            <w:tcW w:w="1906"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Prozorna</w:t>
            </w:r>
          </w:p>
        </w:tc>
        <w:tc>
          <w:tcPr>
            <w:tcW w:w="2257"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Karton, Perilo</w:t>
            </w:r>
          </w:p>
        </w:tc>
        <w:tc>
          <w:tcPr>
            <w:tcW w:w="3034"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600x700mm</w:t>
            </w:r>
          </w:p>
          <w:p w:rsidR="00F0218D" w:rsidRDefault="00F0218D" w:rsidP="00563E67">
            <w:pPr>
              <w:spacing w:after="0" w:line="240" w:lineRule="auto"/>
              <w:jc w:val="center"/>
            </w:pPr>
            <w:r>
              <w:rPr>
                <w:rFonts w:ascii="Calibri" w:hAnsi="Calibri" w:cs="Calibri"/>
              </w:rPr>
              <w:t>700x1100mm</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18D" w:rsidRDefault="00F0218D" w:rsidP="00563E67">
            <w:pPr>
              <w:snapToGrid w:val="0"/>
              <w:spacing w:after="0" w:line="240" w:lineRule="auto"/>
              <w:jc w:val="center"/>
              <w:rPr>
                <w:rFonts w:ascii="Calibri" w:hAnsi="Calibri" w:cs="Calibri"/>
              </w:rPr>
            </w:pPr>
            <w:r>
              <w:rPr>
                <w:rFonts w:ascii="Calibri" w:hAnsi="Calibri" w:cs="Calibri"/>
              </w:rPr>
              <w:t>8.000</w:t>
            </w:r>
          </w:p>
          <w:p w:rsidR="00F0218D" w:rsidRDefault="00F0218D" w:rsidP="00563E67">
            <w:pPr>
              <w:snapToGrid w:val="0"/>
              <w:spacing w:after="0" w:line="240" w:lineRule="auto"/>
              <w:jc w:val="center"/>
              <w:rPr>
                <w:rFonts w:ascii="Calibri" w:hAnsi="Calibri" w:cs="Calibri"/>
              </w:rPr>
            </w:pPr>
            <w:r>
              <w:rPr>
                <w:rFonts w:ascii="Calibri" w:hAnsi="Calibri" w:cs="Calibri"/>
              </w:rPr>
              <w:t>12.000</w:t>
            </w:r>
          </w:p>
        </w:tc>
      </w:tr>
      <w:tr w:rsidR="00F0218D" w:rsidTr="00563E67">
        <w:trPr>
          <w:trHeight w:val="144"/>
        </w:trPr>
        <w:tc>
          <w:tcPr>
            <w:tcW w:w="1906"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rPr>
                <w:rFonts w:ascii="Calibri" w:hAnsi="Calibri" w:cs="Calibri"/>
              </w:rPr>
            </w:pPr>
            <w:r>
              <w:rPr>
                <w:rFonts w:ascii="Calibri" w:hAnsi="Calibri" w:cs="Calibri"/>
              </w:rPr>
              <w:t>Siva</w:t>
            </w:r>
          </w:p>
        </w:tc>
        <w:tc>
          <w:tcPr>
            <w:tcW w:w="2257"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rPr>
                <w:rFonts w:ascii="Calibri" w:hAnsi="Calibri" w:cs="Calibri"/>
              </w:rPr>
            </w:pPr>
            <w:r>
              <w:rPr>
                <w:rFonts w:ascii="Calibri" w:hAnsi="Calibri" w:cs="Calibri"/>
              </w:rPr>
              <w:t>Papir</w:t>
            </w:r>
          </w:p>
        </w:tc>
        <w:tc>
          <w:tcPr>
            <w:tcW w:w="3034" w:type="dxa"/>
            <w:tcBorders>
              <w:top w:val="single" w:sz="4" w:space="0" w:color="000000"/>
              <w:left w:val="single" w:sz="4" w:space="0" w:color="000000"/>
              <w:bottom w:val="single" w:sz="4" w:space="0" w:color="000000"/>
            </w:tcBorders>
            <w:shd w:val="clear" w:color="auto" w:fill="auto"/>
            <w:vAlign w:val="center"/>
          </w:tcPr>
          <w:p w:rsidR="00F0218D" w:rsidRDefault="00624EC4" w:rsidP="00563E67">
            <w:pPr>
              <w:spacing w:after="0" w:line="240" w:lineRule="auto"/>
              <w:jc w:val="center"/>
              <w:rPr>
                <w:rFonts w:ascii="Calibri" w:hAnsi="Calibri" w:cs="Calibri"/>
              </w:rPr>
            </w:pPr>
            <w:r>
              <w:rPr>
                <w:rFonts w:ascii="Calibri" w:hAnsi="Calibri" w:cs="Calibri"/>
              </w:rPr>
              <w:t>8</w:t>
            </w:r>
            <w:r w:rsidR="00F0218D">
              <w:rPr>
                <w:rFonts w:ascii="Calibri" w:hAnsi="Calibri" w:cs="Calibri"/>
              </w:rPr>
              <w:t>00 x 1100 mm</w:t>
            </w:r>
          </w:p>
          <w:p w:rsidR="00F0218D" w:rsidRDefault="00F0218D" w:rsidP="00563E67">
            <w:pPr>
              <w:spacing w:after="0" w:line="240" w:lineRule="auto"/>
              <w:jc w:val="center"/>
              <w:rPr>
                <w:rFonts w:ascii="Calibri" w:hAnsi="Calibri" w:cs="Calibri"/>
              </w:rPr>
            </w:pPr>
            <w:r>
              <w:rPr>
                <w:rFonts w:ascii="Calibri" w:hAnsi="Calibri" w:cs="Calibri"/>
              </w:rPr>
              <w:t>640 x 850mm</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18D" w:rsidRDefault="009B73E2" w:rsidP="00563E67">
            <w:pPr>
              <w:snapToGrid w:val="0"/>
              <w:spacing w:after="0" w:line="240" w:lineRule="auto"/>
              <w:jc w:val="center"/>
              <w:rPr>
                <w:rFonts w:ascii="Calibri" w:hAnsi="Calibri" w:cs="Calibri"/>
              </w:rPr>
            </w:pPr>
            <w:r>
              <w:rPr>
                <w:rFonts w:ascii="Calibri" w:hAnsi="Calibri" w:cs="Calibri"/>
              </w:rPr>
              <w:t>10</w:t>
            </w:r>
            <w:r w:rsidR="00F0218D">
              <w:rPr>
                <w:rFonts w:ascii="Calibri" w:hAnsi="Calibri" w:cs="Calibri"/>
              </w:rPr>
              <w:t>.000</w:t>
            </w:r>
          </w:p>
        </w:tc>
      </w:tr>
      <w:tr w:rsidR="00F0218D" w:rsidTr="00563E67">
        <w:trPr>
          <w:trHeight w:val="144"/>
        </w:trPr>
        <w:tc>
          <w:tcPr>
            <w:tcW w:w="1906"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rPr>
                <w:rFonts w:ascii="Calibri" w:hAnsi="Calibri" w:cs="Calibri"/>
              </w:rPr>
            </w:pPr>
            <w:r>
              <w:rPr>
                <w:rFonts w:ascii="Calibri" w:hAnsi="Calibri" w:cs="Calibri"/>
              </w:rPr>
              <w:t>Rjava</w:t>
            </w:r>
          </w:p>
        </w:tc>
        <w:tc>
          <w:tcPr>
            <w:tcW w:w="2257"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rPr>
                <w:rFonts w:ascii="Calibri" w:hAnsi="Calibri" w:cs="Calibri"/>
              </w:rPr>
            </w:pPr>
            <w:r>
              <w:rPr>
                <w:rFonts w:ascii="Calibri" w:hAnsi="Calibri" w:cs="Calibri"/>
              </w:rPr>
              <w:t>Plastika</w:t>
            </w:r>
          </w:p>
        </w:tc>
        <w:tc>
          <w:tcPr>
            <w:tcW w:w="3034" w:type="dxa"/>
            <w:tcBorders>
              <w:top w:val="single" w:sz="4" w:space="0" w:color="000000"/>
              <w:left w:val="single" w:sz="4" w:space="0" w:color="000000"/>
              <w:bottom w:val="single" w:sz="4" w:space="0" w:color="000000"/>
            </w:tcBorders>
            <w:shd w:val="clear" w:color="auto" w:fill="auto"/>
            <w:vAlign w:val="center"/>
          </w:tcPr>
          <w:p w:rsidR="00F0218D" w:rsidRDefault="00624EC4" w:rsidP="00563E67">
            <w:pPr>
              <w:spacing w:after="0" w:line="240" w:lineRule="auto"/>
              <w:jc w:val="center"/>
              <w:rPr>
                <w:rFonts w:ascii="Calibri" w:hAnsi="Calibri" w:cs="Calibri"/>
              </w:rPr>
            </w:pPr>
            <w:r>
              <w:rPr>
                <w:rFonts w:ascii="Calibri" w:hAnsi="Calibri" w:cs="Calibri"/>
              </w:rPr>
              <w:t>8</w:t>
            </w:r>
            <w:r w:rsidR="00F0218D">
              <w:rPr>
                <w:rFonts w:ascii="Calibri" w:hAnsi="Calibri" w:cs="Calibri"/>
              </w:rPr>
              <w:t>00 x 1100 mm</w:t>
            </w:r>
          </w:p>
          <w:p w:rsidR="00F0218D" w:rsidRDefault="00F0218D" w:rsidP="00563E67">
            <w:pPr>
              <w:spacing w:after="0" w:line="240" w:lineRule="auto"/>
              <w:jc w:val="center"/>
              <w:rPr>
                <w:rFonts w:ascii="Calibri" w:hAnsi="Calibri" w:cs="Calibri"/>
              </w:rPr>
            </w:pPr>
            <w:r>
              <w:rPr>
                <w:rFonts w:ascii="Calibri" w:hAnsi="Calibri" w:cs="Calibri"/>
              </w:rPr>
              <w:t>640 x 850 mm</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18D" w:rsidRDefault="00F0218D" w:rsidP="00563E67">
            <w:pPr>
              <w:snapToGrid w:val="0"/>
              <w:spacing w:after="0" w:line="240" w:lineRule="auto"/>
              <w:jc w:val="center"/>
              <w:rPr>
                <w:rFonts w:ascii="Calibri" w:hAnsi="Calibri" w:cs="Calibri"/>
              </w:rPr>
            </w:pPr>
            <w:r>
              <w:rPr>
                <w:rFonts w:ascii="Calibri" w:hAnsi="Calibri" w:cs="Calibri"/>
              </w:rPr>
              <w:t>10.000</w:t>
            </w:r>
          </w:p>
        </w:tc>
      </w:tr>
      <w:tr w:rsidR="00F0218D" w:rsidTr="00563E67">
        <w:trPr>
          <w:trHeight w:val="144"/>
        </w:trPr>
        <w:tc>
          <w:tcPr>
            <w:tcW w:w="1906"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Zelena</w:t>
            </w:r>
          </w:p>
        </w:tc>
        <w:tc>
          <w:tcPr>
            <w:tcW w:w="2257"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Operacijsko perilo</w:t>
            </w:r>
          </w:p>
        </w:tc>
        <w:tc>
          <w:tcPr>
            <w:tcW w:w="3034"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800x1</w:t>
            </w:r>
            <w:r w:rsidR="009B6203">
              <w:rPr>
                <w:rFonts w:ascii="Calibri" w:hAnsi="Calibri" w:cs="Calibri"/>
              </w:rPr>
              <w:t>2</w:t>
            </w:r>
            <w:r>
              <w:rPr>
                <w:rFonts w:ascii="Calibri" w:hAnsi="Calibri" w:cs="Calibri"/>
              </w:rPr>
              <w:t>00mm</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18D" w:rsidRDefault="009B73E2" w:rsidP="00563E67">
            <w:pPr>
              <w:snapToGrid w:val="0"/>
              <w:spacing w:after="0" w:line="240" w:lineRule="auto"/>
              <w:jc w:val="center"/>
              <w:rPr>
                <w:rFonts w:ascii="Calibri" w:hAnsi="Calibri" w:cs="Calibri"/>
              </w:rPr>
            </w:pPr>
            <w:r>
              <w:rPr>
                <w:rFonts w:ascii="Calibri" w:hAnsi="Calibri" w:cs="Calibri"/>
              </w:rPr>
              <w:t>8</w:t>
            </w:r>
            <w:r w:rsidR="00F0218D">
              <w:rPr>
                <w:rFonts w:ascii="Calibri" w:hAnsi="Calibri" w:cs="Calibri"/>
              </w:rPr>
              <w:t>.000</w:t>
            </w:r>
          </w:p>
        </w:tc>
      </w:tr>
      <w:tr w:rsidR="00F0218D" w:rsidTr="00563E67">
        <w:trPr>
          <w:trHeight w:val="144"/>
        </w:trPr>
        <w:tc>
          <w:tcPr>
            <w:tcW w:w="1906"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Črna</w:t>
            </w:r>
          </w:p>
        </w:tc>
        <w:tc>
          <w:tcPr>
            <w:tcW w:w="2257"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Deli teles in organov</w:t>
            </w:r>
          </w:p>
          <w:p w:rsidR="00F0218D" w:rsidRDefault="00F0218D" w:rsidP="00563E67">
            <w:pPr>
              <w:spacing w:after="0" w:line="240" w:lineRule="auto"/>
              <w:jc w:val="center"/>
            </w:pPr>
            <w:r>
              <w:rPr>
                <w:rFonts w:ascii="Calibri" w:hAnsi="Calibri" w:cs="Calibri"/>
              </w:rPr>
              <w:t>18 01 02</w:t>
            </w:r>
          </w:p>
        </w:tc>
        <w:tc>
          <w:tcPr>
            <w:tcW w:w="3034"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800 x 1100 mm</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18D" w:rsidRDefault="00F0218D" w:rsidP="00563E67">
            <w:pPr>
              <w:snapToGrid w:val="0"/>
              <w:spacing w:after="0" w:line="240" w:lineRule="auto"/>
              <w:jc w:val="center"/>
              <w:rPr>
                <w:rFonts w:ascii="Calibri" w:hAnsi="Calibri" w:cs="Calibri"/>
              </w:rPr>
            </w:pPr>
            <w:r>
              <w:rPr>
                <w:rFonts w:ascii="Calibri" w:hAnsi="Calibri" w:cs="Calibri"/>
              </w:rPr>
              <w:t>20</w:t>
            </w:r>
          </w:p>
        </w:tc>
      </w:tr>
      <w:tr w:rsidR="00F0218D" w:rsidTr="00563E67">
        <w:trPr>
          <w:trHeight w:val="144"/>
        </w:trPr>
        <w:tc>
          <w:tcPr>
            <w:tcW w:w="1906"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Bela</w:t>
            </w:r>
          </w:p>
        </w:tc>
        <w:tc>
          <w:tcPr>
            <w:tcW w:w="2257"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pPr>
            <w:r>
              <w:rPr>
                <w:rFonts w:ascii="Calibri" w:hAnsi="Calibri" w:cs="Calibri"/>
              </w:rPr>
              <w:t>Mešani komunalni odpadki</w:t>
            </w:r>
          </w:p>
          <w:p w:rsidR="00F0218D" w:rsidRDefault="00F0218D" w:rsidP="00563E67">
            <w:pPr>
              <w:spacing w:after="0" w:line="240" w:lineRule="auto"/>
              <w:jc w:val="center"/>
            </w:pPr>
          </w:p>
        </w:tc>
        <w:tc>
          <w:tcPr>
            <w:tcW w:w="3034" w:type="dxa"/>
            <w:tcBorders>
              <w:top w:val="single" w:sz="4" w:space="0" w:color="000000"/>
              <w:left w:val="single" w:sz="4" w:space="0" w:color="000000"/>
              <w:bottom w:val="single" w:sz="4" w:space="0" w:color="000000"/>
            </w:tcBorders>
            <w:shd w:val="clear" w:color="auto" w:fill="auto"/>
            <w:vAlign w:val="center"/>
          </w:tcPr>
          <w:p w:rsidR="00F0218D" w:rsidRDefault="00F0218D" w:rsidP="00563E67">
            <w:pPr>
              <w:spacing w:after="0" w:line="240" w:lineRule="auto"/>
              <w:jc w:val="center"/>
              <w:rPr>
                <w:rFonts w:ascii="Calibri" w:hAnsi="Calibri" w:cs="Calibri"/>
              </w:rPr>
            </w:pPr>
            <w:r>
              <w:rPr>
                <w:rFonts w:ascii="Calibri" w:hAnsi="Calibri" w:cs="Calibri"/>
              </w:rPr>
              <w:t>500 x 600 mm</w:t>
            </w:r>
          </w:p>
          <w:p w:rsidR="00F0218D" w:rsidRDefault="00F0218D" w:rsidP="00563E67">
            <w:pPr>
              <w:spacing w:after="0" w:line="240" w:lineRule="auto"/>
              <w:jc w:val="center"/>
              <w:rPr>
                <w:rFonts w:ascii="Calibri" w:hAnsi="Calibri" w:cs="Calibri"/>
              </w:rPr>
            </w:pPr>
            <w:r>
              <w:rPr>
                <w:rFonts w:ascii="Calibri" w:hAnsi="Calibri" w:cs="Calibri"/>
              </w:rPr>
              <w:t>640 x 850 mm</w:t>
            </w:r>
          </w:p>
          <w:p w:rsidR="00F0218D" w:rsidRDefault="00F0218D" w:rsidP="00563E67">
            <w:pPr>
              <w:spacing w:after="0" w:line="240" w:lineRule="auto"/>
              <w:jc w:val="center"/>
            </w:pPr>
            <w:r>
              <w:rPr>
                <w:rFonts w:ascii="Calibri" w:hAnsi="Calibri" w:cs="Calibri"/>
              </w:rPr>
              <w:t>700 x 1100 mm</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18D" w:rsidRDefault="009B73E2" w:rsidP="00563E67">
            <w:pPr>
              <w:snapToGrid w:val="0"/>
              <w:spacing w:after="0" w:line="240" w:lineRule="auto"/>
              <w:jc w:val="center"/>
              <w:rPr>
                <w:rFonts w:ascii="Calibri" w:hAnsi="Calibri" w:cs="Calibri"/>
              </w:rPr>
            </w:pPr>
            <w:r>
              <w:rPr>
                <w:rFonts w:ascii="Calibri" w:hAnsi="Calibri" w:cs="Calibri"/>
              </w:rPr>
              <w:t>8</w:t>
            </w:r>
            <w:r w:rsidR="00F0218D">
              <w:rPr>
                <w:rFonts w:ascii="Calibri" w:hAnsi="Calibri" w:cs="Calibri"/>
              </w:rPr>
              <w:t>.000</w:t>
            </w:r>
          </w:p>
          <w:p w:rsidR="00F0218D" w:rsidRDefault="00F0218D" w:rsidP="00563E67">
            <w:pPr>
              <w:snapToGrid w:val="0"/>
              <w:spacing w:after="0" w:line="240" w:lineRule="auto"/>
              <w:jc w:val="center"/>
              <w:rPr>
                <w:rFonts w:ascii="Calibri" w:hAnsi="Calibri" w:cs="Calibri"/>
              </w:rPr>
            </w:pPr>
            <w:r>
              <w:rPr>
                <w:rFonts w:ascii="Calibri" w:hAnsi="Calibri" w:cs="Calibri"/>
              </w:rPr>
              <w:t>2</w:t>
            </w:r>
            <w:r w:rsidR="009B73E2">
              <w:rPr>
                <w:rFonts w:ascii="Calibri" w:hAnsi="Calibri" w:cs="Calibri"/>
              </w:rPr>
              <w:t>5</w:t>
            </w:r>
            <w:r>
              <w:rPr>
                <w:rFonts w:ascii="Calibri" w:hAnsi="Calibri" w:cs="Calibri"/>
              </w:rPr>
              <w:t>.000</w:t>
            </w:r>
          </w:p>
          <w:p w:rsidR="00F0218D" w:rsidRDefault="009B73E2" w:rsidP="00563E67">
            <w:pPr>
              <w:snapToGrid w:val="0"/>
              <w:spacing w:after="0" w:line="240" w:lineRule="auto"/>
              <w:jc w:val="center"/>
              <w:rPr>
                <w:rFonts w:ascii="Calibri" w:hAnsi="Calibri" w:cs="Calibri"/>
              </w:rPr>
            </w:pPr>
            <w:r>
              <w:rPr>
                <w:rFonts w:ascii="Calibri" w:hAnsi="Calibri" w:cs="Calibri"/>
              </w:rPr>
              <w:t>20</w:t>
            </w:r>
            <w:r w:rsidR="00F0218D">
              <w:rPr>
                <w:rFonts w:ascii="Calibri" w:hAnsi="Calibri" w:cs="Calibri"/>
              </w:rPr>
              <w:t>.000</w:t>
            </w:r>
          </w:p>
          <w:p w:rsidR="00F0218D" w:rsidRDefault="00F0218D" w:rsidP="00563E67">
            <w:pPr>
              <w:spacing w:after="0" w:line="240" w:lineRule="auto"/>
              <w:jc w:val="center"/>
              <w:rPr>
                <w:rFonts w:ascii="Calibri" w:hAnsi="Calibri" w:cs="Calibri"/>
              </w:rPr>
            </w:pPr>
          </w:p>
        </w:tc>
      </w:tr>
      <w:tr w:rsidR="00E20D2D" w:rsidTr="00563E67">
        <w:trPr>
          <w:trHeight w:val="144"/>
        </w:trPr>
        <w:tc>
          <w:tcPr>
            <w:tcW w:w="1906" w:type="dxa"/>
            <w:tcBorders>
              <w:top w:val="single" w:sz="4" w:space="0" w:color="000000"/>
              <w:left w:val="single" w:sz="4" w:space="0" w:color="000000"/>
              <w:bottom w:val="single" w:sz="4" w:space="0" w:color="000000"/>
            </w:tcBorders>
            <w:shd w:val="clear" w:color="auto" w:fill="auto"/>
            <w:vAlign w:val="center"/>
          </w:tcPr>
          <w:p w:rsidR="00E20D2D" w:rsidRDefault="00E20D2D" w:rsidP="00563E67">
            <w:pPr>
              <w:spacing w:after="0" w:line="240" w:lineRule="auto"/>
              <w:jc w:val="center"/>
              <w:rPr>
                <w:rFonts w:ascii="Calibri" w:hAnsi="Calibri" w:cs="Calibri"/>
              </w:rPr>
            </w:pPr>
            <w:r>
              <w:rPr>
                <w:rFonts w:ascii="Calibri" w:hAnsi="Calibri" w:cs="Calibri"/>
              </w:rPr>
              <w:t>Prozorna</w:t>
            </w:r>
          </w:p>
        </w:tc>
        <w:tc>
          <w:tcPr>
            <w:tcW w:w="2257" w:type="dxa"/>
            <w:tcBorders>
              <w:top w:val="single" w:sz="4" w:space="0" w:color="000000"/>
              <w:left w:val="single" w:sz="4" w:space="0" w:color="000000"/>
              <w:bottom w:val="single" w:sz="4" w:space="0" w:color="000000"/>
            </w:tcBorders>
            <w:shd w:val="clear" w:color="auto" w:fill="auto"/>
            <w:vAlign w:val="center"/>
          </w:tcPr>
          <w:p w:rsidR="00E20D2D" w:rsidRDefault="00E20D2D" w:rsidP="00563E67">
            <w:pPr>
              <w:spacing w:after="0" w:line="240" w:lineRule="auto"/>
              <w:jc w:val="center"/>
              <w:rPr>
                <w:rFonts w:ascii="Calibri" w:hAnsi="Calibri" w:cs="Calibri"/>
              </w:rPr>
            </w:pPr>
            <w:r>
              <w:rPr>
                <w:rFonts w:ascii="Calibri" w:hAnsi="Calibri" w:cs="Calibri"/>
              </w:rPr>
              <w:t>Sanitarne vrečke</w:t>
            </w:r>
          </w:p>
        </w:tc>
        <w:tc>
          <w:tcPr>
            <w:tcW w:w="3034" w:type="dxa"/>
            <w:tcBorders>
              <w:top w:val="single" w:sz="4" w:space="0" w:color="000000"/>
              <w:left w:val="single" w:sz="4" w:space="0" w:color="000000"/>
              <w:bottom w:val="single" w:sz="4" w:space="0" w:color="000000"/>
            </w:tcBorders>
            <w:shd w:val="clear" w:color="auto" w:fill="auto"/>
            <w:vAlign w:val="center"/>
          </w:tcPr>
          <w:p w:rsidR="00E20D2D" w:rsidRDefault="00E20D2D" w:rsidP="00563E67">
            <w:pPr>
              <w:spacing w:after="0" w:line="240" w:lineRule="auto"/>
              <w:jc w:val="center"/>
              <w:rPr>
                <w:rFonts w:ascii="Calibri" w:hAnsi="Calibri" w:cs="Calibri"/>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0D2D" w:rsidDel="009B73E2" w:rsidRDefault="00E20D2D" w:rsidP="00563E67">
            <w:pPr>
              <w:snapToGrid w:val="0"/>
              <w:spacing w:after="0" w:line="240" w:lineRule="auto"/>
              <w:jc w:val="center"/>
              <w:rPr>
                <w:rFonts w:ascii="Calibri" w:hAnsi="Calibri" w:cs="Calibri"/>
              </w:rPr>
            </w:pPr>
            <w:r>
              <w:rPr>
                <w:rFonts w:ascii="Calibri" w:hAnsi="Calibri" w:cs="Calibri"/>
              </w:rPr>
              <w:t>2.000</w:t>
            </w:r>
          </w:p>
        </w:tc>
      </w:tr>
    </w:tbl>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pPr>
      <w:r>
        <w:rPr>
          <w:rFonts w:ascii="Calibri" w:hAnsi="Calibri" w:cs="Calibri"/>
        </w:rPr>
        <w:t>Ponudnik RAVNA Z ODPADKI v skladu z veljavno zakonodajo in navodili KOBO (Komisije za obvladovanje bolnišničnih okužb) v OBV. Vrečke morajo biti ustrezne debeline in se pri rokovanju ne smejo pretrgati oziroma iz njih ne sme kapljati morebitna tekočina. Odpadki se prevažajo v zaprtih vozičkih ločeno glede na vrsto odpadka.</w:t>
      </w:r>
    </w:p>
    <w:p w:rsidR="00F0218D" w:rsidRDefault="00F0218D" w:rsidP="00F0218D">
      <w:pPr>
        <w:spacing w:after="0" w:line="240" w:lineRule="auto"/>
        <w:jc w:val="both"/>
        <w:rPr>
          <w:rFonts w:asciiTheme="minorHAnsi" w:hAnsiTheme="minorHAnsi"/>
        </w:rPr>
      </w:pPr>
    </w:p>
    <w:p w:rsidR="00F0218D" w:rsidRPr="00654B44" w:rsidRDefault="00F0218D" w:rsidP="00F0218D">
      <w:pPr>
        <w:spacing w:after="0" w:line="240" w:lineRule="auto"/>
        <w:jc w:val="both"/>
        <w:rPr>
          <w:rFonts w:asciiTheme="minorHAnsi" w:hAnsiTheme="minorHAnsi"/>
          <w:b/>
        </w:rPr>
      </w:pPr>
      <w:r>
        <w:rPr>
          <w:rFonts w:asciiTheme="minorHAnsi" w:hAnsiTheme="minorHAnsi"/>
          <w:b/>
        </w:rPr>
        <w:t>3.7</w:t>
      </w:r>
      <w:r w:rsidRPr="00654B44">
        <w:rPr>
          <w:rFonts w:asciiTheme="minorHAnsi" w:hAnsiTheme="minorHAnsi"/>
          <w:b/>
        </w:rPr>
        <w:t>. Zahteve za papirnato galanterijo</w:t>
      </w:r>
    </w:p>
    <w:p w:rsidR="00F0218D" w:rsidRDefault="00F0218D" w:rsidP="00F0218D">
      <w:pPr>
        <w:spacing w:after="0" w:line="240" w:lineRule="auto"/>
        <w:jc w:val="both"/>
        <w:rPr>
          <w:rFonts w:asciiTheme="minorHAnsi" w:hAnsiTheme="minorHAnsi"/>
        </w:rPr>
      </w:pPr>
    </w:p>
    <w:p w:rsidR="00F0218D" w:rsidRDefault="00F0218D" w:rsidP="00F0218D">
      <w:pPr>
        <w:spacing w:after="0" w:line="240" w:lineRule="auto"/>
        <w:jc w:val="both"/>
        <w:rPr>
          <w:rFonts w:ascii="Calibri" w:hAnsi="Calibri" w:cs="Calibri"/>
        </w:rPr>
      </w:pPr>
      <w:r>
        <w:rPr>
          <w:rFonts w:ascii="Calibri" w:hAnsi="Calibri" w:cs="Calibri"/>
        </w:rPr>
        <w:t>Ponudnik za potrebe naročnika zagotavlja papirnato galanterijo: toaletni papir in papirnate brisače – vsaj 2-slojne (zloženke – odvisno od vrste podajalnikov), kamne in mrežice za pisoarje, osvežila za WC školjke. Ponudnik spremlja stanje in skrbi za nameščanje papirnate galanterije. O poškodbah oziroma dotrajanosti obvešča naročnika.</w:t>
      </w:r>
    </w:p>
    <w:p w:rsidR="00F0218D" w:rsidRDefault="00F0218D" w:rsidP="00F0218D">
      <w:pPr>
        <w:spacing w:after="0" w:line="240" w:lineRule="auto"/>
        <w:jc w:val="both"/>
        <w:rPr>
          <w:rFonts w:asciiTheme="minorHAnsi" w:hAnsiTheme="minorHAnsi"/>
        </w:rPr>
      </w:pPr>
    </w:p>
    <w:p w:rsidR="00F0218D" w:rsidRDefault="00F0218D" w:rsidP="00F0218D">
      <w:pPr>
        <w:spacing w:after="0" w:line="240" w:lineRule="auto"/>
        <w:jc w:val="both"/>
      </w:pPr>
      <w:r>
        <w:rPr>
          <w:rFonts w:ascii="Calibri" w:hAnsi="Calibri" w:cs="Calibri"/>
        </w:rPr>
        <w:t>Zahteve za papirnato galanterijo</w:t>
      </w:r>
    </w:p>
    <w:tbl>
      <w:tblPr>
        <w:tblW w:w="0" w:type="auto"/>
        <w:tblInd w:w="49" w:type="dxa"/>
        <w:tblLayout w:type="fixed"/>
        <w:tblCellMar>
          <w:left w:w="70" w:type="dxa"/>
          <w:right w:w="70" w:type="dxa"/>
        </w:tblCellMar>
        <w:tblLook w:val="0000" w:firstRow="0" w:lastRow="0" w:firstColumn="0" w:lastColumn="0" w:noHBand="0" w:noVBand="0"/>
      </w:tblPr>
      <w:tblGrid>
        <w:gridCol w:w="3766"/>
        <w:gridCol w:w="5973"/>
      </w:tblGrid>
      <w:tr w:rsidR="00F0218D" w:rsidTr="00563E67">
        <w:trPr>
          <w:trHeight w:val="1065"/>
        </w:trPr>
        <w:tc>
          <w:tcPr>
            <w:tcW w:w="3766" w:type="dxa"/>
            <w:tcBorders>
              <w:top w:val="single" w:sz="4" w:space="0" w:color="000000"/>
              <w:left w:val="single" w:sz="4" w:space="0" w:color="000000"/>
              <w:bottom w:val="single" w:sz="4" w:space="0" w:color="000000"/>
            </w:tcBorders>
            <w:shd w:val="clear" w:color="auto" w:fill="auto"/>
          </w:tcPr>
          <w:p w:rsidR="00F0218D" w:rsidRDefault="00F0218D" w:rsidP="00563E67">
            <w:pPr>
              <w:spacing w:after="0" w:line="240" w:lineRule="auto"/>
              <w:jc w:val="both"/>
            </w:pPr>
            <w:r>
              <w:rPr>
                <w:rFonts w:ascii="Calibri" w:hAnsi="Calibri" w:cs="Calibri"/>
              </w:rPr>
              <w:t>Brisače zloženke na "Z",</w:t>
            </w:r>
            <w:r>
              <w:rPr>
                <w:rFonts w:ascii="Calibri" w:hAnsi="Calibri" w:cs="Calibri"/>
              </w:rPr>
              <w:br/>
              <w:t>velikost posameznega lističa 23,36 cm x 23 cm</w:t>
            </w:r>
          </w:p>
        </w:tc>
        <w:tc>
          <w:tcPr>
            <w:tcW w:w="5973" w:type="dxa"/>
            <w:tcBorders>
              <w:top w:val="single" w:sz="4" w:space="0" w:color="000000"/>
              <w:left w:val="single" w:sz="4" w:space="0" w:color="000000"/>
              <w:bottom w:val="single" w:sz="4" w:space="0" w:color="000000"/>
              <w:right w:val="single" w:sz="4" w:space="0" w:color="000000"/>
            </w:tcBorders>
            <w:shd w:val="clear" w:color="auto" w:fill="auto"/>
          </w:tcPr>
          <w:p w:rsidR="00F0218D" w:rsidRDefault="00F0218D" w:rsidP="00563E67">
            <w:pPr>
              <w:spacing w:after="0" w:line="240" w:lineRule="auto"/>
              <w:jc w:val="both"/>
            </w:pPr>
            <w:r>
              <w:rPr>
                <w:rFonts w:ascii="Calibri" w:hAnsi="Calibri" w:cs="Calibri"/>
              </w:rPr>
              <w:t xml:space="preserve">Dvoslojne, lepljene, bele barve, iz  100% čiste celuloze, valovit vzorec, </w:t>
            </w:r>
            <w:proofErr w:type="spellStart"/>
            <w:r>
              <w:rPr>
                <w:rFonts w:ascii="Calibri" w:hAnsi="Calibri" w:cs="Calibri"/>
              </w:rPr>
              <w:t>gramatura</w:t>
            </w:r>
            <w:proofErr w:type="spellEnd"/>
            <w:r>
              <w:rPr>
                <w:rFonts w:ascii="Calibri" w:hAnsi="Calibri" w:cs="Calibri"/>
              </w:rPr>
              <w:t xml:space="preserve"> 22 g/m2, kompaktnost,  </w:t>
            </w:r>
            <w:proofErr w:type="spellStart"/>
            <w:r>
              <w:rPr>
                <w:rFonts w:ascii="Calibri" w:hAnsi="Calibri" w:cs="Calibri"/>
              </w:rPr>
              <w:t>Ecolabel</w:t>
            </w:r>
            <w:proofErr w:type="spellEnd"/>
            <w:r>
              <w:rPr>
                <w:rFonts w:ascii="Calibri" w:hAnsi="Calibri" w:cs="Calibri"/>
              </w:rPr>
              <w:t xml:space="preserve"> certifikat.</w:t>
            </w:r>
          </w:p>
          <w:p w:rsidR="00F0218D" w:rsidRDefault="00F0218D" w:rsidP="00563E67">
            <w:pPr>
              <w:spacing w:after="0" w:line="240" w:lineRule="auto"/>
              <w:jc w:val="both"/>
            </w:pPr>
            <w:r>
              <w:rPr>
                <w:rFonts w:ascii="Calibri" w:hAnsi="Calibri" w:cs="Calibri"/>
              </w:rPr>
              <w:t>Ocenjena letna količina je 2.911.480 lističev.</w:t>
            </w:r>
          </w:p>
        </w:tc>
      </w:tr>
      <w:tr w:rsidR="00F0218D" w:rsidTr="00563E67">
        <w:trPr>
          <w:trHeight w:val="537"/>
        </w:trPr>
        <w:tc>
          <w:tcPr>
            <w:tcW w:w="3766" w:type="dxa"/>
            <w:tcBorders>
              <w:left w:val="single" w:sz="4" w:space="0" w:color="000000"/>
              <w:bottom w:val="single" w:sz="4" w:space="0" w:color="000000"/>
            </w:tcBorders>
            <w:shd w:val="clear" w:color="auto" w:fill="auto"/>
          </w:tcPr>
          <w:p w:rsidR="00F0218D" w:rsidRDefault="00F0218D" w:rsidP="00563E67">
            <w:pPr>
              <w:spacing w:after="0" w:line="240" w:lineRule="auto"/>
              <w:jc w:val="both"/>
            </w:pPr>
            <w:r>
              <w:rPr>
                <w:rFonts w:ascii="Calibri" w:hAnsi="Calibri" w:cs="Calibri"/>
              </w:rPr>
              <w:t>Brisače zloženke na "V",</w:t>
            </w:r>
            <w:r>
              <w:rPr>
                <w:rFonts w:ascii="Calibri" w:hAnsi="Calibri" w:cs="Calibri"/>
              </w:rPr>
              <w:br/>
              <w:t>velikost posameznega lističa 21 cm x 21 cm</w:t>
            </w:r>
          </w:p>
        </w:tc>
        <w:tc>
          <w:tcPr>
            <w:tcW w:w="5973" w:type="dxa"/>
            <w:tcBorders>
              <w:left w:val="single" w:sz="4" w:space="0" w:color="000000"/>
              <w:bottom w:val="single" w:sz="4" w:space="0" w:color="000000"/>
              <w:right w:val="single" w:sz="4" w:space="0" w:color="000000"/>
            </w:tcBorders>
            <w:shd w:val="clear" w:color="auto" w:fill="auto"/>
          </w:tcPr>
          <w:p w:rsidR="00F0218D" w:rsidRDefault="00F0218D" w:rsidP="00563E67">
            <w:pPr>
              <w:spacing w:after="0" w:line="240" w:lineRule="auto"/>
              <w:jc w:val="both"/>
            </w:pPr>
            <w:r>
              <w:rPr>
                <w:rFonts w:ascii="Calibri" w:hAnsi="Calibri" w:cs="Calibri"/>
              </w:rPr>
              <w:t xml:space="preserve">Dvoslojne, lepljene, bele barve, iz  100% čiste celuloze, </w:t>
            </w:r>
            <w:proofErr w:type="spellStart"/>
            <w:r>
              <w:rPr>
                <w:rFonts w:ascii="Calibri" w:hAnsi="Calibri" w:cs="Calibri"/>
              </w:rPr>
              <w:t>gramatura</w:t>
            </w:r>
            <w:proofErr w:type="spellEnd"/>
            <w:r>
              <w:rPr>
                <w:rFonts w:ascii="Calibri" w:hAnsi="Calibri" w:cs="Calibri"/>
              </w:rPr>
              <w:t xml:space="preserve"> 20 g/m2, kompaktnost,  </w:t>
            </w:r>
            <w:proofErr w:type="spellStart"/>
            <w:r>
              <w:rPr>
                <w:rFonts w:ascii="Calibri" w:hAnsi="Calibri" w:cs="Calibri"/>
              </w:rPr>
              <w:t>Ecolabel</w:t>
            </w:r>
            <w:proofErr w:type="spellEnd"/>
            <w:r>
              <w:rPr>
                <w:rFonts w:ascii="Calibri" w:hAnsi="Calibri" w:cs="Calibri"/>
              </w:rPr>
              <w:t xml:space="preserve"> certifikat.</w:t>
            </w:r>
          </w:p>
          <w:p w:rsidR="00F0218D" w:rsidRDefault="00F0218D" w:rsidP="00563E67">
            <w:pPr>
              <w:spacing w:after="0" w:line="240" w:lineRule="auto"/>
              <w:jc w:val="both"/>
            </w:pPr>
            <w:r>
              <w:rPr>
                <w:rFonts w:ascii="Calibri" w:hAnsi="Calibri" w:cs="Calibri"/>
              </w:rPr>
              <w:t xml:space="preserve">Ocenjena letna količina je </w:t>
            </w:r>
            <w:r w:rsidR="007D2909">
              <w:rPr>
                <w:rFonts w:ascii="Calibri" w:hAnsi="Calibri" w:cs="Calibri"/>
              </w:rPr>
              <w:t>200</w:t>
            </w:r>
            <w:r>
              <w:rPr>
                <w:rFonts w:ascii="Calibri" w:hAnsi="Calibri" w:cs="Calibri"/>
              </w:rPr>
              <w:t>.000 lističev.</w:t>
            </w:r>
          </w:p>
        </w:tc>
      </w:tr>
      <w:tr w:rsidR="00F0218D" w:rsidTr="00563E67">
        <w:trPr>
          <w:trHeight w:val="537"/>
        </w:trPr>
        <w:tc>
          <w:tcPr>
            <w:tcW w:w="3766" w:type="dxa"/>
            <w:tcBorders>
              <w:left w:val="single" w:sz="4" w:space="0" w:color="000000"/>
              <w:bottom w:val="single" w:sz="4" w:space="0" w:color="000000"/>
            </w:tcBorders>
            <w:shd w:val="clear" w:color="auto" w:fill="auto"/>
          </w:tcPr>
          <w:p w:rsidR="00F0218D" w:rsidRDefault="00F0218D" w:rsidP="00563E67">
            <w:pPr>
              <w:spacing w:after="0" w:line="240" w:lineRule="auto"/>
              <w:jc w:val="both"/>
            </w:pPr>
            <w:r>
              <w:rPr>
                <w:rFonts w:ascii="Calibri" w:hAnsi="Calibri" w:cs="Calibri"/>
              </w:rPr>
              <w:t>Papir toaletni zloženke velikost posameznega lističa 11 cm x 18,6 cm</w:t>
            </w:r>
          </w:p>
        </w:tc>
        <w:tc>
          <w:tcPr>
            <w:tcW w:w="5973" w:type="dxa"/>
            <w:tcBorders>
              <w:left w:val="single" w:sz="4" w:space="0" w:color="000000"/>
              <w:bottom w:val="single" w:sz="4" w:space="0" w:color="000000"/>
              <w:right w:val="single" w:sz="4" w:space="0" w:color="000000"/>
            </w:tcBorders>
            <w:shd w:val="clear" w:color="auto" w:fill="auto"/>
          </w:tcPr>
          <w:p w:rsidR="00F0218D" w:rsidRPr="00096A07" w:rsidRDefault="00F0218D" w:rsidP="00563E67">
            <w:pPr>
              <w:spacing w:after="0" w:line="240" w:lineRule="auto"/>
              <w:jc w:val="both"/>
              <w:rPr>
                <w:rFonts w:ascii="Calibri" w:hAnsi="Calibri" w:cs="Calibri"/>
              </w:rPr>
            </w:pPr>
            <w:r>
              <w:rPr>
                <w:rFonts w:ascii="Calibri" w:hAnsi="Calibri" w:cs="Calibri"/>
              </w:rPr>
              <w:t xml:space="preserve">dvoslojni, lepljen, bele barve, iz 100% čiste celuloze, </w:t>
            </w:r>
            <w:proofErr w:type="spellStart"/>
            <w:r>
              <w:rPr>
                <w:rFonts w:ascii="Calibri" w:hAnsi="Calibri" w:cs="Calibri"/>
              </w:rPr>
              <w:t>gramatura</w:t>
            </w:r>
            <w:proofErr w:type="spellEnd"/>
            <w:r>
              <w:rPr>
                <w:rFonts w:ascii="Calibri" w:hAnsi="Calibri" w:cs="Calibri"/>
              </w:rPr>
              <w:t xml:space="preserve"> 21g/m2, </w:t>
            </w:r>
            <w:proofErr w:type="spellStart"/>
            <w:r>
              <w:rPr>
                <w:rFonts w:ascii="Calibri" w:hAnsi="Calibri" w:cs="Calibri"/>
              </w:rPr>
              <w:t>Ecolabel</w:t>
            </w:r>
            <w:proofErr w:type="spellEnd"/>
            <w:r>
              <w:rPr>
                <w:rFonts w:ascii="Calibri" w:hAnsi="Calibri" w:cs="Calibri"/>
              </w:rPr>
              <w:t xml:space="preserve"> certifikat,</w:t>
            </w:r>
          </w:p>
          <w:p w:rsidR="00F0218D" w:rsidRDefault="00F0218D" w:rsidP="00563E67">
            <w:pPr>
              <w:spacing w:after="0" w:line="240" w:lineRule="auto"/>
              <w:jc w:val="both"/>
            </w:pPr>
            <w:r>
              <w:rPr>
                <w:rFonts w:ascii="Calibri" w:hAnsi="Calibri" w:cs="Calibri"/>
              </w:rPr>
              <w:t xml:space="preserve">Ocenjena letna količina je </w:t>
            </w:r>
            <w:r w:rsidR="001358CA">
              <w:rPr>
                <w:rFonts w:ascii="Calibri" w:hAnsi="Calibri" w:cs="Calibri"/>
              </w:rPr>
              <w:t>1.500.</w:t>
            </w:r>
            <w:r>
              <w:rPr>
                <w:rFonts w:ascii="Calibri" w:hAnsi="Calibri" w:cs="Calibri"/>
              </w:rPr>
              <w:t>.000 lističev.</w:t>
            </w:r>
          </w:p>
        </w:tc>
      </w:tr>
    </w:tbl>
    <w:p w:rsidR="00F0218D" w:rsidRDefault="00F0218D" w:rsidP="00F0218D">
      <w:pPr>
        <w:spacing w:after="0" w:line="240" w:lineRule="auto"/>
        <w:jc w:val="both"/>
        <w:rPr>
          <w:rFonts w:asciiTheme="minorHAnsi" w:hAnsiTheme="minorHAnsi"/>
        </w:rPr>
      </w:pPr>
    </w:p>
    <w:p w:rsidR="00F0218D" w:rsidRDefault="00F0218D" w:rsidP="00F0218D">
      <w:pPr>
        <w:spacing w:after="0" w:line="240" w:lineRule="auto"/>
        <w:jc w:val="both"/>
        <w:rPr>
          <w:rFonts w:asciiTheme="minorHAnsi" w:hAnsiTheme="minorHAnsi"/>
        </w:rPr>
      </w:pPr>
    </w:p>
    <w:p w:rsidR="00F0218D" w:rsidRDefault="00F0218D" w:rsidP="00F0218D">
      <w:pPr>
        <w:spacing w:after="0" w:line="240" w:lineRule="auto"/>
        <w:jc w:val="both"/>
        <w:rPr>
          <w:rFonts w:asciiTheme="minorHAnsi" w:hAnsiTheme="minorHAnsi"/>
        </w:rPr>
      </w:pPr>
    </w:p>
    <w:p w:rsidR="00F0218D" w:rsidRDefault="00F0218D" w:rsidP="00F0218D">
      <w:pPr>
        <w:spacing w:after="0" w:line="240" w:lineRule="auto"/>
        <w:jc w:val="both"/>
        <w:rPr>
          <w:rFonts w:asciiTheme="minorHAnsi" w:hAnsiTheme="minorHAnsi"/>
        </w:rPr>
      </w:pPr>
    </w:p>
    <w:p w:rsidR="00F0218D" w:rsidRPr="00654B44" w:rsidRDefault="00F0218D" w:rsidP="00F0218D">
      <w:pPr>
        <w:spacing w:after="0" w:line="240" w:lineRule="auto"/>
        <w:jc w:val="both"/>
        <w:rPr>
          <w:rFonts w:asciiTheme="minorHAnsi" w:hAnsiTheme="minorHAnsi"/>
          <w:b/>
        </w:rPr>
      </w:pPr>
      <w:r>
        <w:rPr>
          <w:rFonts w:asciiTheme="minorHAnsi" w:hAnsiTheme="minorHAnsi"/>
          <w:b/>
        </w:rPr>
        <w:t>3.8</w:t>
      </w:r>
      <w:r w:rsidRPr="00654B44">
        <w:rPr>
          <w:rFonts w:asciiTheme="minorHAnsi" w:hAnsiTheme="minorHAnsi"/>
          <w:b/>
        </w:rPr>
        <w:t>. Vzdrževanje predpražnikov</w:t>
      </w:r>
    </w:p>
    <w:p w:rsidR="00F0218D" w:rsidRDefault="00F0218D" w:rsidP="00F0218D">
      <w:pPr>
        <w:spacing w:after="0" w:line="240" w:lineRule="auto"/>
        <w:jc w:val="both"/>
        <w:rPr>
          <w:rFonts w:asciiTheme="minorHAnsi" w:hAnsiTheme="minorHAnsi"/>
        </w:rPr>
      </w:pPr>
    </w:p>
    <w:p w:rsidR="00F0218D" w:rsidRDefault="00F0218D" w:rsidP="00F0218D">
      <w:pPr>
        <w:spacing w:after="0" w:line="240" w:lineRule="auto"/>
        <w:jc w:val="both"/>
      </w:pPr>
      <w:r>
        <w:rPr>
          <w:rFonts w:ascii="Calibri" w:hAnsi="Calibri" w:cs="Calibri"/>
        </w:rPr>
        <w:t xml:space="preserve">Ponudnik zagotavlja redno vzdrževanje predpražnikov na lokacijah OBV. Zahteve o frekvencah </w:t>
      </w:r>
      <w:r w:rsidRPr="00E37E78">
        <w:rPr>
          <w:rFonts w:ascii="Calibri" w:hAnsi="Calibri" w:cs="Calibri"/>
        </w:rPr>
        <w:t>vzdrževanja se nahajajo v prilogi tega</w:t>
      </w:r>
      <w:r>
        <w:rPr>
          <w:rFonts w:ascii="Calibri" w:hAnsi="Calibri" w:cs="Calibri"/>
        </w:rPr>
        <w:t xml:space="preserve"> dokumenta.</w:t>
      </w:r>
    </w:p>
    <w:p w:rsidR="00F0218D" w:rsidRDefault="00F0218D" w:rsidP="00F0218D">
      <w:pPr>
        <w:spacing w:after="0" w:line="240" w:lineRule="auto"/>
        <w:jc w:val="both"/>
        <w:rPr>
          <w:rFonts w:asciiTheme="minorHAnsi" w:hAnsiTheme="minorHAnsi"/>
        </w:rPr>
      </w:pPr>
    </w:p>
    <w:p w:rsidR="00F0218D" w:rsidRPr="00654B44" w:rsidRDefault="00F0218D" w:rsidP="00F0218D">
      <w:pPr>
        <w:spacing w:after="0" w:line="240" w:lineRule="auto"/>
        <w:jc w:val="both"/>
        <w:rPr>
          <w:rFonts w:asciiTheme="minorHAnsi" w:hAnsiTheme="minorHAnsi"/>
          <w:b/>
        </w:rPr>
      </w:pPr>
      <w:r>
        <w:rPr>
          <w:rFonts w:asciiTheme="minorHAnsi" w:hAnsiTheme="minorHAnsi"/>
          <w:b/>
        </w:rPr>
        <w:t>3.9</w:t>
      </w:r>
      <w:r w:rsidRPr="00654B44">
        <w:rPr>
          <w:rFonts w:asciiTheme="minorHAnsi" w:hAnsiTheme="minorHAnsi"/>
          <w:b/>
        </w:rPr>
        <w:t>. Sredstva za čiščenje</w:t>
      </w:r>
    </w:p>
    <w:p w:rsidR="00F0218D" w:rsidRPr="00D33C98" w:rsidRDefault="00F0218D" w:rsidP="00F0218D">
      <w:pPr>
        <w:spacing w:after="0" w:line="240" w:lineRule="auto"/>
        <w:jc w:val="both"/>
        <w:rPr>
          <w:rFonts w:ascii="Calibri" w:hAnsi="Calibri" w:cs="Calibri"/>
        </w:rPr>
      </w:pPr>
    </w:p>
    <w:p w:rsidR="00F0218D" w:rsidRPr="00D33C98" w:rsidRDefault="00F0218D" w:rsidP="00F0218D">
      <w:pPr>
        <w:jc w:val="both"/>
        <w:rPr>
          <w:rFonts w:ascii="Calibri" w:hAnsi="Calibri" w:cs="Calibri"/>
        </w:rPr>
      </w:pPr>
      <w:r>
        <w:rPr>
          <w:rFonts w:ascii="Calibri" w:hAnsi="Calibri" w:cs="Calibri"/>
        </w:rPr>
        <w:t>Vsa čistila, ki jih bo ponudnik uporabil pri naročniku, morajo izpolnjevati zahteve in tehnične specifikacije iz veljavne Uredbe o zelenem javnem naročanju.</w:t>
      </w:r>
    </w:p>
    <w:p w:rsidR="00F0218D" w:rsidRDefault="00F0218D" w:rsidP="00F0218D">
      <w:pPr>
        <w:spacing w:after="0" w:line="240" w:lineRule="auto"/>
        <w:jc w:val="both"/>
        <w:rPr>
          <w:rFonts w:ascii="Calibri" w:hAnsi="Calibri" w:cs="Calibri"/>
        </w:rPr>
      </w:pPr>
    </w:p>
    <w:p w:rsidR="00F0218D" w:rsidRPr="00C72CED" w:rsidRDefault="00F0218D">
      <w:pPr>
        <w:numPr>
          <w:ilvl w:val="0"/>
          <w:numId w:val="8"/>
        </w:numPr>
        <w:spacing w:after="0" w:line="240" w:lineRule="auto"/>
        <w:jc w:val="both"/>
      </w:pPr>
      <w:r>
        <w:rPr>
          <w:rFonts w:ascii="Calibri" w:hAnsi="Calibri" w:cs="Calibri"/>
        </w:rPr>
        <w:t>čistilo mora biti v skladu z Uredbo o zelenem javnem naročanju,</w:t>
      </w:r>
    </w:p>
    <w:p w:rsidR="00F0218D" w:rsidRDefault="00F0218D" w:rsidP="00F0218D">
      <w:pPr>
        <w:numPr>
          <w:ilvl w:val="0"/>
          <w:numId w:val="8"/>
        </w:numPr>
        <w:spacing w:after="0" w:line="240" w:lineRule="auto"/>
        <w:jc w:val="both"/>
      </w:pPr>
      <w:r w:rsidRPr="00647000">
        <w:rPr>
          <w:rFonts w:ascii="Calibri" w:hAnsi="Calibri" w:cs="Calibri"/>
        </w:rPr>
        <w:t>čistilo mora biti kompatibilno z zaščitnimi premazi tal,</w:t>
      </w:r>
    </w:p>
    <w:p w:rsidR="00F0218D" w:rsidRPr="00C657DC" w:rsidRDefault="00F0218D" w:rsidP="00F0218D">
      <w:pPr>
        <w:numPr>
          <w:ilvl w:val="0"/>
          <w:numId w:val="8"/>
        </w:numPr>
        <w:spacing w:after="0" w:line="240" w:lineRule="auto"/>
        <w:jc w:val="both"/>
      </w:pPr>
      <w:r>
        <w:rPr>
          <w:rFonts w:ascii="Calibri" w:hAnsi="Calibri" w:cs="Calibri"/>
        </w:rPr>
        <w:t>delovne raztopine čistil, ki jih izvajalec uporablja na lokaciji naročnika,  morajo biti pakirane v embalaži, na kateri je nedvoumno razviden naziv raztopine, koncentracija in datum priprave raztopine,</w:t>
      </w:r>
    </w:p>
    <w:p w:rsidR="00F0218D" w:rsidRDefault="00F0218D" w:rsidP="00F0218D">
      <w:pPr>
        <w:numPr>
          <w:ilvl w:val="0"/>
          <w:numId w:val="8"/>
        </w:numPr>
        <w:spacing w:after="0" w:line="240" w:lineRule="auto"/>
        <w:jc w:val="both"/>
      </w:pPr>
      <w:r>
        <w:rPr>
          <w:rFonts w:ascii="Calibri" w:hAnsi="Calibri" w:cs="Calibri"/>
        </w:rPr>
        <w:t>za vsa čistila, ki jih ponudnik čiščenja uporablja, mora dostaviti varnostne liste v slovenskem jeziku,</w:t>
      </w:r>
    </w:p>
    <w:p w:rsidR="00F0218D" w:rsidRDefault="00F0218D" w:rsidP="00F0218D">
      <w:pPr>
        <w:numPr>
          <w:ilvl w:val="0"/>
          <w:numId w:val="8"/>
        </w:numPr>
        <w:spacing w:after="0" w:line="240" w:lineRule="auto"/>
        <w:jc w:val="both"/>
      </w:pPr>
      <w:r>
        <w:rPr>
          <w:rFonts w:ascii="Calibri" w:hAnsi="Calibri" w:cs="Calibri"/>
        </w:rPr>
        <w:t>čistilo ne sme imeti vsiljivega vonja ali dražilnega učinka,</w:t>
      </w:r>
    </w:p>
    <w:p w:rsidR="00F0218D" w:rsidRDefault="00F0218D" w:rsidP="00F0218D">
      <w:pPr>
        <w:numPr>
          <w:ilvl w:val="0"/>
          <w:numId w:val="8"/>
        </w:numPr>
        <w:spacing w:after="0" w:line="240" w:lineRule="auto"/>
        <w:jc w:val="both"/>
      </w:pPr>
      <w:r>
        <w:rPr>
          <w:rFonts w:ascii="Calibri" w:hAnsi="Calibri" w:cs="Calibri"/>
        </w:rPr>
        <w:t>vrste čistil:</w:t>
      </w:r>
    </w:p>
    <w:p w:rsidR="00F0218D" w:rsidRDefault="00F0218D" w:rsidP="00F0218D">
      <w:pPr>
        <w:numPr>
          <w:ilvl w:val="1"/>
          <w:numId w:val="8"/>
        </w:numPr>
        <w:spacing w:after="0" w:line="240" w:lineRule="auto"/>
        <w:ind w:hanging="11"/>
        <w:jc w:val="both"/>
      </w:pPr>
      <w:r>
        <w:rPr>
          <w:rFonts w:ascii="Calibri" w:hAnsi="Calibri" w:cs="Calibri"/>
        </w:rPr>
        <w:t>čistila za splošno čiščenje,</w:t>
      </w:r>
    </w:p>
    <w:p w:rsidR="00F0218D" w:rsidRPr="00FD785C" w:rsidRDefault="00F0218D" w:rsidP="00F0218D">
      <w:pPr>
        <w:numPr>
          <w:ilvl w:val="1"/>
          <w:numId w:val="8"/>
        </w:numPr>
        <w:spacing w:after="0" w:line="240" w:lineRule="auto"/>
        <w:ind w:left="1418" w:hanging="709"/>
        <w:jc w:val="both"/>
      </w:pPr>
      <w:r>
        <w:rPr>
          <w:rFonts w:ascii="Calibri" w:hAnsi="Calibri" w:cs="Calibri"/>
        </w:rPr>
        <w:t xml:space="preserve">čistila za ročno in strojno čiščenje tal (keramika, </w:t>
      </w:r>
      <w:proofErr w:type="spellStart"/>
      <w:r>
        <w:rPr>
          <w:rFonts w:ascii="Calibri" w:hAnsi="Calibri" w:cs="Calibri"/>
        </w:rPr>
        <w:t>granitogrez</w:t>
      </w:r>
      <w:proofErr w:type="spellEnd"/>
      <w:r>
        <w:rPr>
          <w:rFonts w:ascii="Calibri" w:hAnsi="Calibri" w:cs="Calibri"/>
        </w:rPr>
        <w:t>, plastika, les, marmor, kamen),</w:t>
      </w:r>
    </w:p>
    <w:p w:rsidR="00F0218D" w:rsidRDefault="00F0218D" w:rsidP="00F0218D">
      <w:pPr>
        <w:numPr>
          <w:ilvl w:val="1"/>
          <w:numId w:val="8"/>
        </w:numPr>
        <w:spacing w:after="0" w:line="240" w:lineRule="auto"/>
        <w:ind w:left="1418" w:hanging="709"/>
        <w:jc w:val="both"/>
      </w:pPr>
      <w:r>
        <w:rPr>
          <w:rFonts w:ascii="Calibri" w:hAnsi="Calibri" w:cs="Calibri"/>
        </w:rPr>
        <w:t>čistilo za čiščenje zamaščenih tal,</w:t>
      </w:r>
    </w:p>
    <w:p w:rsidR="00F0218D" w:rsidRPr="003B2DF6" w:rsidRDefault="00F0218D" w:rsidP="00F0218D">
      <w:pPr>
        <w:numPr>
          <w:ilvl w:val="1"/>
          <w:numId w:val="8"/>
        </w:numPr>
        <w:spacing w:after="0" w:line="240" w:lineRule="auto"/>
        <w:ind w:hanging="11"/>
        <w:jc w:val="both"/>
      </w:pPr>
      <w:r>
        <w:rPr>
          <w:rFonts w:ascii="Calibri" w:hAnsi="Calibri" w:cs="Calibri"/>
        </w:rPr>
        <w:t>čistilo za steklo,</w:t>
      </w:r>
    </w:p>
    <w:p w:rsidR="00F0218D" w:rsidRPr="00A04486" w:rsidRDefault="00F0218D" w:rsidP="00F0218D">
      <w:pPr>
        <w:numPr>
          <w:ilvl w:val="1"/>
          <w:numId w:val="8"/>
        </w:numPr>
        <w:spacing w:after="0" w:line="240" w:lineRule="auto"/>
        <w:ind w:hanging="11"/>
        <w:jc w:val="both"/>
      </w:pPr>
      <w:r w:rsidRPr="00A04486">
        <w:rPr>
          <w:rFonts w:ascii="Calibri" w:hAnsi="Calibri" w:cs="Calibri"/>
        </w:rPr>
        <w:t>namensko čistilo za računalniške monitorje,</w:t>
      </w:r>
    </w:p>
    <w:p w:rsidR="00F0218D" w:rsidRDefault="00F0218D" w:rsidP="00F0218D">
      <w:pPr>
        <w:numPr>
          <w:ilvl w:val="1"/>
          <w:numId w:val="8"/>
        </w:numPr>
        <w:spacing w:after="0" w:line="240" w:lineRule="auto"/>
        <w:ind w:hanging="11"/>
        <w:jc w:val="both"/>
      </w:pPr>
      <w:r>
        <w:rPr>
          <w:rFonts w:ascii="Calibri" w:hAnsi="Calibri" w:cs="Calibri"/>
        </w:rPr>
        <w:t>čistilo za kamen,</w:t>
      </w:r>
    </w:p>
    <w:p w:rsidR="00F0218D" w:rsidRDefault="00F0218D" w:rsidP="00F0218D">
      <w:pPr>
        <w:numPr>
          <w:ilvl w:val="1"/>
          <w:numId w:val="8"/>
        </w:numPr>
        <w:spacing w:after="0" w:line="240" w:lineRule="auto"/>
        <w:ind w:hanging="11"/>
        <w:jc w:val="both"/>
      </w:pPr>
      <w:r>
        <w:rPr>
          <w:rFonts w:ascii="Calibri" w:hAnsi="Calibri" w:cs="Calibri"/>
        </w:rPr>
        <w:t>čistilo za nerjaveče jeklo in jeklo,</w:t>
      </w:r>
    </w:p>
    <w:p w:rsidR="00F0218D" w:rsidRDefault="00F0218D" w:rsidP="00F0218D">
      <w:pPr>
        <w:numPr>
          <w:ilvl w:val="1"/>
          <w:numId w:val="8"/>
        </w:numPr>
        <w:spacing w:after="0" w:line="240" w:lineRule="auto"/>
        <w:ind w:hanging="11"/>
        <w:jc w:val="both"/>
      </w:pPr>
      <w:r>
        <w:rPr>
          <w:rFonts w:ascii="Calibri" w:hAnsi="Calibri" w:cs="Calibri"/>
        </w:rPr>
        <w:t>čistila za sanitarije, stensko keramiko,</w:t>
      </w:r>
    </w:p>
    <w:p w:rsidR="00F0218D" w:rsidRPr="00D11ED9" w:rsidRDefault="00F0218D" w:rsidP="00F0218D">
      <w:pPr>
        <w:numPr>
          <w:ilvl w:val="1"/>
          <w:numId w:val="8"/>
        </w:numPr>
        <w:spacing w:after="0" w:line="240" w:lineRule="auto"/>
        <w:ind w:hanging="11"/>
        <w:jc w:val="both"/>
      </w:pPr>
      <w:r>
        <w:rPr>
          <w:rFonts w:ascii="Calibri" w:hAnsi="Calibri" w:cs="Calibri"/>
        </w:rPr>
        <w:t>čistila za les, usnje,</w:t>
      </w:r>
    </w:p>
    <w:p w:rsidR="00F0218D" w:rsidRDefault="00F0218D" w:rsidP="00F0218D">
      <w:pPr>
        <w:numPr>
          <w:ilvl w:val="1"/>
          <w:numId w:val="8"/>
        </w:numPr>
        <w:spacing w:after="0" w:line="240" w:lineRule="auto"/>
        <w:ind w:hanging="11"/>
        <w:jc w:val="both"/>
      </w:pPr>
      <w:r>
        <w:rPr>
          <w:rFonts w:ascii="Calibri" w:hAnsi="Calibri" w:cs="Calibri"/>
        </w:rPr>
        <w:t>emulzija za premazovanje tal.</w:t>
      </w:r>
    </w:p>
    <w:p w:rsidR="00F0218D" w:rsidRPr="00566E23" w:rsidRDefault="00F0218D" w:rsidP="00F0218D">
      <w:pPr>
        <w:spacing w:after="0" w:line="240" w:lineRule="auto"/>
        <w:ind w:left="709"/>
        <w:jc w:val="both"/>
      </w:pPr>
    </w:p>
    <w:p w:rsidR="00F0218D" w:rsidRDefault="00F0218D" w:rsidP="00F0218D">
      <w:pPr>
        <w:numPr>
          <w:ilvl w:val="0"/>
          <w:numId w:val="8"/>
        </w:numPr>
        <w:spacing w:after="0" w:line="240" w:lineRule="auto"/>
        <w:jc w:val="both"/>
      </w:pPr>
      <w:r>
        <w:rPr>
          <w:rFonts w:ascii="Calibri" w:hAnsi="Calibri" w:cs="Calibri"/>
        </w:rPr>
        <w:t>Čistila in čistilni pripomočki morajo biti vedno v zadostni količini in vedno na zalogi.</w:t>
      </w:r>
    </w:p>
    <w:p w:rsidR="00F0218D" w:rsidRPr="006C3409" w:rsidRDefault="00F0218D" w:rsidP="00F0218D">
      <w:pPr>
        <w:spacing w:after="0" w:line="240" w:lineRule="auto"/>
      </w:pPr>
    </w:p>
    <w:p w:rsidR="00F0218D" w:rsidRDefault="00F0218D" w:rsidP="00F0218D">
      <w:pPr>
        <w:jc w:val="both"/>
        <w:rPr>
          <w:rFonts w:ascii="Calibri" w:hAnsi="Calibri" w:cs="Calibri"/>
        </w:rPr>
      </w:pPr>
      <w:r w:rsidRPr="0003779E">
        <w:rPr>
          <w:rFonts w:ascii="Calibri" w:hAnsi="Calibri" w:cs="Calibri"/>
        </w:rPr>
        <w:t>Dokončna potrditev čistil bo izvedena v soglasju Komisije za obvladovanje bolnišničnih okužb</w:t>
      </w:r>
      <w:r>
        <w:rPr>
          <w:rFonts w:ascii="Calibri" w:hAnsi="Calibri" w:cs="Calibri"/>
        </w:rPr>
        <w:t xml:space="preserve"> v OBV</w:t>
      </w:r>
      <w:r w:rsidRPr="0003779E">
        <w:rPr>
          <w:rFonts w:ascii="Calibri" w:hAnsi="Calibri" w:cs="Calibri"/>
        </w:rPr>
        <w:t>.</w:t>
      </w:r>
      <w:r w:rsidR="00957697">
        <w:rPr>
          <w:rFonts w:ascii="Calibri" w:hAnsi="Calibri" w:cs="Calibri"/>
        </w:rPr>
        <w:t xml:space="preserve"> </w:t>
      </w:r>
      <w:r>
        <w:rPr>
          <w:rFonts w:ascii="Calibri" w:hAnsi="Calibri" w:cs="Calibri"/>
        </w:rPr>
        <w:t xml:space="preserve">Ponudnik mora </w:t>
      </w:r>
      <w:r w:rsidR="00957697">
        <w:rPr>
          <w:rFonts w:ascii="Calibri" w:hAnsi="Calibri" w:cs="Calibri"/>
        </w:rPr>
        <w:t xml:space="preserve">pred pričetkom del </w:t>
      </w:r>
      <w:r w:rsidRPr="009C6AD7">
        <w:rPr>
          <w:rFonts w:ascii="Calibri" w:hAnsi="Calibri" w:cs="Calibri"/>
        </w:rPr>
        <w:t>predloži</w:t>
      </w:r>
      <w:r>
        <w:rPr>
          <w:rFonts w:ascii="Calibri" w:hAnsi="Calibri" w:cs="Calibri"/>
        </w:rPr>
        <w:t xml:space="preserve">ti </w:t>
      </w:r>
      <w:r w:rsidRPr="009C6AD7">
        <w:rPr>
          <w:rFonts w:ascii="Calibri" w:hAnsi="Calibri" w:cs="Calibri"/>
        </w:rPr>
        <w:t>opis metodologije čiščenja</w:t>
      </w:r>
      <w:r>
        <w:rPr>
          <w:rFonts w:ascii="Calibri" w:hAnsi="Calibri" w:cs="Calibri"/>
        </w:rPr>
        <w:t>, ki vključuje tudi načrt uporabe čistilnih sredstev, načrt izvajanja in nadzora storitev,</w:t>
      </w:r>
      <w:r w:rsidR="00957697">
        <w:rPr>
          <w:rFonts w:ascii="Calibri" w:hAnsi="Calibri" w:cs="Calibri"/>
        </w:rPr>
        <w:t xml:space="preserve"> organizacijo delovišč,</w:t>
      </w:r>
      <w:r>
        <w:rPr>
          <w:rFonts w:ascii="Calibri" w:hAnsi="Calibri" w:cs="Calibri"/>
        </w:rPr>
        <w:t xml:space="preserve"> ki so predmet razpisa. </w:t>
      </w:r>
    </w:p>
    <w:p w:rsidR="00F0218D" w:rsidRPr="00654B44" w:rsidRDefault="00F0218D" w:rsidP="00F0218D">
      <w:pPr>
        <w:spacing w:after="0" w:line="240" w:lineRule="auto"/>
        <w:rPr>
          <w:rFonts w:ascii="Calibri" w:hAnsi="Calibri" w:cs="Calibri"/>
          <w:b/>
        </w:rPr>
      </w:pPr>
      <w:r w:rsidRPr="007F45D2">
        <w:rPr>
          <w:rFonts w:ascii="Calibri" w:hAnsi="Calibri" w:cs="Calibri"/>
          <w:b/>
        </w:rPr>
        <w:t>3.10. Nadzor nad izvajanjem storitve</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Nadzor čiščenja s strani vodje območne enote ponudnika čiščenja poteka dnevno.</w:t>
      </w:r>
    </w:p>
    <w:p w:rsidR="00F0218D" w:rsidRDefault="00F0218D" w:rsidP="00F0218D">
      <w:pPr>
        <w:spacing w:after="0" w:line="240" w:lineRule="auto"/>
        <w:jc w:val="both"/>
        <w:rPr>
          <w:rFonts w:ascii="Calibri" w:hAnsi="Calibri" w:cs="Calibri"/>
        </w:rPr>
      </w:pPr>
      <w:r>
        <w:rPr>
          <w:rFonts w:ascii="Calibri" w:hAnsi="Calibri" w:cs="Calibri"/>
        </w:rPr>
        <w:t>Nadzor čiščenja, dnevno, nenapovedano in/ali ob indikacijah izvaja tudi naročnik. V primeru ugotovitve nepravilnosti, neustreznosti čiščenja ali neizvajanja čiščenja naročnik izpolni reklamacijski zapisnik. Naročnik vpiše vrsto reklamacije, ponudnik vpiše ukrepe za odstranitev ali rešitev reklamacije.</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 xml:space="preserve">Naročnik si pridružuje pravico izvajanja mikrobiološkega nadzora nad izvajanjem storitev, ki so predmet razpisa. V primeru ugotovljene prisotnosti patogenih mikroorganizmov, ki predstavljajo </w:t>
      </w:r>
      <w:r>
        <w:rPr>
          <w:rFonts w:ascii="Calibri" w:hAnsi="Calibri" w:cs="Calibri"/>
        </w:rPr>
        <w:lastRenderedPageBreak/>
        <w:t>tveganje za pojav bolnišničnih okužb, bo stroške analize kril ponudnik. Kot patogene mikroorganizme, ki predstavljajo tveganje za pojav bolnišničnih okužb, se smatra vse tiste mikroorganizme, opredeljene v S</w:t>
      </w:r>
      <w:r w:rsidRPr="008D140C">
        <w:rPr>
          <w:rFonts w:ascii="Calibri" w:hAnsi="Calibri" w:cs="Calibri"/>
        </w:rPr>
        <w:t>trokovn</w:t>
      </w:r>
      <w:r>
        <w:rPr>
          <w:rFonts w:ascii="Calibri" w:hAnsi="Calibri" w:cs="Calibri"/>
        </w:rPr>
        <w:t>ih</w:t>
      </w:r>
      <w:r w:rsidRPr="008D140C">
        <w:rPr>
          <w:rFonts w:ascii="Calibri" w:hAnsi="Calibri" w:cs="Calibri"/>
        </w:rPr>
        <w:t xml:space="preserve"> podlag</w:t>
      </w:r>
      <w:r>
        <w:rPr>
          <w:rFonts w:ascii="Calibri" w:hAnsi="Calibri" w:cs="Calibri"/>
        </w:rPr>
        <w:t>ah</w:t>
      </w:r>
      <w:r w:rsidRPr="008D140C">
        <w:rPr>
          <w:rFonts w:ascii="Calibri" w:hAnsi="Calibri" w:cs="Calibri"/>
        </w:rPr>
        <w:t xml:space="preserve"> in smernic</w:t>
      </w:r>
      <w:r>
        <w:rPr>
          <w:rFonts w:ascii="Calibri" w:hAnsi="Calibri" w:cs="Calibri"/>
        </w:rPr>
        <w:t>ah</w:t>
      </w:r>
      <w:r w:rsidRPr="008D140C">
        <w:rPr>
          <w:rFonts w:ascii="Calibri" w:hAnsi="Calibri" w:cs="Calibri"/>
        </w:rPr>
        <w:t xml:space="preserve"> za obvladovanje in preprečevanje okužb</w:t>
      </w:r>
      <w:r>
        <w:rPr>
          <w:rFonts w:ascii="Calibri" w:hAnsi="Calibri" w:cs="Calibri"/>
        </w:rPr>
        <w:t xml:space="preserve"> Ministrstva za zdravje.</w:t>
      </w:r>
    </w:p>
    <w:p w:rsidR="00F0218D" w:rsidRDefault="00F0218D" w:rsidP="00F0218D">
      <w:pPr>
        <w:spacing w:after="0" w:line="240" w:lineRule="auto"/>
        <w:rPr>
          <w:rFonts w:ascii="Calibri" w:hAnsi="Calibri" w:cs="Calibri"/>
        </w:rPr>
      </w:pPr>
    </w:p>
    <w:p w:rsidR="00F0218D" w:rsidRPr="00654B44" w:rsidRDefault="00F0218D" w:rsidP="00F0218D">
      <w:pPr>
        <w:spacing w:after="0" w:line="240" w:lineRule="auto"/>
        <w:rPr>
          <w:rFonts w:ascii="Calibri" w:hAnsi="Calibri" w:cs="Calibri"/>
          <w:b/>
        </w:rPr>
      </w:pPr>
      <w:r>
        <w:rPr>
          <w:rFonts w:ascii="Calibri" w:hAnsi="Calibri" w:cs="Calibri"/>
          <w:b/>
        </w:rPr>
        <w:t>3.10</w:t>
      </w:r>
      <w:r w:rsidRPr="00654B44">
        <w:rPr>
          <w:rFonts w:ascii="Calibri" w:hAnsi="Calibri" w:cs="Calibri"/>
          <w:b/>
        </w:rPr>
        <w:t>.1. Poročilo o delu</w:t>
      </w:r>
    </w:p>
    <w:p w:rsidR="00F0218D" w:rsidRDefault="00F0218D" w:rsidP="00F0218D">
      <w:pPr>
        <w:spacing w:after="0" w:line="240" w:lineRule="auto"/>
        <w:rPr>
          <w:rFonts w:ascii="Calibri" w:hAnsi="Calibri" w:cs="Calibri"/>
        </w:rPr>
      </w:pPr>
    </w:p>
    <w:p w:rsidR="00F0218D" w:rsidRDefault="00F0218D" w:rsidP="00F0218D">
      <w:pPr>
        <w:spacing w:after="0" w:line="240" w:lineRule="auto"/>
        <w:jc w:val="both"/>
      </w:pPr>
      <w:r>
        <w:rPr>
          <w:rFonts w:ascii="Calibri" w:hAnsi="Calibri" w:cs="Calibri"/>
        </w:rPr>
        <w:t>Vodja enote kontaktni osebi naročnika posreduje mesečna poročila o opravljenih storitvah (do 10. v mesecu za prejšnji mesec), letno poročilo pa do 30.1. tekočega leta za prejšnje leto.</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 xml:space="preserve">Ponudnik nudi naročniku možnost stalnega vpogleda v pisno evidenco o izvajanju storitev čiščenja. </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Ponudnik je dolžan v letnem poročilu predložiti tudi seznam, iz katerega je jasno in nedvoumno razvidno ime in količina materiala, ki ga je uporabil pri opravljanju storitve.</w:t>
      </w:r>
    </w:p>
    <w:p w:rsidR="00F0218D" w:rsidRDefault="00F0218D" w:rsidP="00F0218D">
      <w:pPr>
        <w:spacing w:after="0" w:line="240" w:lineRule="auto"/>
        <w:rPr>
          <w:rFonts w:ascii="Calibri" w:hAnsi="Calibri" w:cs="Calibri"/>
        </w:rPr>
      </w:pPr>
    </w:p>
    <w:p w:rsidR="00F0218D" w:rsidRPr="00654B44" w:rsidRDefault="00F0218D" w:rsidP="00F0218D">
      <w:pPr>
        <w:spacing w:after="0" w:line="240" w:lineRule="auto"/>
        <w:rPr>
          <w:rFonts w:ascii="Calibri" w:hAnsi="Calibri" w:cs="Calibri"/>
          <w:b/>
        </w:rPr>
      </w:pPr>
      <w:r>
        <w:rPr>
          <w:rFonts w:ascii="Calibri" w:hAnsi="Calibri" w:cs="Calibri"/>
          <w:b/>
        </w:rPr>
        <w:t>3.11</w:t>
      </w:r>
      <w:r w:rsidRPr="00654B44">
        <w:rPr>
          <w:rFonts w:ascii="Calibri" w:hAnsi="Calibri" w:cs="Calibri"/>
          <w:b/>
        </w:rPr>
        <w:t>. Ostale zahteve</w:t>
      </w:r>
    </w:p>
    <w:p w:rsidR="00F0218D" w:rsidRDefault="00F0218D" w:rsidP="00F0218D">
      <w:pPr>
        <w:spacing w:after="0" w:line="240" w:lineRule="auto"/>
        <w:rPr>
          <w:rFonts w:ascii="Calibri" w:hAnsi="Calibri" w:cs="Calibri"/>
        </w:rPr>
      </w:pPr>
    </w:p>
    <w:p w:rsidR="00F0218D" w:rsidRDefault="00F0218D" w:rsidP="00F0218D">
      <w:pPr>
        <w:spacing w:after="0" w:line="240" w:lineRule="auto"/>
        <w:jc w:val="both"/>
      </w:pPr>
      <w:r>
        <w:rPr>
          <w:rFonts w:ascii="Calibri" w:hAnsi="Calibri" w:cs="Calibri"/>
        </w:rPr>
        <w:t>Ponudnik zagotavlja, da bo pri izvajanju storitev upošteval pravila obnašanja, strokovna navodila in zahteve standardov kakovosti in varnosti, ki veljajo pri naročniku.</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pPr>
      <w:r>
        <w:rPr>
          <w:rFonts w:ascii="Calibri" w:hAnsi="Calibri" w:cs="Calibri"/>
        </w:rPr>
        <w:t xml:space="preserve">Uporabo in vrsto razkužil določi naročnik. </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rPr>
      </w:pPr>
      <w:r>
        <w:rPr>
          <w:rFonts w:ascii="Calibri" w:hAnsi="Calibri" w:cs="Calibri"/>
        </w:rPr>
        <w:t>Naročnik si pridržuje pravico kontrolirati gospodarnost porabe sredstev za čiščenje.</w:t>
      </w:r>
    </w:p>
    <w:p w:rsidR="00F0218D" w:rsidRDefault="00F0218D" w:rsidP="00F0218D">
      <w:pPr>
        <w:spacing w:after="0" w:line="240" w:lineRule="auto"/>
        <w:jc w:val="both"/>
        <w:rPr>
          <w:rFonts w:ascii="Calibri" w:hAnsi="Calibri" w:cs="Calibri"/>
        </w:rPr>
      </w:pPr>
    </w:p>
    <w:p w:rsidR="00F0218D" w:rsidRPr="002739E2" w:rsidRDefault="00F0218D" w:rsidP="00F0218D">
      <w:pPr>
        <w:pStyle w:val="Odstavekseznama"/>
        <w:numPr>
          <w:ilvl w:val="0"/>
          <w:numId w:val="7"/>
        </w:numPr>
        <w:spacing w:after="0" w:line="240" w:lineRule="auto"/>
        <w:jc w:val="both"/>
        <w:rPr>
          <w:rFonts w:ascii="Calibri" w:hAnsi="Calibri" w:cs="Calibri"/>
          <w:b/>
        </w:rPr>
      </w:pPr>
      <w:r w:rsidRPr="002739E2">
        <w:rPr>
          <w:rFonts w:ascii="Calibri" w:hAnsi="Calibri" w:cs="Calibri"/>
          <w:b/>
        </w:rPr>
        <w:t>Odstopanja od zahtev naročnika</w:t>
      </w:r>
    </w:p>
    <w:p w:rsidR="00F0218D" w:rsidRPr="002739E2" w:rsidRDefault="00F0218D" w:rsidP="00F0218D">
      <w:pPr>
        <w:pStyle w:val="Odstavekseznama"/>
        <w:spacing w:after="0" w:line="240" w:lineRule="auto"/>
        <w:ind w:left="360"/>
        <w:jc w:val="both"/>
        <w:rPr>
          <w:rFonts w:ascii="Calibri" w:hAnsi="Calibri" w:cs="Calibri"/>
        </w:rPr>
      </w:pPr>
    </w:p>
    <w:p w:rsidR="00F0218D" w:rsidRDefault="00F0218D" w:rsidP="00F0218D">
      <w:pPr>
        <w:spacing w:after="0" w:line="240" w:lineRule="auto"/>
        <w:jc w:val="both"/>
        <w:rPr>
          <w:rFonts w:ascii="Calibri" w:hAnsi="Calibri" w:cs="Calibri"/>
        </w:rPr>
      </w:pPr>
      <w:r w:rsidRPr="003B2DF6">
        <w:rPr>
          <w:rFonts w:ascii="Calibri" w:hAnsi="Calibri" w:cs="Calibri"/>
        </w:rPr>
        <w:t>Vse storitve morajo biti opravljene skladno z zahtevami naročnika. V primeru, da storitev ni dosledno opravljena</w:t>
      </w:r>
      <w:r>
        <w:rPr>
          <w:rFonts w:ascii="Calibri" w:hAnsi="Calibri" w:cs="Calibri"/>
        </w:rPr>
        <w:t>,</w:t>
      </w:r>
      <w:r w:rsidRPr="003B2DF6">
        <w:rPr>
          <w:rFonts w:ascii="Calibri" w:hAnsi="Calibri" w:cs="Calibri"/>
        </w:rPr>
        <w:t xml:space="preserve"> se šteje za neopravljeno. V primeru, da čiščenje ni opravljeno oziroma v določenem prostoru ni opravljeno v celoti</w:t>
      </w:r>
      <w:r>
        <w:rPr>
          <w:rFonts w:ascii="Calibri" w:hAnsi="Calibri" w:cs="Calibri"/>
        </w:rPr>
        <w:t>,</w:t>
      </w:r>
      <w:r w:rsidRPr="003B2DF6">
        <w:rPr>
          <w:rFonts w:ascii="Calibri" w:hAnsi="Calibri" w:cs="Calibri"/>
        </w:rPr>
        <w:t xml:space="preserve"> se celoten prostor šteje za neočiščenega.</w:t>
      </w:r>
    </w:p>
    <w:p w:rsidR="00F0218D" w:rsidRPr="00D2123B" w:rsidRDefault="00F0218D" w:rsidP="00F0218D">
      <w:pPr>
        <w:spacing w:after="0" w:line="240" w:lineRule="auto"/>
        <w:jc w:val="both"/>
        <w:rPr>
          <w:rFonts w:ascii="Calibri" w:hAnsi="Calibri" w:cs="Calibri"/>
        </w:rPr>
      </w:pPr>
      <w:r w:rsidRPr="00D2123B">
        <w:rPr>
          <w:rFonts w:ascii="Calibri" w:hAnsi="Calibri" w:cs="Calibri"/>
        </w:rPr>
        <w:t xml:space="preserve">Naročnik bo reklamacije sproti posredoval kontaktni osebi ponudnika oziroma vodji enote. </w:t>
      </w:r>
      <w:r w:rsidR="00083877">
        <w:rPr>
          <w:rFonts w:ascii="Calibri" w:hAnsi="Calibri" w:cs="Calibri"/>
        </w:rPr>
        <w:t>Napake so opredeljene v pogodbi.</w:t>
      </w:r>
    </w:p>
    <w:p w:rsidR="00F0218D" w:rsidRDefault="00F0218D" w:rsidP="00F0218D">
      <w:pPr>
        <w:spacing w:after="0" w:line="240" w:lineRule="auto"/>
        <w:ind w:left="708" w:hanging="708"/>
        <w:rPr>
          <w:rFonts w:ascii="Calibri" w:hAnsi="Calibri" w:cs="Calibri"/>
        </w:rPr>
      </w:pPr>
    </w:p>
    <w:p w:rsidR="00F0218D" w:rsidRPr="00ED5A09" w:rsidRDefault="00F0218D" w:rsidP="00F0218D">
      <w:pPr>
        <w:spacing w:after="0" w:line="240" w:lineRule="auto"/>
        <w:jc w:val="both"/>
        <w:rPr>
          <w:rFonts w:ascii="Calibri" w:hAnsi="Calibri" w:cs="Calibri"/>
        </w:rPr>
      </w:pPr>
      <w:r>
        <w:rPr>
          <w:rFonts w:ascii="Calibri" w:hAnsi="Calibri" w:cs="Calibri"/>
        </w:rPr>
        <w:t>Ponudnik je dolža</w:t>
      </w:r>
      <w:r w:rsidRPr="00ED5A09">
        <w:rPr>
          <w:rFonts w:ascii="Calibri" w:hAnsi="Calibri" w:cs="Calibri"/>
        </w:rPr>
        <w:t xml:space="preserve">n obvestiti naročnika o odpravi reklamacije. </w:t>
      </w:r>
    </w:p>
    <w:p w:rsidR="00F0218D" w:rsidRDefault="00F0218D" w:rsidP="00F0218D">
      <w:pPr>
        <w:spacing w:after="0" w:line="240" w:lineRule="auto"/>
        <w:rPr>
          <w:rFonts w:ascii="Calibri" w:hAnsi="Calibri" w:cs="Calibri"/>
        </w:rPr>
      </w:pPr>
      <w:bookmarkStart w:id="0" w:name="_GoBack"/>
      <w:bookmarkEnd w:id="0"/>
    </w:p>
    <w:p w:rsidR="00F0218D" w:rsidRPr="002739E2" w:rsidRDefault="00F0218D" w:rsidP="00F0218D">
      <w:pPr>
        <w:pStyle w:val="Odstavekseznama"/>
        <w:numPr>
          <w:ilvl w:val="0"/>
          <w:numId w:val="7"/>
        </w:numPr>
        <w:spacing w:after="0" w:line="240" w:lineRule="auto"/>
        <w:rPr>
          <w:rFonts w:ascii="Calibri" w:hAnsi="Calibri" w:cs="Calibri"/>
          <w:b/>
        </w:rPr>
      </w:pPr>
      <w:r w:rsidRPr="002739E2">
        <w:rPr>
          <w:rFonts w:ascii="Calibri" w:hAnsi="Calibri" w:cs="Calibri"/>
          <w:b/>
        </w:rPr>
        <w:t>RAZVOZ V ORTOPEDSKI BOLNIŠNICI VALDOLTRA</w:t>
      </w:r>
    </w:p>
    <w:p w:rsidR="00F0218D" w:rsidRDefault="00F0218D" w:rsidP="00F0218D">
      <w:pPr>
        <w:spacing w:after="0" w:line="240" w:lineRule="auto"/>
        <w:rPr>
          <w:rFonts w:ascii="Calibri" w:hAnsi="Calibri" w:cs="Calibri"/>
          <w:b/>
        </w:rPr>
      </w:pPr>
    </w:p>
    <w:p w:rsidR="00F0218D" w:rsidRDefault="00F0218D" w:rsidP="00F0218D">
      <w:pPr>
        <w:spacing w:after="0" w:line="240" w:lineRule="auto"/>
        <w:rPr>
          <w:rFonts w:ascii="Calibri" w:hAnsi="Calibri" w:cs="Calibri"/>
        </w:rPr>
      </w:pPr>
      <w:r>
        <w:rPr>
          <w:rFonts w:ascii="Calibri" w:hAnsi="Calibri" w:cs="Calibri"/>
        </w:rPr>
        <w:t>Ponudnik mora zagotavljati razvoz materiala in pacientov po načelu ločevanja čisto – nečisto.</w:t>
      </w:r>
    </w:p>
    <w:p w:rsidR="00F0218D" w:rsidRDefault="00F0218D" w:rsidP="00F0218D">
      <w:pPr>
        <w:spacing w:after="0" w:line="240" w:lineRule="auto"/>
        <w:jc w:val="both"/>
      </w:pPr>
    </w:p>
    <w:p w:rsidR="00F0218D" w:rsidRDefault="00F0218D" w:rsidP="00F0218D">
      <w:pPr>
        <w:spacing w:after="0" w:line="240" w:lineRule="auto"/>
        <w:rPr>
          <w:rFonts w:ascii="Calibri" w:hAnsi="Calibri" w:cs="Calibri"/>
          <w:b/>
        </w:rPr>
      </w:pPr>
      <w:r w:rsidRPr="002739E2">
        <w:rPr>
          <w:rFonts w:ascii="Calibri" w:hAnsi="Calibri" w:cs="Calibri"/>
          <w:b/>
        </w:rPr>
        <w:t xml:space="preserve">5.1. </w:t>
      </w:r>
      <w:r w:rsidRPr="001C0390">
        <w:rPr>
          <w:rFonts w:ascii="Calibri" w:hAnsi="Calibri" w:cs="Calibri"/>
          <w:b/>
        </w:rPr>
        <w:t>Prev</w:t>
      </w:r>
      <w:r w:rsidRPr="002739E2">
        <w:rPr>
          <w:rFonts w:ascii="Calibri" w:hAnsi="Calibri" w:cs="Calibri"/>
          <w:b/>
        </w:rPr>
        <w:t>oz pacientov</w:t>
      </w:r>
    </w:p>
    <w:p w:rsidR="00F0218D" w:rsidRDefault="00F0218D" w:rsidP="00F0218D">
      <w:pPr>
        <w:spacing w:after="0" w:line="240" w:lineRule="auto"/>
        <w:rPr>
          <w:rFonts w:ascii="Calibri" w:hAnsi="Calibri" w:cs="Calibri"/>
        </w:rPr>
      </w:pPr>
    </w:p>
    <w:p w:rsidR="00F0218D" w:rsidRDefault="00F0218D" w:rsidP="00F0218D">
      <w:pPr>
        <w:spacing w:after="0" w:line="240" w:lineRule="auto"/>
        <w:rPr>
          <w:rFonts w:ascii="Calibri" w:hAnsi="Calibri" w:cs="Calibri"/>
        </w:rPr>
      </w:pPr>
      <w:r>
        <w:rPr>
          <w:rFonts w:ascii="Calibri" w:hAnsi="Calibri" w:cs="Calibri"/>
        </w:rPr>
        <w:t>Pomoč pri prevozu pacientov poteka vsak dan od  7:00 do 20:00 ure. Večina prevoza pacientov poteka med delovniki do 15:00 ure.</w:t>
      </w:r>
      <w:r w:rsidR="00F007C3">
        <w:rPr>
          <w:rFonts w:ascii="Calibri" w:hAnsi="Calibri" w:cs="Calibri"/>
        </w:rPr>
        <w:t xml:space="preserve"> Prevoz poteka skladno z navodili naročnika</w:t>
      </w:r>
      <w:r w:rsidR="00944AAC">
        <w:rPr>
          <w:rFonts w:ascii="Calibri" w:hAnsi="Calibri" w:cs="Calibri"/>
        </w:rPr>
        <w:t>.</w:t>
      </w:r>
    </w:p>
    <w:p w:rsidR="00C03C04" w:rsidRDefault="00C03C04">
      <w:pPr>
        <w:suppressAutoHyphens w:val="0"/>
        <w:rPr>
          <w:rFonts w:ascii="Calibri" w:hAnsi="Calibri" w:cs="Calibri"/>
        </w:rPr>
      </w:pPr>
      <w:r>
        <w:rPr>
          <w:rFonts w:ascii="Calibri" w:hAnsi="Calibri" w:cs="Calibri"/>
        </w:rPr>
        <w:br w:type="page"/>
      </w:r>
    </w:p>
    <w:p w:rsidR="00F0218D" w:rsidRPr="00654B44" w:rsidRDefault="00F0218D" w:rsidP="00F0218D">
      <w:pPr>
        <w:spacing w:after="0" w:line="240" w:lineRule="auto"/>
        <w:rPr>
          <w:rFonts w:ascii="Calibri" w:hAnsi="Calibri" w:cs="Calibri"/>
          <w:b/>
        </w:rPr>
      </w:pPr>
      <w:r>
        <w:rPr>
          <w:rFonts w:ascii="Calibri" w:hAnsi="Calibri" w:cs="Calibri"/>
          <w:b/>
        </w:rPr>
        <w:lastRenderedPageBreak/>
        <w:t>5.2. Razvoz</w:t>
      </w:r>
      <w:r w:rsidRPr="00654B44">
        <w:rPr>
          <w:rFonts w:ascii="Calibri" w:hAnsi="Calibri" w:cs="Calibri"/>
          <w:b/>
        </w:rPr>
        <w:t xml:space="preserve"> glede na vrsto materiala</w:t>
      </w:r>
    </w:p>
    <w:p w:rsidR="00F0218D" w:rsidRDefault="00F0218D" w:rsidP="00F0218D">
      <w:pPr>
        <w:spacing w:after="0" w:line="240" w:lineRule="auto"/>
        <w:rPr>
          <w:rFonts w:ascii="Calibri" w:hAnsi="Calibri" w:cs="Calibri"/>
        </w:rPr>
      </w:pPr>
    </w:p>
    <w:p w:rsidR="00F0218D" w:rsidRPr="00D11ED9" w:rsidRDefault="00F0218D" w:rsidP="00F0218D">
      <w:pPr>
        <w:spacing w:after="0" w:line="240" w:lineRule="auto"/>
        <w:jc w:val="both"/>
      </w:pPr>
      <w:r>
        <w:rPr>
          <w:rFonts w:ascii="Calibri" w:hAnsi="Calibri" w:cs="Calibri"/>
          <w:b/>
          <w:u w:val="single"/>
        </w:rPr>
        <w:t>Perilo</w:t>
      </w:r>
    </w:p>
    <w:p w:rsidR="00F0218D" w:rsidRPr="003B2DF6" w:rsidRDefault="00F0218D" w:rsidP="00F0218D">
      <w:r>
        <w:rPr>
          <w:rFonts w:ascii="Calibri" w:hAnsi="Calibri" w:cs="Calibri"/>
        </w:rPr>
        <w:t xml:space="preserve">Odvoz umazanega perila iz bolnišničnih oddelkov in centralne kuhinje  do depoja umazanega perila poteka </w:t>
      </w:r>
      <w:r w:rsidRPr="00487BBA">
        <w:rPr>
          <w:rFonts w:ascii="Calibri" w:hAnsi="Calibri" w:cs="Calibri"/>
        </w:rPr>
        <w:t>vsak dan</w:t>
      </w:r>
      <w:r>
        <w:rPr>
          <w:rFonts w:ascii="Calibri" w:hAnsi="Calibri" w:cs="Calibri"/>
        </w:rPr>
        <w:t>,</w:t>
      </w:r>
      <w:r w:rsidRPr="00487BBA">
        <w:rPr>
          <w:rFonts w:ascii="Calibri" w:hAnsi="Calibri" w:cs="Calibri"/>
        </w:rPr>
        <w:t xml:space="preserve"> in sicer zjutraj po jutranji negi oz. med 10</w:t>
      </w:r>
      <w:r>
        <w:rPr>
          <w:rFonts w:ascii="Calibri" w:hAnsi="Calibri" w:cs="Calibri"/>
        </w:rPr>
        <w:t>:00</w:t>
      </w:r>
      <w:r w:rsidRPr="00487BBA">
        <w:rPr>
          <w:rFonts w:ascii="Calibri" w:hAnsi="Calibri" w:cs="Calibri"/>
        </w:rPr>
        <w:t xml:space="preserve"> in 11</w:t>
      </w:r>
      <w:r>
        <w:rPr>
          <w:rFonts w:ascii="Calibri" w:hAnsi="Calibri" w:cs="Calibri"/>
        </w:rPr>
        <w:t>:00</w:t>
      </w:r>
      <w:r w:rsidRPr="00487BBA">
        <w:rPr>
          <w:rFonts w:ascii="Calibri" w:hAnsi="Calibri" w:cs="Calibri"/>
        </w:rPr>
        <w:t xml:space="preserve"> uro ter popoldne med 15</w:t>
      </w:r>
      <w:r>
        <w:rPr>
          <w:rFonts w:ascii="Calibri" w:hAnsi="Calibri" w:cs="Calibri"/>
        </w:rPr>
        <w:t>:00</w:t>
      </w:r>
      <w:r w:rsidRPr="00487BBA">
        <w:rPr>
          <w:rFonts w:ascii="Calibri" w:hAnsi="Calibri" w:cs="Calibri"/>
        </w:rPr>
        <w:t xml:space="preserve"> in 17</w:t>
      </w:r>
      <w:r>
        <w:rPr>
          <w:rFonts w:ascii="Calibri" w:hAnsi="Calibri" w:cs="Calibri"/>
        </w:rPr>
        <w:t xml:space="preserve">:00 </w:t>
      </w:r>
      <w:r w:rsidRPr="00487BBA">
        <w:rPr>
          <w:rFonts w:ascii="Calibri" w:hAnsi="Calibri" w:cs="Calibri"/>
        </w:rPr>
        <w:t>uro.</w:t>
      </w:r>
      <w:r>
        <w:rPr>
          <w:rFonts w:ascii="Calibri" w:hAnsi="Calibri" w:cs="Calibri"/>
        </w:rPr>
        <w:t xml:space="preserve"> Odvoz iz ostalih enot poteka 1xdnevno, najkasneje do 17 ure. </w:t>
      </w:r>
      <w:r w:rsidRPr="00487BBA">
        <w:rPr>
          <w:rFonts w:ascii="Calibri" w:hAnsi="Calibri" w:cs="Calibri"/>
        </w:rPr>
        <w:t xml:space="preserve">Odvoz umazanega perila iz operacijskih </w:t>
      </w:r>
      <w:r>
        <w:rPr>
          <w:rFonts w:ascii="Calibri" w:hAnsi="Calibri" w:cs="Calibri"/>
        </w:rPr>
        <w:t>prostorov in centralne sterilizacije</w:t>
      </w:r>
      <w:r w:rsidRPr="00487BBA">
        <w:rPr>
          <w:rFonts w:ascii="Calibri" w:hAnsi="Calibri" w:cs="Calibri"/>
        </w:rPr>
        <w:t xml:space="preserve"> poteka sproti.</w:t>
      </w:r>
    </w:p>
    <w:p w:rsidR="00F0218D" w:rsidRPr="00613F1F" w:rsidRDefault="00F0218D" w:rsidP="00F0218D">
      <w:pPr>
        <w:spacing w:after="0" w:line="240" w:lineRule="auto"/>
        <w:jc w:val="both"/>
        <w:rPr>
          <w:rFonts w:ascii="Calibri" w:hAnsi="Calibri" w:cs="Calibri"/>
        </w:rPr>
      </w:pPr>
      <w:r>
        <w:rPr>
          <w:rFonts w:ascii="Calibri" w:hAnsi="Calibri" w:cs="Calibri"/>
        </w:rPr>
        <w:t>Čisto perilo se iz depoja čistega perila dostavi na bolniške oddelke in druge enote v dopoldanskem času od ponedeljka do petka 6.45 do 14.00 ure.</w:t>
      </w:r>
    </w:p>
    <w:p w:rsidR="00F0218D" w:rsidRDefault="00F0218D" w:rsidP="00F0218D">
      <w:pPr>
        <w:spacing w:after="0" w:line="240" w:lineRule="auto"/>
        <w:jc w:val="both"/>
        <w:rPr>
          <w:rFonts w:ascii="Calibri" w:hAnsi="Calibri" w:cs="Calibri"/>
        </w:rPr>
      </w:pPr>
    </w:p>
    <w:p w:rsidR="00F0218D" w:rsidRPr="00D11ED9" w:rsidRDefault="00F0218D" w:rsidP="00F0218D">
      <w:pPr>
        <w:spacing w:after="0" w:line="240" w:lineRule="auto"/>
        <w:jc w:val="both"/>
      </w:pPr>
      <w:r>
        <w:rPr>
          <w:rFonts w:ascii="Calibri" w:hAnsi="Calibri" w:cs="Calibri"/>
          <w:b/>
          <w:u w:val="single"/>
        </w:rPr>
        <w:t>Hrana</w:t>
      </w:r>
    </w:p>
    <w:p w:rsidR="00F0218D" w:rsidRDefault="00F0218D" w:rsidP="00F0218D">
      <w:pPr>
        <w:spacing w:after="0" w:line="240" w:lineRule="auto"/>
        <w:jc w:val="both"/>
      </w:pPr>
      <w:r>
        <w:rPr>
          <w:rFonts w:ascii="Calibri" w:hAnsi="Calibri" w:cs="Calibri"/>
        </w:rPr>
        <w:t xml:space="preserve">Dostava hrane mora potekati v skladu s pravili higiene živil in veljavnimi smernicami. Dostava hrane za bolnike na bolnišnične oddelke je praviloma načrtovana. Iz centralne kuhinje poteka izdaja obrokov na oddelke vse dni od 7:30 ure, 12:00 ure in 17:30 ure, v operacijski blok in sterilizacijo poteka dostava hrane ob 7:20 uri. Dostava popoldanske malice se vrši vse dni v tednu na vse oddelke od 14:30 ure dalje. V primeru dodatnih naročil, naknadnih sprejemov pacientov, naročil iz drugih organizacijskih enot ipd. je potrebno zagotoviti dostavo tudi izven opredeljenih časov. Izpraznjena in splaknjena transportna posoda mora biti vrnjena po vsakem obroku v centralno kuhinjo in sicer najpozneje do 8:30 ure, 13:30 ure in 18:30 ure. Prevoz se vrši po najkrajši poti v namenskih transportnih vozičkih znotraj objekta bolnišnice. </w:t>
      </w:r>
    </w:p>
    <w:p w:rsidR="00F0218D" w:rsidRDefault="00F0218D" w:rsidP="00F0218D">
      <w:pPr>
        <w:spacing w:after="0" w:line="240" w:lineRule="auto"/>
        <w:jc w:val="both"/>
        <w:rPr>
          <w:rFonts w:ascii="Calibri" w:hAnsi="Calibri" w:cs="Calibri"/>
        </w:rPr>
      </w:pPr>
    </w:p>
    <w:p w:rsidR="00F0218D" w:rsidRDefault="00F0218D" w:rsidP="00F0218D">
      <w:pPr>
        <w:spacing w:after="0" w:line="240" w:lineRule="auto"/>
        <w:jc w:val="both"/>
        <w:rPr>
          <w:rFonts w:ascii="Calibri" w:hAnsi="Calibri" w:cs="Calibri"/>
          <w:b/>
          <w:u w:val="single"/>
        </w:rPr>
      </w:pPr>
      <w:r>
        <w:rPr>
          <w:rFonts w:ascii="Calibri" w:hAnsi="Calibri" w:cs="Calibri"/>
          <w:b/>
          <w:u w:val="single"/>
        </w:rPr>
        <w:t>Zdravstveni material</w:t>
      </w:r>
    </w:p>
    <w:p w:rsidR="00F0218D" w:rsidRDefault="00F0218D" w:rsidP="00F0218D">
      <w:pPr>
        <w:spacing w:after="0" w:line="240" w:lineRule="auto"/>
        <w:jc w:val="both"/>
        <w:rPr>
          <w:rFonts w:ascii="Calibri" w:hAnsi="Calibri" w:cs="Calibri"/>
        </w:rPr>
      </w:pPr>
      <w:r>
        <w:rPr>
          <w:rFonts w:ascii="Calibri" w:hAnsi="Calibri" w:cs="Calibri"/>
        </w:rPr>
        <w:t>Razvoz zdravstvenega materiala je vezan na organizacijo dela bolnišnične lekarne (obratovalni čas vsak delovnik med 6:00 in 16:00 uro) in se hkrati prilagaja organizaciji operativnega programa (praviloma med 6:00 in</w:t>
      </w:r>
      <w:r w:rsidRPr="00A55EBC">
        <w:rPr>
          <w:rFonts w:ascii="Calibri" w:hAnsi="Calibri" w:cs="Calibri"/>
        </w:rPr>
        <w:t xml:space="preserve"> 16</w:t>
      </w:r>
      <w:r>
        <w:rPr>
          <w:rFonts w:ascii="Calibri" w:hAnsi="Calibri" w:cs="Calibri"/>
        </w:rPr>
        <w:t xml:space="preserve">:00 uro). </w:t>
      </w:r>
      <w:r w:rsidRPr="00271CC5">
        <w:rPr>
          <w:rFonts w:ascii="Calibri" w:hAnsi="Calibri" w:cs="Calibri"/>
        </w:rPr>
        <w:t xml:space="preserve">Razvoz </w:t>
      </w:r>
      <w:r>
        <w:rPr>
          <w:rFonts w:ascii="Calibri" w:hAnsi="Calibri" w:cs="Calibri"/>
        </w:rPr>
        <w:t xml:space="preserve">zdravstvenega materiala vključuje natovarjanje, raztovarjanje in razvoz na relaciji bolnišnična lekarna na posamezne bolniške oddelke in zaprte enote v obe smeri, vključno z vračanjem praznih vozičkov in transportnih zabojnikov na mesto razvoza </w:t>
      </w:r>
      <w:r w:rsidRPr="00271CC5">
        <w:rPr>
          <w:rFonts w:ascii="Calibri" w:hAnsi="Calibri" w:cs="Calibri"/>
        </w:rPr>
        <w:t xml:space="preserve">Razvoz </w:t>
      </w:r>
      <w:r>
        <w:rPr>
          <w:rFonts w:ascii="Calibri" w:hAnsi="Calibri" w:cs="Calibri"/>
        </w:rPr>
        <w:t>zdravstvenega materiala vključuje tudi dostavo med posameznimi operacijskimi prostori in centralno sterilizacijo v obe smeri,</w:t>
      </w:r>
      <w:r w:rsidRPr="006678C8">
        <w:t xml:space="preserve"> </w:t>
      </w:r>
      <w:r w:rsidRPr="006678C8">
        <w:rPr>
          <w:rFonts w:ascii="Calibri" w:hAnsi="Calibri" w:cs="Calibri"/>
        </w:rPr>
        <w:t>vključno z vračanjem praznih vozičkov in transportnih zabojnikov na mesto razvoza.</w:t>
      </w:r>
      <w:r>
        <w:rPr>
          <w:rFonts w:ascii="Calibri" w:hAnsi="Calibri" w:cs="Calibri"/>
        </w:rPr>
        <w:t xml:space="preserve"> Razporeditev in način  rednega r</w:t>
      </w:r>
      <w:r w:rsidRPr="00271CC5">
        <w:rPr>
          <w:rFonts w:ascii="Calibri" w:hAnsi="Calibri" w:cs="Calibri"/>
        </w:rPr>
        <w:t>azvoz</w:t>
      </w:r>
      <w:r>
        <w:rPr>
          <w:rFonts w:ascii="Calibri" w:hAnsi="Calibri" w:cs="Calibri"/>
        </w:rPr>
        <w:t>a</w:t>
      </w:r>
      <w:r w:rsidRPr="00271CC5">
        <w:rPr>
          <w:rFonts w:ascii="Calibri" w:hAnsi="Calibri" w:cs="Calibri"/>
        </w:rPr>
        <w:t xml:space="preserve"> </w:t>
      </w:r>
      <w:r>
        <w:rPr>
          <w:rFonts w:ascii="Calibri" w:hAnsi="Calibri" w:cs="Calibri"/>
        </w:rPr>
        <w:t xml:space="preserve">zdravstvenega materiala opredelita vodja lekarne in glavna medicinska sestra OP bloka in CS, ki sta tudi kontaktni osebi naročnika za to področje. Razvoz zdravstvenega materiala poteka v skladu z internim navodili bolnišnične lekarne.  </w:t>
      </w:r>
      <w:r w:rsidRPr="00271CC5">
        <w:rPr>
          <w:rFonts w:ascii="Calibri" w:hAnsi="Calibri" w:cs="Calibri"/>
        </w:rPr>
        <w:t>Oseba, ki izvaja razvoz zdravstvenega materiala</w:t>
      </w:r>
      <w:r>
        <w:rPr>
          <w:rFonts w:ascii="Calibri" w:hAnsi="Calibri" w:cs="Calibri"/>
        </w:rPr>
        <w:t>, mora biti stalna. Ta oseba je namenjena izključno le razvozu zdravstvenega materiala, medicinske opreme in prenosu bioloških vzorcev, odvzetih med operativnimi posegi. Oseba, ki izvaja r</w:t>
      </w:r>
      <w:r w:rsidRPr="00271CC5">
        <w:rPr>
          <w:rFonts w:ascii="Calibri" w:hAnsi="Calibri" w:cs="Calibri"/>
        </w:rPr>
        <w:t xml:space="preserve">azvoz </w:t>
      </w:r>
      <w:r>
        <w:rPr>
          <w:rFonts w:ascii="Calibri" w:hAnsi="Calibri" w:cs="Calibri"/>
        </w:rPr>
        <w:t>zdravstvenega materiala, mora pred začetkom dela opraviti interno izobraževanje, ki ga pripravi in izvaja bolnišnična lekarna v sodelovanju z izvajalcem ter opraviti 4 tedensko uvajalno obdobje. Ponudnik lahko razporedi osebo za r</w:t>
      </w:r>
      <w:r w:rsidRPr="00271CC5">
        <w:rPr>
          <w:rFonts w:ascii="Calibri" w:hAnsi="Calibri" w:cs="Calibri"/>
        </w:rPr>
        <w:t xml:space="preserve">azvoz </w:t>
      </w:r>
      <w:r>
        <w:rPr>
          <w:rFonts w:ascii="Calibri" w:hAnsi="Calibri" w:cs="Calibri"/>
        </w:rPr>
        <w:t>zdravstvenega materiala le na podlagi predhodnega soglasja vodje bolnišnične lekarne.</w:t>
      </w:r>
      <w:r w:rsidRPr="00271CC5">
        <w:t xml:space="preserve"> </w:t>
      </w:r>
      <w:r>
        <w:rPr>
          <w:rFonts w:ascii="Calibri" w:hAnsi="Calibri" w:cs="Calibri"/>
        </w:rPr>
        <w:t xml:space="preserve">Ponudnik mora zagotavljati poleg stalno določene osebe za razvoz vedno še dodatno ustrezno usposobljeno osebo za primere rednega nadomeščanja in nepričakovanih dogodkov. </w:t>
      </w:r>
    </w:p>
    <w:p w:rsidR="00F0218D" w:rsidRDefault="00F0218D" w:rsidP="00F0218D">
      <w:pPr>
        <w:spacing w:after="0" w:line="240" w:lineRule="auto"/>
        <w:jc w:val="both"/>
      </w:pPr>
    </w:p>
    <w:p w:rsidR="00F0218D" w:rsidRPr="00B638EF" w:rsidRDefault="00F0218D" w:rsidP="00F0218D">
      <w:pPr>
        <w:spacing w:after="0" w:line="240" w:lineRule="auto"/>
        <w:jc w:val="both"/>
        <w:rPr>
          <w:rFonts w:ascii="Calibri" w:hAnsi="Calibri" w:cs="Calibri"/>
          <w:b/>
          <w:u w:val="single"/>
        </w:rPr>
      </w:pPr>
      <w:r w:rsidRPr="00B638EF">
        <w:rPr>
          <w:rFonts w:ascii="Calibri" w:hAnsi="Calibri" w:cs="Calibri"/>
          <w:b/>
          <w:u w:val="single"/>
        </w:rPr>
        <w:t>Biološki material</w:t>
      </w:r>
    </w:p>
    <w:p w:rsidR="00F0218D" w:rsidRPr="00B235FD" w:rsidRDefault="00F0218D" w:rsidP="00F0218D">
      <w:pPr>
        <w:pStyle w:val="BodyText21"/>
        <w:jc w:val="both"/>
        <w:rPr>
          <w:rFonts w:ascii="Calibri" w:hAnsi="Calibri"/>
          <w:sz w:val="22"/>
          <w:szCs w:val="22"/>
        </w:rPr>
      </w:pPr>
      <w:r>
        <w:rPr>
          <w:rFonts w:ascii="Calibri" w:hAnsi="Calibri" w:cs="Calibri"/>
          <w:sz w:val="22"/>
          <w:szCs w:val="22"/>
        </w:rPr>
        <w:t>Dostava</w:t>
      </w:r>
      <w:r w:rsidRPr="003B2DF6">
        <w:rPr>
          <w:rFonts w:ascii="Calibri" w:hAnsi="Calibri" w:cs="Calibri"/>
          <w:sz w:val="22"/>
          <w:szCs w:val="22"/>
        </w:rPr>
        <w:t xml:space="preserve"> vzorcev biološkega materiala poteka v skladu z internimi navodili bolnišničnega laboratorija</w:t>
      </w:r>
      <w:r>
        <w:rPr>
          <w:rFonts w:ascii="Calibri" w:hAnsi="Calibri" w:cs="Calibri"/>
          <w:sz w:val="22"/>
          <w:szCs w:val="22"/>
        </w:rPr>
        <w:t xml:space="preserve"> vsak dan. Večina vzorcev biološkega materiala se dostavi do 9:00 ure. </w:t>
      </w:r>
      <w:r w:rsidRPr="00B235FD">
        <w:rPr>
          <w:rFonts w:ascii="Calibri" w:hAnsi="Calibri"/>
          <w:sz w:val="22"/>
          <w:szCs w:val="22"/>
        </w:rPr>
        <w:t>Oseba, ki izvaja</w:t>
      </w:r>
      <w:r>
        <w:rPr>
          <w:rFonts w:ascii="Calibri" w:hAnsi="Calibri"/>
          <w:sz w:val="22"/>
          <w:szCs w:val="22"/>
        </w:rPr>
        <w:t xml:space="preserve"> dostavo </w:t>
      </w:r>
      <w:r w:rsidRPr="00B235FD">
        <w:rPr>
          <w:rFonts w:ascii="Calibri" w:hAnsi="Calibri"/>
          <w:sz w:val="22"/>
          <w:szCs w:val="22"/>
        </w:rPr>
        <w:t xml:space="preserve"> vzorcev biološkega materiala mora pred začetkom dela opraviti interno izobraževanje, ki ga pripravi in izvede </w:t>
      </w:r>
      <w:r>
        <w:rPr>
          <w:rFonts w:ascii="Calibri" w:hAnsi="Calibri"/>
          <w:sz w:val="22"/>
          <w:szCs w:val="22"/>
        </w:rPr>
        <w:t xml:space="preserve">vodja </w:t>
      </w:r>
      <w:r w:rsidRPr="00B235FD">
        <w:rPr>
          <w:rFonts w:ascii="Calibri" w:hAnsi="Calibri"/>
          <w:sz w:val="22"/>
          <w:szCs w:val="22"/>
        </w:rPr>
        <w:t>laboratorija v sodelovanju z izvajalcem.</w:t>
      </w:r>
    </w:p>
    <w:p w:rsidR="00C03C04" w:rsidRDefault="00C03C04">
      <w:pPr>
        <w:suppressAutoHyphens w:val="0"/>
        <w:rPr>
          <w:rFonts w:ascii="Calibri" w:hAnsi="Calibri" w:cs="Calibri"/>
        </w:rPr>
      </w:pPr>
      <w:r>
        <w:rPr>
          <w:rFonts w:ascii="Calibri" w:hAnsi="Calibri" w:cs="Calibri"/>
        </w:rPr>
        <w:br w:type="page"/>
      </w:r>
    </w:p>
    <w:p w:rsidR="00F0218D" w:rsidRPr="00D11ED9" w:rsidRDefault="00F0218D" w:rsidP="00F0218D">
      <w:pPr>
        <w:spacing w:after="0" w:line="240" w:lineRule="auto"/>
        <w:jc w:val="both"/>
      </w:pPr>
      <w:r>
        <w:rPr>
          <w:rFonts w:ascii="Calibri" w:hAnsi="Calibri" w:cs="Calibri"/>
          <w:b/>
          <w:u w:val="single"/>
        </w:rPr>
        <w:lastRenderedPageBreak/>
        <w:t>Odpadki</w:t>
      </w:r>
    </w:p>
    <w:p w:rsidR="00F0218D" w:rsidRDefault="00F0218D" w:rsidP="00F0218D">
      <w:pPr>
        <w:spacing w:after="0" w:line="240" w:lineRule="auto"/>
        <w:jc w:val="both"/>
        <w:rPr>
          <w:rFonts w:ascii="Calibri" w:hAnsi="Calibri" w:cs="Calibri"/>
        </w:rPr>
      </w:pPr>
      <w:r>
        <w:rPr>
          <w:rFonts w:ascii="Calibri" w:hAnsi="Calibri" w:cs="Calibri"/>
        </w:rPr>
        <w:t>Odvoz odpadkov poteka od mesta nastanka do zbirnega mesta po najkrajši poti brez vmesnega postanka. Odvoz odpadkov iz bolniških oddelkov in kuhinje poteka 2x dnevno. Iz ostalih enot poteka odvoz odpadkov 1xdnevno. Odvoz odpadkov iz operacijskih prostorov, centralne sterilizacije in lekarne poteka sproti.</w:t>
      </w:r>
    </w:p>
    <w:p w:rsidR="00083877" w:rsidRDefault="00083877" w:rsidP="00F0218D">
      <w:pPr>
        <w:spacing w:after="0" w:line="240" w:lineRule="auto"/>
        <w:jc w:val="both"/>
        <w:rPr>
          <w:rFonts w:ascii="Calibri" w:hAnsi="Calibri" w:cs="Calibri"/>
        </w:rPr>
      </w:pPr>
    </w:p>
    <w:p w:rsidR="00083877" w:rsidRPr="001632D0" w:rsidRDefault="000C690F" w:rsidP="00F0218D">
      <w:pPr>
        <w:spacing w:after="0" w:line="240" w:lineRule="auto"/>
        <w:jc w:val="both"/>
        <w:rPr>
          <w:rFonts w:ascii="Calibri" w:hAnsi="Calibri" w:cs="Calibri"/>
          <w:b/>
          <w:u w:val="single"/>
        </w:rPr>
      </w:pPr>
      <w:r w:rsidRPr="001632D0">
        <w:rPr>
          <w:rFonts w:ascii="Calibri" w:hAnsi="Calibri" w:cs="Calibri"/>
          <w:b/>
          <w:u w:val="single"/>
        </w:rPr>
        <w:t>Dostava zdravstvene in poslovne dokumentacije ter pošte</w:t>
      </w:r>
    </w:p>
    <w:p w:rsidR="000C690F" w:rsidRDefault="000C690F" w:rsidP="00F0218D">
      <w:pPr>
        <w:spacing w:after="0" w:line="240" w:lineRule="auto"/>
        <w:jc w:val="both"/>
      </w:pPr>
    </w:p>
    <w:p w:rsidR="000C690F" w:rsidRPr="001632D0" w:rsidRDefault="000C690F" w:rsidP="00F0218D">
      <w:pPr>
        <w:spacing w:after="0" w:line="240" w:lineRule="auto"/>
        <w:jc w:val="both"/>
        <w:rPr>
          <w:rFonts w:ascii="Calibri" w:hAnsi="Calibri" w:cs="Calibri"/>
        </w:rPr>
      </w:pPr>
      <w:r w:rsidRPr="001632D0">
        <w:rPr>
          <w:rFonts w:ascii="Calibri" w:hAnsi="Calibri" w:cs="Calibri"/>
        </w:rPr>
        <w:t>Dos</w:t>
      </w:r>
      <w:r>
        <w:rPr>
          <w:rFonts w:ascii="Calibri" w:hAnsi="Calibri" w:cs="Calibri"/>
        </w:rPr>
        <w:t>tava zdravstvene dokumentacije poteka vsak dan v urah, ki so opredeljene v časovnem obsegu dela. Dostava poslovne dokumentacije in pošte poteka od ponedeljka do petka od 7:00 ure do 16:00 ure.</w:t>
      </w:r>
    </w:p>
    <w:p w:rsidR="00F0218D" w:rsidRDefault="00F0218D" w:rsidP="00F0218D">
      <w:pPr>
        <w:spacing w:after="0" w:line="240" w:lineRule="auto"/>
        <w:rPr>
          <w:rFonts w:ascii="Calibri" w:hAnsi="Calibri" w:cs="Calibri"/>
        </w:rPr>
      </w:pPr>
    </w:p>
    <w:p w:rsidR="00F0218D" w:rsidRPr="00654B44" w:rsidRDefault="00F0218D" w:rsidP="00F0218D">
      <w:pPr>
        <w:spacing w:after="0" w:line="240" w:lineRule="auto"/>
        <w:rPr>
          <w:rFonts w:ascii="Calibri" w:hAnsi="Calibri" w:cs="Calibri"/>
          <w:b/>
        </w:rPr>
      </w:pPr>
      <w:r>
        <w:rPr>
          <w:rFonts w:ascii="Calibri" w:hAnsi="Calibri" w:cs="Calibri"/>
          <w:b/>
        </w:rPr>
        <w:t>6</w:t>
      </w:r>
      <w:r w:rsidRPr="00654B44">
        <w:rPr>
          <w:rFonts w:ascii="Calibri" w:hAnsi="Calibri" w:cs="Calibri"/>
          <w:b/>
        </w:rPr>
        <w:t>. KVADRATURE IN TERMINSKA OPREDELITEV IZVAJANJA DEL</w:t>
      </w:r>
    </w:p>
    <w:p w:rsidR="00F0218D" w:rsidRDefault="00F0218D" w:rsidP="00F0218D">
      <w:pPr>
        <w:spacing w:after="0" w:line="240" w:lineRule="auto"/>
        <w:rPr>
          <w:rFonts w:ascii="Calibri" w:hAnsi="Calibri" w:cs="Calibri"/>
        </w:rPr>
      </w:pPr>
    </w:p>
    <w:p w:rsidR="00F0218D" w:rsidRPr="00106D75" w:rsidRDefault="00F0218D" w:rsidP="00F0218D">
      <w:pPr>
        <w:spacing w:after="0" w:line="240" w:lineRule="auto"/>
        <w:jc w:val="both"/>
      </w:pPr>
      <w:r>
        <w:rPr>
          <w:rFonts w:ascii="Calibri" w:hAnsi="Calibri" w:cs="Calibri"/>
        </w:rPr>
        <w:t>Kvadrature prostorov in frekvence čiščenja so priloga razpisne dokumentacije.</w:t>
      </w:r>
    </w:p>
    <w:p w:rsidR="00186908" w:rsidRDefault="00186908"/>
    <w:sectPr w:rsidR="0018690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86F" w:rsidRDefault="0047086F" w:rsidP="0093455D">
      <w:pPr>
        <w:spacing w:after="0" w:line="240" w:lineRule="auto"/>
      </w:pPr>
      <w:r>
        <w:separator/>
      </w:r>
    </w:p>
  </w:endnote>
  <w:endnote w:type="continuationSeparator" w:id="0">
    <w:p w:rsidR="0047086F" w:rsidRDefault="0047086F" w:rsidP="0093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321224"/>
      <w:docPartObj>
        <w:docPartGallery w:val="Page Numbers (Bottom of Page)"/>
        <w:docPartUnique/>
      </w:docPartObj>
    </w:sdtPr>
    <w:sdtEndPr/>
    <w:sdtContent>
      <w:p w:rsidR="0093455D" w:rsidRDefault="0093455D">
        <w:pPr>
          <w:pStyle w:val="Noga"/>
          <w:jc w:val="right"/>
        </w:pPr>
        <w:r>
          <w:fldChar w:fldCharType="begin"/>
        </w:r>
        <w:r>
          <w:instrText>PAGE   \* MERGEFORMAT</w:instrText>
        </w:r>
        <w:r>
          <w:fldChar w:fldCharType="separate"/>
        </w:r>
        <w:r w:rsidR="00A57D47">
          <w:rPr>
            <w:noProof/>
          </w:rPr>
          <w:t>11</w:t>
        </w:r>
        <w:r>
          <w:fldChar w:fldCharType="end"/>
        </w:r>
      </w:p>
    </w:sdtContent>
  </w:sdt>
  <w:p w:rsidR="004C61CB" w:rsidRPr="005F148C" w:rsidRDefault="004C61CB" w:rsidP="004C61CB">
    <w:pPr>
      <w:pStyle w:val="Noga"/>
      <w:rPr>
        <w:sz w:val="20"/>
        <w:szCs w:val="20"/>
      </w:rPr>
    </w:pPr>
    <w:r w:rsidRPr="005F148C">
      <w:rPr>
        <w:sz w:val="20"/>
        <w:szCs w:val="20"/>
      </w:rPr>
      <w:t>Čiščenje bolnišničnih prostorov (JN 11-2018)</w:t>
    </w:r>
  </w:p>
  <w:p w:rsidR="0093455D" w:rsidRDefault="0093455D">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86F" w:rsidRDefault="0047086F" w:rsidP="0093455D">
      <w:pPr>
        <w:spacing w:after="0" w:line="240" w:lineRule="auto"/>
      </w:pPr>
      <w:r>
        <w:separator/>
      </w:r>
    </w:p>
  </w:footnote>
  <w:footnote w:type="continuationSeparator" w:id="0">
    <w:p w:rsidR="0047086F" w:rsidRDefault="0047086F" w:rsidP="00934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5AA" w:rsidRDefault="006235AA">
    <w:pPr>
      <w:pStyle w:val="Glava"/>
    </w:pPr>
    <w:r>
      <w:t>Ortopedska bolnišnica Valdoltra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cs="Arial"/>
      </w:rPr>
    </w:lvl>
    <w:lvl w:ilvl="1">
      <w:start w:val="1"/>
      <w:numFmt w:val="decimal"/>
      <w:lvlText w:val="%1.%2"/>
      <w:lvlJc w:val="left"/>
      <w:pPr>
        <w:tabs>
          <w:tab w:val="num" w:pos="708"/>
        </w:tabs>
        <w:ind w:left="720" w:hanging="360"/>
      </w:pPr>
      <w:rPr>
        <w:rFonts w:cs="Arial" w:hint="default"/>
      </w:rPr>
    </w:lvl>
    <w:lvl w:ilvl="2">
      <w:start w:val="1"/>
      <w:numFmt w:val="decimal"/>
      <w:lvlText w:val="%1.%2.%3"/>
      <w:lvlJc w:val="left"/>
      <w:pPr>
        <w:tabs>
          <w:tab w:val="num" w:pos="0"/>
        </w:tabs>
        <w:ind w:left="1080" w:hanging="720"/>
      </w:pPr>
      <w:rPr>
        <w:rFonts w:cs="Arial" w:hint="default"/>
      </w:rPr>
    </w:lvl>
    <w:lvl w:ilvl="3">
      <w:start w:val="1"/>
      <w:numFmt w:val="decimal"/>
      <w:lvlText w:val="%1.%2.%3.%4"/>
      <w:lvlJc w:val="left"/>
      <w:pPr>
        <w:tabs>
          <w:tab w:val="num" w:pos="0"/>
        </w:tabs>
        <w:ind w:left="1080" w:hanging="720"/>
      </w:pPr>
      <w:rPr>
        <w:rFonts w:cs="Arial" w:hint="default"/>
      </w:rPr>
    </w:lvl>
    <w:lvl w:ilvl="4">
      <w:start w:val="1"/>
      <w:numFmt w:val="decimal"/>
      <w:lvlText w:val="%1.%2.%3.%4.%5"/>
      <w:lvlJc w:val="left"/>
      <w:pPr>
        <w:tabs>
          <w:tab w:val="num" w:pos="0"/>
        </w:tabs>
        <w:ind w:left="1440" w:hanging="1080"/>
      </w:pPr>
      <w:rPr>
        <w:rFonts w:cs="Arial" w:hint="default"/>
      </w:rPr>
    </w:lvl>
    <w:lvl w:ilvl="5">
      <w:start w:val="1"/>
      <w:numFmt w:val="decimal"/>
      <w:lvlText w:val="%1.%2.%3.%4.%5.%6"/>
      <w:lvlJc w:val="left"/>
      <w:pPr>
        <w:tabs>
          <w:tab w:val="num" w:pos="0"/>
        </w:tabs>
        <w:ind w:left="1440" w:hanging="1080"/>
      </w:pPr>
      <w:rPr>
        <w:rFonts w:cs="Arial" w:hint="default"/>
      </w:rPr>
    </w:lvl>
    <w:lvl w:ilvl="6">
      <w:start w:val="1"/>
      <w:numFmt w:val="decimal"/>
      <w:lvlText w:val="%1.%2.%3.%4.%5.%6.%7"/>
      <w:lvlJc w:val="left"/>
      <w:pPr>
        <w:tabs>
          <w:tab w:val="num" w:pos="0"/>
        </w:tabs>
        <w:ind w:left="1800" w:hanging="1440"/>
      </w:pPr>
      <w:rPr>
        <w:rFonts w:cs="Arial" w:hint="default"/>
      </w:rPr>
    </w:lvl>
    <w:lvl w:ilvl="7">
      <w:start w:val="1"/>
      <w:numFmt w:val="decimal"/>
      <w:lvlText w:val="%1.%2.%3.%4.%5.%6.%7.%8"/>
      <w:lvlJc w:val="left"/>
      <w:pPr>
        <w:tabs>
          <w:tab w:val="num" w:pos="0"/>
        </w:tabs>
        <w:ind w:left="1800" w:hanging="1440"/>
      </w:pPr>
      <w:rPr>
        <w:rFonts w:cs="Arial" w:hint="default"/>
      </w:rPr>
    </w:lvl>
    <w:lvl w:ilvl="8">
      <w:start w:val="1"/>
      <w:numFmt w:val="decimal"/>
      <w:lvlText w:val="%1.%2.%3.%4.%5.%6.%7.%8.%9"/>
      <w:lvlJc w:val="left"/>
      <w:pPr>
        <w:tabs>
          <w:tab w:val="num" w:pos="0"/>
        </w:tabs>
        <w:ind w:left="2160" w:hanging="1800"/>
      </w:pPr>
      <w:rPr>
        <w:rFonts w:cs="Arial" w:hint="default"/>
      </w:rPr>
    </w:lvl>
  </w:abstractNum>
  <w:abstractNum w:abstractNumId="1">
    <w:nsid w:val="00000003"/>
    <w:multiLevelType w:val="multilevel"/>
    <w:tmpl w:val="00000003"/>
    <w:name w:val="WW8Num3"/>
    <w:lvl w:ilvl="0">
      <w:start w:val="1"/>
      <w:numFmt w:val="decimal"/>
      <w:lvlText w:val="%1."/>
      <w:lvlJc w:val="left"/>
      <w:pPr>
        <w:tabs>
          <w:tab w:val="num" w:pos="0"/>
        </w:tabs>
        <w:ind w:left="360" w:hanging="360"/>
      </w:pPr>
      <w:rPr>
        <w:rFonts w:ascii="Calibri" w:hAnsi="Calibri" w:cs="Calibri" w:hint="default"/>
      </w:rPr>
    </w:lvl>
    <w:lvl w:ilvl="1">
      <w:start w:val="2"/>
      <w:numFmt w:val="decimal"/>
      <w:lvlText w:val="%1.%2"/>
      <w:lvlJc w:val="left"/>
      <w:pPr>
        <w:tabs>
          <w:tab w:val="num" w:pos="0"/>
        </w:tabs>
        <w:ind w:left="360" w:hanging="360"/>
      </w:pPr>
      <w:rPr>
        <w:rFonts w:ascii="Calibri" w:hAnsi="Calibri" w:cs="Calibri" w:hint="default"/>
      </w:rPr>
    </w:lvl>
    <w:lvl w:ilvl="2">
      <w:start w:val="1"/>
      <w:numFmt w:val="decimal"/>
      <w:lvlText w:val="%1.%2.%3"/>
      <w:lvlJc w:val="left"/>
      <w:pPr>
        <w:tabs>
          <w:tab w:val="num" w:pos="0"/>
        </w:tabs>
        <w:ind w:left="720" w:hanging="720"/>
      </w:pPr>
      <w:rPr>
        <w:rFonts w:ascii="Calibri" w:hAnsi="Calibri" w:cs="Calibri" w:hint="default"/>
      </w:rPr>
    </w:lvl>
    <w:lvl w:ilvl="3">
      <w:start w:val="1"/>
      <w:numFmt w:val="decimal"/>
      <w:lvlText w:val="%1.%2.%3.%4"/>
      <w:lvlJc w:val="left"/>
      <w:pPr>
        <w:tabs>
          <w:tab w:val="num" w:pos="0"/>
        </w:tabs>
        <w:ind w:left="720" w:hanging="720"/>
      </w:pPr>
      <w:rPr>
        <w:rFonts w:ascii="Calibri" w:hAnsi="Calibri" w:cs="Calibri" w:hint="default"/>
      </w:rPr>
    </w:lvl>
    <w:lvl w:ilvl="4">
      <w:start w:val="1"/>
      <w:numFmt w:val="decimal"/>
      <w:lvlText w:val="%1.%2.%3.%4.%5"/>
      <w:lvlJc w:val="left"/>
      <w:pPr>
        <w:tabs>
          <w:tab w:val="num" w:pos="0"/>
        </w:tabs>
        <w:ind w:left="1080" w:hanging="1080"/>
      </w:pPr>
      <w:rPr>
        <w:rFonts w:ascii="Calibri" w:hAnsi="Calibri" w:cs="Calibri" w:hint="default"/>
      </w:rPr>
    </w:lvl>
    <w:lvl w:ilvl="5">
      <w:start w:val="1"/>
      <w:numFmt w:val="decimal"/>
      <w:lvlText w:val="%1.%2.%3.%4.%5.%6"/>
      <w:lvlJc w:val="left"/>
      <w:pPr>
        <w:tabs>
          <w:tab w:val="num" w:pos="0"/>
        </w:tabs>
        <w:ind w:left="1080" w:hanging="1080"/>
      </w:pPr>
      <w:rPr>
        <w:rFonts w:ascii="Calibri" w:hAnsi="Calibri" w:cs="Calibri" w:hint="default"/>
      </w:rPr>
    </w:lvl>
    <w:lvl w:ilvl="6">
      <w:start w:val="1"/>
      <w:numFmt w:val="decimal"/>
      <w:lvlText w:val="%1.%2.%3.%4.%5.%6.%7"/>
      <w:lvlJc w:val="left"/>
      <w:pPr>
        <w:tabs>
          <w:tab w:val="num" w:pos="0"/>
        </w:tabs>
        <w:ind w:left="1440" w:hanging="1440"/>
      </w:pPr>
      <w:rPr>
        <w:rFonts w:ascii="Calibri" w:hAnsi="Calibri" w:cs="Calibri" w:hint="default"/>
      </w:rPr>
    </w:lvl>
    <w:lvl w:ilvl="7">
      <w:start w:val="1"/>
      <w:numFmt w:val="decimal"/>
      <w:lvlText w:val="%1.%2.%3.%4.%5.%6.%7.%8"/>
      <w:lvlJc w:val="left"/>
      <w:pPr>
        <w:tabs>
          <w:tab w:val="num" w:pos="0"/>
        </w:tabs>
        <w:ind w:left="1440" w:hanging="1440"/>
      </w:pPr>
      <w:rPr>
        <w:rFonts w:ascii="Calibri" w:hAnsi="Calibri" w:cs="Calibri" w:hint="default"/>
      </w:rPr>
    </w:lvl>
    <w:lvl w:ilvl="8">
      <w:start w:val="1"/>
      <w:numFmt w:val="decimal"/>
      <w:lvlText w:val="%1.%2.%3.%4.%5.%6.%7.%8.%9"/>
      <w:lvlJc w:val="left"/>
      <w:pPr>
        <w:tabs>
          <w:tab w:val="num" w:pos="0"/>
        </w:tabs>
        <w:ind w:left="1800" w:hanging="1800"/>
      </w:pPr>
      <w:rPr>
        <w:rFonts w:ascii="Calibri" w:hAnsi="Calibri" w:cs="Calibri" w:hint="default"/>
      </w:rPr>
    </w:lvl>
  </w:abstractNum>
  <w:abstractNum w:abstractNumId="2">
    <w:nsid w:val="00000006"/>
    <w:multiLevelType w:val="multilevel"/>
    <w:tmpl w:val="00000006"/>
    <w:name w:val="WW8Num6"/>
    <w:lvl w:ilvl="0">
      <w:start w:val="1"/>
      <w:numFmt w:val="decimal"/>
      <w:lvlText w:val="%1."/>
      <w:lvlJc w:val="left"/>
      <w:pPr>
        <w:tabs>
          <w:tab w:val="num" w:pos="0"/>
        </w:tabs>
        <w:ind w:left="720" w:hanging="360"/>
      </w:pPr>
      <w:rPr>
        <w:rFonts w:ascii="Calibri" w:hAnsi="Calibri" w:cs="Arial"/>
      </w:rPr>
    </w:lvl>
    <w:lvl w:ilvl="1">
      <w:start w:val="1"/>
      <w:numFmt w:val="decimal"/>
      <w:lvlText w:val="%1.%2"/>
      <w:lvlJc w:val="left"/>
      <w:pPr>
        <w:tabs>
          <w:tab w:val="num" w:pos="0"/>
        </w:tabs>
        <w:ind w:left="720" w:hanging="360"/>
      </w:pPr>
      <w:rPr>
        <w:rFonts w:ascii="Calibri" w:hAnsi="Calibri" w:cs="Calibri" w:hint="default"/>
      </w:rPr>
    </w:lvl>
    <w:lvl w:ilvl="2">
      <w:start w:val="1"/>
      <w:numFmt w:val="decimal"/>
      <w:lvlText w:val="%1.%2.%3"/>
      <w:lvlJc w:val="left"/>
      <w:pPr>
        <w:tabs>
          <w:tab w:val="num" w:pos="0"/>
        </w:tabs>
        <w:ind w:left="1080" w:hanging="720"/>
      </w:pPr>
      <w:rPr>
        <w:rFonts w:ascii="Calibri" w:hAnsi="Calibri" w:cs="Calibri" w:hint="default"/>
      </w:rPr>
    </w:lvl>
    <w:lvl w:ilvl="3">
      <w:start w:val="1"/>
      <w:numFmt w:val="decimal"/>
      <w:lvlText w:val="%1.%2.%3.%4"/>
      <w:lvlJc w:val="left"/>
      <w:pPr>
        <w:tabs>
          <w:tab w:val="num" w:pos="0"/>
        </w:tabs>
        <w:ind w:left="1080" w:hanging="720"/>
      </w:pPr>
      <w:rPr>
        <w:rFonts w:ascii="Calibri" w:hAnsi="Calibri" w:cs="Calibri" w:hint="default"/>
      </w:rPr>
    </w:lvl>
    <w:lvl w:ilvl="4">
      <w:start w:val="1"/>
      <w:numFmt w:val="decimal"/>
      <w:lvlText w:val="%1.%2.%3.%4.%5"/>
      <w:lvlJc w:val="left"/>
      <w:pPr>
        <w:tabs>
          <w:tab w:val="num" w:pos="0"/>
        </w:tabs>
        <w:ind w:left="1440" w:hanging="1080"/>
      </w:pPr>
      <w:rPr>
        <w:rFonts w:ascii="Calibri" w:hAnsi="Calibri" w:cs="Calibri" w:hint="default"/>
      </w:rPr>
    </w:lvl>
    <w:lvl w:ilvl="5">
      <w:start w:val="1"/>
      <w:numFmt w:val="decimal"/>
      <w:lvlText w:val="%1.%2.%3.%4.%5.%6"/>
      <w:lvlJc w:val="left"/>
      <w:pPr>
        <w:tabs>
          <w:tab w:val="num" w:pos="0"/>
        </w:tabs>
        <w:ind w:left="1440" w:hanging="1080"/>
      </w:pPr>
      <w:rPr>
        <w:rFonts w:ascii="Calibri" w:hAnsi="Calibri" w:cs="Calibri" w:hint="default"/>
      </w:rPr>
    </w:lvl>
    <w:lvl w:ilvl="6">
      <w:start w:val="1"/>
      <w:numFmt w:val="decimal"/>
      <w:lvlText w:val="%1.%2.%3.%4.%5.%6.%7"/>
      <w:lvlJc w:val="left"/>
      <w:pPr>
        <w:tabs>
          <w:tab w:val="num" w:pos="0"/>
        </w:tabs>
        <w:ind w:left="1800" w:hanging="1440"/>
      </w:pPr>
      <w:rPr>
        <w:rFonts w:ascii="Calibri" w:hAnsi="Calibri" w:cs="Calibri" w:hint="default"/>
      </w:rPr>
    </w:lvl>
    <w:lvl w:ilvl="7">
      <w:start w:val="1"/>
      <w:numFmt w:val="decimal"/>
      <w:lvlText w:val="%1.%2.%3.%4.%5.%6.%7.%8"/>
      <w:lvlJc w:val="left"/>
      <w:pPr>
        <w:tabs>
          <w:tab w:val="num" w:pos="0"/>
        </w:tabs>
        <w:ind w:left="1800" w:hanging="1440"/>
      </w:pPr>
      <w:rPr>
        <w:rFonts w:ascii="Calibri" w:hAnsi="Calibri" w:cs="Calibri" w:hint="default"/>
      </w:rPr>
    </w:lvl>
    <w:lvl w:ilvl="8">
      <w:start w:val="1"/>
      <w:numFmt w:val="decimal"/>
      <w:lvlText w:val="%1.%2.%3.%4.%5.%6.%7.%8.%9"/>
      <w:lvlJc w:val="left"/>
      <w:pPr>
        <w:tabs>
          <w:tab w:val="num" w:pos="0"/>
        </w:tabs>
        <w:ind w:left="2160" w:hanging="1800"/>
      </w:pPr>
      <w:rPr>
        <w:rFonts w:ascii="Calibri" w:hAnsi="Calibri" w:cs="Calibri" w:hint="default"/>
      </w:rPr>
    </w:lvl>
  </w:abstractNum>
  <w:abstractNum w:abstractNumId="3">
    <w:nsid w:val="00000009"/>
    <w:multiLevelType w:val="multilevel"/>
    <w:tmpl w:val="00000009"/>
    <w:name w:val="WW8Num12"/>
    <w:lvl w:ilvl="0">
      <w:start w:val="1"/>
      <w:numFmt w:val="decimal"/>
      <w:lvlText w:val="%1."/>
      <w:lvlJc w:val="left"/>
      <w:pPr>
        <w:tabs>
          <w:tab w:val="num" w:pos="0"/>
        </w:tabs>
        <w:ind w:left="720" w:hanging="360"/>
      </w:pPr>
      <w:rPr>
        <w:rFonts w:ascii="MS Gothic" w:eastAsia="MS Gothic" w:hAnsi="MS Gothic" w:cs="MS Gothic" w:hint="eastAsia"/>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4">
    <w:nsid w:val="0000000B"/>
    <w:multiLevelType w:val="singleLevel"/>
    <w:tmpl w:val="0000000B"/>
    <w:name w:val="WW8Num16"/>
    <w:lvl w:ilvl="0">
      <w:start w:val="1"/>
      <w:numFmt w:val="decimal"/>
      <w:lvlText w:val="%1."/>
      <w:lvlJc w:val="left"/>
      <w:pPr>
        <w:tabs>
          <w:tab w:val="num" w:pos="0"/>
        </w:tabs>
        <w:ind w:left="720" w:hanging="360"/>
      </w:pPr>
      <w:rPr>
        <w:rFonts w:ascii="Calibri" w:hAnsi="Calibri" w:cs="Arial"/>
      </w:rPr>
    </w:lvl>
  </w:abstractNum>
  <w:abstractNum w:abstractNumId="5">
    <w:nsid w:val="154106BF"/>
    <w:multiLevelType w:val="hybridMultilevel"/>
    <w:tmpl w:val="4530D126"/>
    <w:lvl w:ilvl="0" w:tplc="0468783E">
      <w:start w:val="6280"/>
      <w:numFmt w:val="bullet"/>
      <w:lvlText w:val="-"/>
      <w:lvlJc w:val="left"/>
      <w:pPr>
        <w:ind w:left="720" w:hanging="360"/>
      </w:pPr>
      <w:rPr>
        <w:rFonts w:ascii="Calibri" w:eastAsia="Calibri"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2E366E0"/>
    <w:multiLevelType w:val="hybridMultilevel"/>
    <w:tmpl w:val="732E2540"/>
    <w:lvl w:ilvl="0" w:tplc="6A547B42">
      <w:start w:val="1"/>
      <w:numFmt w:val="decimal"/>
      <w:lvlText w:val="%1."/>
      <w:lvlJc w:val="left"/>
      <w:pPr>
        <w:ind w:left="720" w:hanging="360"/>
      </w:pPr>
      <w:rPr>
        <w:rFonts w:asciiTheme="minorHAnsi" w:hAnsiTheme="minorHAnsi"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9F64733"/>
    <w:multiLevelType w:val="hybridMultilevel"/>
    <w:tmpl w:val="5ABA25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E1574E4"/>
    <w:multiLevelType w:val="hybridMultilevel"/>
    <w:tmpl w:val="658E6BF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576A5177"/>
    <w:multiLevelType w:val="hybridMultilevel"/>
    <w:tmpl w:val="EBD260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5F365B0"/>
    <w:multiLevelType w:val="singleLevel"/>
    <w:tmpl w:val="7A3E090A"/>
    <w:lvl w:ilvl="0">
      <w:start w:val="9"/>
      <w:numFmt w:val="decimal"/>
      <w:lvlText w:val="%1."/>
      <w:lvlJc w:val="left"/>
      <w:pPr>
        <w:tabs>
          <w:tab w:val="num" w:pos="0"/>
        </w:tabs>
        <w:ind w:left="720" w:hanging="360"/>
      </w:pPr>
      <w:rPr>
        <w:rFonts w:ascii="Calibri" w:hAnsi="Calibri" w:cs="Arial" w:hint="default"/>
      </w:rPr>
    </w:lvl>
  </w:abstractNum>
  <w:abstractNum w:abstractNumId="11">
    <w:nsid w:val="728E1380"/>
    <w:multiLevelType w:val="hybridMultilevel"/>
    <w:tmpl w:val="7952BAE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78CC7156"/>
    <w:multiLevelType w:val="hybridMultilevel"/>
    <w:tmpl w:val="88689D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3"/>
  </w:num>
  <w:num w:numId="5">
    <w:abstractNumId w:val="1"/>
  </w:num>
  <w:num w:numId="6">
    <w:abstractNumId w:val="8"/>
  </w:num>
  <w:num w:numId="7">
    <w:abstractNumId w:val="11"/>
  </w:num>
  <w:num w:numId="8">
    <w:abstractNumId w:val="0"/>
  </w:num>
  <w:num w:numId="9">
    <w:abstractNumId w:val="6"/>
  </w:num>
  <w:num w:numId="10">
    <w:abstractNumId w:val="12"/>
  </w:num>
  <w:num w:numId="11">
    <w:abstractNumId w:val="7"/>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18D"/>
    <w:rsid w:val="00083877"/>
    <w:rsid w:val="000C690F"/>
    <w:rsid w:val="0011153A"/>
    <w:rsid w:val="001358CA"/>
    <w:rsid w:val="001632D0"/>
    <w:rsid w:val="00167E3C"/>
    <w:rsid w:val="00186908"/>
    <w:rsid w:val="0047086F"/>
    <w:rsid w:val="0049686E"/>
    <w:rsid w:val="004C61CB"/>
    <w:rsid w:val="004E1ECD"/>
    <w:rsid w:val="005B1036"/>
    <w:rsid w:val="005F6C8B"/>
    <w:rsid w:val="006235AA"/>
    <w:rsid w:val="00624EC4"/>
    <w:rsid w:val="007970C5"/>
    <w:rsid w:val="007D2909"/>
    <w:rsid w:val="0093455D"/>
    <w:rsid w:val="00944AAC"/>
    <w:rsid w:val="00957697"/>
    <w:rsid w:val="009B6203"/>
    <w:rsid w:val="009B73E2"/>
    <w:rsid w:val="00A23AEC"/>
    <w:rsid w:val="00A47257"/>
    <w:rsid w:val="00A57D47"/>
    <w:rsid w:val="00BD1B22"/>
    <w:rsid w:val="00C03C04"/>
    <w:rsid w:val="00CF48A0"/>
    <w:rsid w:val="00E20D2D"/>
    <w:rsid w:val="00EB2FA3"/>
    <w:rsid w:val="00F007C3"/>
    <w:rsid w:val="00F0218D"/>
    <w:rsid w:val="00FD0F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0218D"/>
    <w:pPr>
      <w:suppressAutoHyphens/>
    </w:pPr>
    <w:rPr>
      <w:rFonts w:ascii="Arial" w:eastAsia="Calibri" w:hAnsi="Arial" w:cs="Arial"/>
      <w:lang w:eastAsia="zh-CN"/>
    </w:rPr>
  </w:style>
  <w:style w:type="paragraph" w:styleId="Naslov4">
    <w:name w:val="heading 4"/>
    <w:basedOn w:val="Navaden"/>
    <w:next w:val="Navaden"/>
    <w:link w:val="Naslov4Znak"/>
    <w:qFormat/>
    <w:rsid w:val="00F0218D"/>
    <w:pPr>
      <w:keepNext/>
      <w:spacing w:after="0"/>
      <w:outlineLvl w:val="3"/>
    </w:pPr>
    <w:rPr>
      <w:b/>
      <w:bCs/>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F0218D"/>
    <w:rPr>
      <w:rFonts w:ascii="Arial" w:eastAsia="Calibri" w:hAnsi="Arial" w:cs="Arial"/>
      <w:b/>
      <w:bCs/>
      <w:szCs w:val="28"/>
      <w:lang w:eastAsia="zh-CN"/>
    </w:rPr>
  </w:style>
  <w:style w:type="character" w:styleId="Pripombasklic">
    <w:name w:val="annotation reference"/>
    <w:uiPriority w:val="99"/>
    <w:semiHidden/>
    <w:unhideWhenUsed/>
    <w:rsid w:val="00F0218D"/>
    <w:rPr>
      <w:sz w:val="16"/>
      <w:szCs w:val="16"/>
    </w:rPr>
  </w:style>
  <w:style w:type="paragraph" w:styleId="Pripombabesedilo">
    <w:name w:val="annotation text"/>
    <w:basedOn w:val="Navaden"/>
    <w:link w:val="PripombabesediloZnak1"/>
    <w:uiPriority w:val="99"/>
    <w:semiHidden/>
    <w:unhideWhenUsed/>
    <w:rsid w:val="00F0218D"/>
    <w:rPr>
      <w:sz w:val="20"/>
      <w:szCs w:val="20"/>
    </w:rPr>
  </w:style>
  <w:style w:type="character" w:customStyle="1" w:styleId="PripombabesediloZnak">
    <w:name w:val="Pripomba – besedilo Znak"/>
    <w:basedOn w:val="Privzetapisavaodstavka"/>
    <w:uiPriority w:val="99"/>
    <w:semiHidden/>
    <w:rsid w:val="00F0218D"/>
    <w:rPr>
      <w:rFonts w:ascii="Arial" w:eastAsia="Calibri" w:hAnsi="Arial" w:cs="Arial"/>
      <w:sz w:val="20"/>
      <w:szCs w:val="20"/>
      <w:lang w:eastAsia="zh-CN"/>
    </w:rPr>
  </w:style>
  <w:style w:type="character" w:customStyle="1" w:styleId="PripombabesediloZnak1">
    <w:name w:val="Pripomba – besedilo Znak1"/>
    <w:link w:val="Pripombabesedilo"/>
    <w:uiPriority w:val="99"/>
    <w:semiHidden/>
    <w:rsid w:val="00F0218D"/>
    <w:rPr>
      <w:rFonts w:ascii="Arial" w:eastAsia="Calibri" w:hAnsi="Arial" w:cs="Arial"/>
      <w:sz w:val="20"/>
      <w:szCs w:val="20"/>
      <w:lang w:eastAsia="zh-CN"/>
    </w:rPr>
  </w:style>
  <w:style w:type="paragraph" w:customStyle="1" w:styleId="BodyText21">
    <w:name w:val="Body Text 21"/>
    <w:basedOn w:val="Navaden"/>
    <w:rsid w:val="00F0218D"/>
    <w:pPr>
      <w:spacing w:after="0" w:line="240" w:lineRule="auto"/>
    </w:pPr>
    <w:rPr>
      <w:rFonts w:ascii="Times New Roman" w:eastAsia="Times New Roman" w:hAnsi="Times New Roman" w:cs="Times New Roman"/>
      <w:sz w:val="24"/>
      <w:szCs w:val="20"/>
    </w:rPr>
  </w:style>
  <w:style w:type="paragraph" w:styleId="Odstavekseznama">
    <w:name w:val="List Paragraph"/>
    <w:basedOn w:val="Navaden"/>
    <w:uiPriority w:val="34"/>
    <w:qFormat/>
    <w:rsid w:val="00F0218D"/>
    <w:pPr>
      <w:ind w:left="720"/>
      <w:contextualSpacing/>
    </w:pPr>
  </w:style>
  <w:style w:type="paragraph" w:styleId="Besedilooblaka">
    <w:name w:val="Balloon Text"/>
    <w:basedOn w:val="Navaden"/>
    <w:link w:val="BesedilooblakaZnak"/>
    <w:uiPriority w:val="99"/>
    <w:semiHidden/>
    <w:unhideWhenUsed/>
    <w:rsid w:val="00F0218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0218D"/>
    <w:rPr>
      <w:rFonts w:ascii="Tahoma" w:eastAsia="Calibri" w:hAnsi="Tahoma" w:cs="Tahoma"/>
      <w:sz w:val="16"/>
      <w:szCs w:val="16"/>
      <w:lang w:eastAsia="zh-CN"/>
    </w:rPr>
  </w:style>
  <w:style w:type="paragraph" w:styleId="Glava">
    <w:name w:val="header"/>
    <w:basedOn w:val="Navaden"/>
    <w:link w:val="GlavaZnak"/>
    <w:uiPriority w:val="99"/>
    <w:unhideWhenUsed/>
    <w:rsid w:val="0093455D"/>
    <w:pPr>
      <w:tabs>
        <w:tab w:val="center" w:pos="4536"/>
        <w:tab w:val="right" w:pos="9072"/>
      </w:tabs>
      <w:spacing w:after="0" w:line="240" w:lineRule="auto"/>
    </w:pPr>
  </w:style>
  <w:style w:type="character" w:customStyle="1" w:styleId="GlavaZnak">
    <w:name w:val="Glava Znak"/>
    <w:basedOn w:val="Privzetapisavaodstavka"/>
    <w:link w:val="Glava"/>
    <w:uiPriority w:val="99"/>
    <w:rsid w:val="0093455D"/>
    <w:rPr>
      <w:rFonts w:ascii="Arial" w:eastAsia="Calibri" w:hAnsi="Arial" w:cs="Arial"/>
      <w:lang w:eastAsia="zh-CN"/>
    </w:rPr>
  </w:style>
  <w:style w:type="paragraph" w:styleId="Noga">
    <w:name w:val="footer"/>
    <w:basedOn w:val="Navaden"/>
    <w:link w:val="NogaZnak"/>
    <w:uiPriority w:val="99"/>
    <w:unhideWhenUsed/>
    <w:rsid w:val="0093455D"/>
    <w:pPr>
      <w:tabs>
        <w:tab w:val="center" w:pos="4536"/>
        <w:tab w:val="right" w:pos="9072"/>
      </w:tabs>
      <w:spacing w:after="0" w:line="240" w:lineRule="auto"/>
    </w:pPr>
  </w:style>
  <w:style w:type="character" w:customStyle="1" w:styleId="NogaZnak">
    <w:name w:val="Noga Znak"/>
    <w:basedOn w:val="Privzetapisavaodstavka"/>
    <w:link w:val="Noga"/>
    <w:uiPriority w:val="99"/>
    <w:rsid w:val="0093455D"/>
    <w:rPr>
      <w:rFonts w:ascii="Arial" w:eastAsia="Calibri" w:hAnsi="Arial"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0218D"/>
    <w:pPr>
      <w:suppressAutoHyphens/>
    </w:pPr>
    <w:rPr>
      <w:rFonts w:ascii="Arial" w:eastAsia="Calibri" w:hAnsi="Arial" w:cs="Arial"/>
      <w:lang w:eastAsia="zh-CN"/>
    </w:rPr>
  </w:style>
  <w:style w:type="paragraph" w:styleId="Naslov4">
    <w:name w:val="heading 4"/>
    <w:basedOn w:val="Navaden"/>
    <w:next w:val="Navaden"/>
    <w:link w:val="Naslov4Znak"/>
    <w:qFormat/>
    <w:rsid w:val="00F0218D"/>
    <w:pPr>
      <w:keepNext/>
      <w:spacing w:after="0"/>
      <w:outlineLvl w:val="3"/>
    </w:pPr>
    <w:rPr>
      <w:b/>
      <w:bCs/>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F0218D"/>
    <w:rPr>
      <w:rFonts w:ascii="Arial" w:eastAsia="Calibri" w:hAnsi="Arial" w:cs="Arial"/>
      <w:b/>
      <w:bCs/>
      <w:szCs w:val="28"/>
      <w:lang w:eastAsia="zh-CN"/>
    </w:rPr>
  </w:style>
  <w:style w:type="character" w:styleId="Pripombasklic">
    <w:name w:val="annotation reference"/>
    <w:uiPriority w:val="99"/>
    <w:semiHidden/>
    <w:unhideWhenUsed/>
    <w:rsid w:val="00F0218D"/>
    <w:rPr>
      <w:sz w:val="16"/>
      <w:szCs w:val="16"/>
    </w:rPr>
  </w:style>
  <w:style w:type="paragraph" w:styleId="Pripombabesedilo">
    <w:name w:val="annotation text"/>
    <w:basedOn w:val="Navaden"/>
    <w:link w:val="PripombabesediloZnak1"/>
    <w:uiPriority w:val="99"/>
    <w:semiHidden/>
    <w:unhideWhenUsed/>
    <w:rsid w:val="00F0218D"/>
    <w:rPr>
      <w:sz w:val="20"/>
      <w:szCs w:val="20"/>
    </w:rPr>
  </w:style>
  <w:style w:type="character" w:customStyle="1" w:styleId="PripombabesediloZnak">
    <w:name w:val="Pripomba – besedilo Znak"/>
    <w:basedOn w:val="Privzetapisavaodstavka"/>
    <w:uiPriority w:val="99"/>
    <w:semiHidden/>
    <w:rsid w:val="00F0218D"/>
    <w:rPr>
      <w:rFonts w:ascii="Arial" w:eastAsia="Calibri" w:hAnsi="Arial" w:cs="Arial"/>
      <w:sz w:val="20"/>
      <w:szCs w:val="20"/>
      <w:lang w:eastAsia="zh-CN"/>
    </w:rPr>
  </w:style>
  <w:style w:type="character" w:customStyle="1" w:styleId="PripombabesediloZnak1">
    <w:name w:val="Pripomba – besedilo Znak1"/>
    <w:link w:val="Pripombabesedilo"/>
    <w:uiPriority w:val="99"/>
    <w:semiHidden/>
    <w:rsid w:val="00F0218D"/>
    <w:rPr>
      <w:rFonts w:ascii="Arial" w:eastAsia="Calibri" w:hAnsi="Arial" w:cs="Arial"/>
      <w:sz w:val="20"/>
      <w:szCs w:val="20"/>
      <w:lang w:eastAsia="zh-CN"/>
    </w:rPr>
  </w:style>
  <w:style w:type="paragraph" w:customStyle="1" w:styleId="BodyText21">
    <w:name w:val="Body Text 21"/>
    <w:basedOn w:val="Navaden"/>
    <w:rsid w:val="00F0218D"/>
    <w:pPr>
      <w:spacing w:after="0" w:line="240" w:lineRule="auto"/>
    </w:pPr>
    <w:rPr>
      <w:rFonts w:ascii="Times New Roman" w:eastAsia="Times New Roman" w:hAnsi="Times New Roman" w:cs="Times New Roman"/>
      <w:sz w:val="24"/>
      <w:szCs w:val="20"/>
    </w:rPr>
  </w:style>
  <w:style w:type="paragraph" w:styleId="Odstavekseznama">
    <w:name w:val="List Paragraph"/>
    <w:basedOn w:val="Navaden"/>
    <w:uiPriority w:val="34"/>
    <w:qFormat/>
    <w:rsid w:val="00F0218D"/>
    <w:pPr>
      <w:ind w:left="720"/>
      <w:contextualSpacing/>
    </w:pPr>
  </w:style>
  <w:style w:type="paragraph" w:styleId="Besedilooblaka">
    <w:name w:val="Balloon Text"/>
    <w:basedOn w:val="Navaden"/>
    <w:link w:val="BesedilooblakaZnak"/>
    <w:uiPriority w:val="99"/>
    <w:semiHidden/>
    <w:unhideWhenUsed/>
    <w:rsid w:val="00F0218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0218D"/>
    <w:rPr>
      <w:rFonts w:ascii="Tahoma" w:eastAsia="Calibri" w:hAnsi="Tahoma" w:cs="Tahoma"/>
      <w:sz w:val="16"/>
      <w:szCs w:val="16"/>
      <w:lang w:eastAsia="zh-CN"/>
    </w:rPr>
  </w:style>
  <w:style w:type="paragraph" w:styleId="Glava">
    <w:name w:val="header"/>
    <w:basedOn w:val="Navaden"/>
    <w:link w:val="GlavaZnak"/>
    <w:uiPriority w:val="99"/>
    <w:unhideWhenUsed/>
    <w:rsid w:val="0093455D"/>
    <w:pPr>
      <w:tabs>
        <w:tab w:val="center" w:pos="4536"/>
        <w:tab w:val="right" w:pos="9072"/>
      </w:tabs>
      <w:spacing w:after="0" w:line="240" w:lineRule="auto"/>
    </w:pPr>
  </w:style>
  <w:style w:type="character" w:customStyle="1" w:styleId="GlavaZnak">
    <w:name w:val="Glava Znak"/>
    <w:basedOn w:val="Privzetapisavaodstavka"/>
    <w:link w:val="Glava"/>
    <w:uiPriority w:val="99"/>
    <w:rsid w:val="0093455D"/>
    <w:rPr>
      <w:rFonts w:ascii="Arial" w:eastAsia="Calibri" w:hAnsi="Arial" w:cs="Arial"/>
      <w:lang w:eastAsia="zh-CN"/>
    </w:rPr>
  </w:style>
  <w:style w:type="paragraph" w:styleId="Noga">
    <w:name w:val="footer"/>
    <w:basedOn w:val="Navaden"/>
    <w:link w:val="NogaZnak"/>
    <w:uiPriority w:val="99"/>
    <w:unhideWhenUsed/>
    <w:rsid w:val="0093455D"/>
    <w:pPr>
      <w:tabs>
        <w:tab w:val="center" w:pos="4536"/>
        <w:tab w:val="right" w:pos="9072"/>
      </w:tabs>
      <w:spacing w:after="0" w:line="240" w:lineRule="auto"/>
    </w:pPr>
  </w:style>
  <w:style w:type="character" w:customStyle="1" w:styleId="NogaZnak">
    <w:name w:val="Noga Znak"/>
    <w:basedOn w:val="Privzetapisavaodstavka"/>
    <w:link w:val="Noga"/>
    <w:uiPriority w:val="99"/>
    <w:rsid w:val="0093455D"/>
    <w:rPr>
      <w:rFonts w:ascii="Arial" w:eastAsia="Calibri"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2F5A6-1DB9-4112-881F-BE0CDC72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3584</Words>
  <Characters>20429</Characters>
  <Application>Microsoft Office Word</Application>
  <DocSecurity>0</DocSecurity>
  <Lines>170</Lines>
  <Paragraphs>47</Paragraphs>
  <ScaleCrop>false</ScaleCrop>
  <HeadingPairs>
    <vt:vector size="2" baseType="variant">
      <vt:variant>
        <vt:lpstr>Naslov</vt:lpstr>
      </vt:variant>
      <vt:variant>
        <vt:i4>1</vt:i4>
      </vt:variant>
    </vt:vector>
  </HeadingPairs>
  <TitlesOfParts>
    <vt:vector size="1" baseType="lpstr">
      <vt:lpstr/>
    </vt:vector>
  </TitlesOfParts>
  <Company>OBV</Company>
  <LinksUpToDate>false</LinksUpToDate>
  <CharactersWithSpaces>23966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 Križman</dc:creator>
  <cp:lastModifiedBy>Alenka Vodopivec</cp:lastModifiedBy>
  <cp:revision>6</cp:revision>
  <cp:lastPrinted>2018-10-24T06:52:00Z</cp:lastPrinted>
  <dcterms:created xsi:type="dcterms:W3CDTF">2018-10-24T05:58:00Z</dcterms:created>
  <dcterms:modified xsi:type="dcterms:W3CDTF">2018-10-24T11:37:00Z</dcterms:modified>
</cp:coreProperties>
</file>