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491D" w:rsidRPr="00FF5605" w:rsidRDefault="00B9491D" w:rsidP="00B9491D">
      <w:pPr>
        <w:jc w:val="center"/>
        <w:rPr>
          <w:rFonts w:cs="Arial"/>
          <w:b/>
          <w:sz w:val="24"/>
        </w:rPr>
      </w:pPr>
      <w:r w:rsidRPr="00FF5605">
        <w:rPr>
          <w:rFonts w:cs="Arial"/>
          <w:b/>
          <w:sz w:val="24"/>
        </w:rPr>
        <w:t>TEHNIČNE SPECIFIKACIJE</w:t>
      </w:r>
      <w:r w:rsidR="00F222EC">
        <w:rPr>
          <w:rFonts w:cs="Arial"/>
          <w:b/>
          <w:sz w:val="24"/>
        </w:rPr>
        <w:t xml:space="preserve"> ZA SKLOP</w:t>
      </w:r>
      <w:r w:rsidR="00DA4C37">
        <w:rPr>
          <w:rFonts w:cs="Arial"/>
          <w:b/>
          <w:sz w:val="24"/>
        </w:rPr>
        <w:t>E</w:t>
      </w:r>
    </w:p>
    <w:p w:rsidR="00C00AC7" w:rsidRDefault="00C00AC7" w:rsidP="00B9491D">
      <w:pPr>
        <w:rPr>
          <w:rFonts w:cs="Arial"/>
          <w:b/>
          <w:color w:val="002060"/>
          <w:lang w:eastAsia="en-US"/>
        </w:rPr>
      </w:pPr>
    </w:p>
    <w:p w:rsidR="00DE5A69" w:rsidRPr="00DF5997" w:rsidRDefault="006B7C00" w:rsidP="003E1FC5">
      <w:pPr>
        <w:rPr>
          <w:rFonts w:asciiTheme="minorHAnsi" w:hAnsiTheme="minorHAnsi" w:cstheme="minorHAnsi"/>
          <w:b/>
          <w:sz w:val="24"/>
          <w:u w:val="single"/>
        </w:rPr>
      </w:pPr>
      <w:r>
        <w:rPr>
          <w:rFonts w:asciiTheme="minorHAnsi" w:hAnsiTheme="minorHAnsi" w:cstheme="minorHAnsi"/>
          <w:b/>
          <w:sz w:val="24"/>
          <w:u w:val="single"/>
        </w:rPr>
        <w:t>TEHNIČNA DOKUMENTACIJA</w:t>
      </w:r>
    </w:p>
    <w:p w:rsidR="00B9491D" w:rsidRPr="00B9491D" w:rsidRDefault="00B9491D" w:rsidP="00B9491D">
      <w:pPr>
        <w:rPr>
          <w:rFonts w:cs="Arial"/>
          <w:i/>
          <w:color w:val="002060"/>
        </w:rPr>
      </w:pPr>
    </w:p>
    <w:p w:rsidR="00DE5A69" w:rsidRDefault="00DE5A69" w:rsidP="006D575C">
      <w:pPr>
        <w:jc w:val="both"/>
        <w:rPr>
          <w:rFonts w:asciiTheme="minorHAnsi" w:hAnsiTheme="minorHAnsi" w:cstheme="minorHAnsi"/>
          <w:sz w:val="22"/>
          <w:szCs w:val="24"/>
        </w:rPr>
      </w:pPr>
      <w:r w:rsidRPr="00122738">
        <w:rPr>
          <w:rFonts w:asciiTheme="minorHAnsi" w:hAnsiTheme="minorHAnsi" w:cstheme="minorHAnsi"/>
          <w:sz w:val="22"/>
          <w:szCs w:val="24"/>
        </w:rPr>
        <w:t>Ponudnik mora za vse ponujene izdelke v ponudbi, ki jih bo navedel v p</w:t>
      </w:r>
      <w:r>
        <w:rPr>
          <w:rFonts w:asciiTheme="minorHAnsi" w:hAnsiTheme="minorHAnsi" w:cstheme="minorHAnsi"/>
          <w:sz w:val="22"/>
          <w:szCs w:val="24"/>
        </w:rPr>
        <w:t>onudbenem predračunu predložiti:</w:t>
      </w:r>
    </w:p>
    <w:p w:rsidR="00AE482D" w:rsidRDefault="00AE482D" w:rsidP="006D575C">
      <w:pPr>
        <w:jc w:val="both"/>
        <w:rPr>
          <w:rFonts w:asciiTheme="minorHAnsi" w:hAnsiTheme="minorHAnsi" w:cstheme="minorHAnsi"/>
          <w:sz w:val="22"/>
          <w:szCs w:val="24"/>
        </w:rPr>
      </w:pPr>
    </w:p>
    <w:p w:rsidR="00AE482D" w:rsidRPr="006D575C" w:rsidRDefault="00AE482D" w:rsidP="006D575C">
      <w:pPr>
        <w:pStyle w:val="Odstavekseznama"/>
        <w:numPr>
          <w:ilvl w:val="0"/>
          <w:numId w:val="21"/>
        </w:numPr>
        <w:jc w:val="both"/>
        <w:rPr>
          <w:rFonts w:asciiTheme="minorHAnsi" w:hAnsiTheme="minorHAnsi" w:cstheme="minorHAnsi"/>
          <w:sz w:val="22"/>
          <w:szCs w:val="24"/>
        </w:rPr>
      </w:pPr>
      <w:r w:rsidRPr="006D575C">
        <w:rPr>
          <w:rFonts w:asciiTheme="minorHAnsi" w:hAnsiTheme="minorHAnsi" w:cstheme="minorHAnsi"/>
          <w:sz w:val="22"/>
          <w:szCs w:val="24"/>
        </w:rPr>
        <w:t>tehnične liste ponujenih artiklov</w:t>
      </w:r>
      <w:r w:rsidR="00302ED2">
        <w:rPr>
          <w:rFonts w:asciiTheme="minorHAnsi" w:hAnsiTheme="minorHAnsi" w:cstheme="minorHAnsi"/>
          <w:sz w:val="22"/>
          <w:szCs w:val="24"/>
        </w:rPr>
        <w:t>,</w:t>
      </w:r>
    </w:p>
    <w:p w:rsidR="00AE482D" w:rsidRPr="006D575C" w:rsidRDefault="00AE482D" w:rsidP="006D575C">
      <w:pPr>
        <w:pStyle w:val="Odstavekseznama"/>
        <w:numPr>
          <w:ilvl w:val="0"/>
          <w:numId w:val="21"/>
        </w:numPr>
        <w:jc w:val="both"/>
        <w:rPr>
          <w:rFonts w:asciiTheme="minorHAnsi" w:hAnsiTheme="minorHAnsi" w:cstheme="minorHAnsi"/>
          <w:sz w:val="22"/>
          <w:szCs w:val="24"/>
        </w:rPr>
      </w:pPr>
      <w:r w:rsidRPr="006D575C">
        <w:rPr>
          <w:rFonts w:asciiTheme="minorHAnsi" w:hAnsiTheme="minorHAnsi" w:cstheme="minorHAnsi"/>
          <w:sz w:val="22"/>
          <w:szCs w:val="24"/>
        </w:rPr>
        <w:t>varnostne liste ponujenih artiklov,</w:t>
      </w:r>
    </w:p>
    <w:p w:rsidR="00AE482D" w:rsidRPr="006D575C" w:rsidRDefault="00AE482D" w:rsidP="006D575C">
      <w:pPr>
        <w:pStyle w:val="Odstavekseznama"/>
        <w:numPr>
          <w:ilvl w:val="0"/>
          <w:numId w:val="21"/>
        </w:numPr>
        <w:jc w:val="both"/>
        <w:rPr>
          <w:rFonts w:asciiTheme="minorHAnsi" w:hAnsiTheme="minorHAnsi" w:cstheme="minorHAnsi"/>
          <w:sz w:val="22"/>
          <w:szCs w:val="24"/>
        </w:rPr>
      </w:pPr>
      <w:r w:rsidRPr="006D575C">
        <w:rPr>
          <w:rFonts w:asciiTheme="minorHAnsi" w:hAnsiTheme="minorHAnsi" w:cstheme="minorHAnsi"/>
          <w:sz w:val="22"/>
          <w:szCs w:val="24"/>
        </w:rPr>
        <w:t>deklaracije (etikete, ki pripadajo ponujenim artiklom), s podatki o posameznih sestavinah,</w:t>
      </w:r>
    </w:p>
    <w:p w:rsidR="00AE482D" w:rsidRPr="006D575C" w:rsidRDefault="00AE482D" w:rsidP="006D575C">
      <w:pPr>
        <w:pStyle w:val="Odstavekseznama"/>
        <w:numPr>
          <w:ilvl w:val="0"/>
          <w:numId w:val="21"/>
        </w:numPr>
        <w:jc w:val="both"/>
        <w:rPr>
          <w:rFonts w:asciiTheme="minorHAnsi" w:hAnsiTheme="minorHAnsi" w:cstheme="minorHAnsi"/>
          <w:sz w:val="22"/>
          <w:szCs w:val="24"/>
        </w:rPr>
      </w:pPr>
      <w:r w:rsidRPr="006D575C">
        <w:rPr>
          <w:rFonts w:asciiTheme="minorHAnsi" w:hAnsiTheme="minorHAnsi" w:cstheme="minorHAnsi"/>
          <w:sz w:val="22"/>
          <w:szCs w:val="24"/>
        </w:rPr>
        <w:t>navodila za uporabo in doziranje (lahko izhajajo tudi iz tehničnega lista),</w:t>
      </w:r>
    </w:p>
    <w:p w:rsidR="00AE482D" w:rsidRPr="006D575C" w:rsidRDefault="00AE482D" w:rsidP="006D575C">
      <w:pPr>
        <w:pStyle w:val="Odstavekseznama"/>
        <w:numPr>
          <w:ilvl w:val="0"/>
          <w:numId w:val="21"/>
        </w:numPr>
        <w:jc w:val="both"/>
        <w:rPr>
          <w:rFonts w:asciiTheme="minorHAnsi" w:hAnsiTheme="minorHAnsi" w:cstheme="minorHAnsi"/>
          <w:sz w:val="22"/>
          <w:szCs w:val="24"/>
        </w:rPr>
      </w:pPr>
      <w:r w:rsidRPr="006D575C">
        <w:rPr>
          <w:rFonts w:asciiTheme="minorHAnsi" w:hAnsiTheme="minorHAnsi" w:cstheme="minorHAnsi"/>
          <w:sz w:val="22"/>
          <w:szCs w:val="24"/>
        </w:rPr>
        <w:t xml:space="preserve">dokumenti, ki dokazujejo, da ponujeni artikli izpolnjujejo naročnikove </w:t>
      </w:r>
      <w:proofErr w:type="spellStart"/>
      <w:r w:rsidRPr="006D575C">
        <w:rPr>
          <w:rFonts w:asciiTheme="minorHAnsi" w:hAnsiTheme="minorHAnsi" w:cstheme="minorHAnsi"/>
          <w:sz w:val="22"/>
          <w:szCs w:val="24"/>
        </w:rPr>
        <w:t>okoljske</w:t>
      </w:r>
      <w:proofErr w:type="spellEnd"/>
      <w:r w:rsidRPr="006D575C">
        <w:rPr>
          <w:rFonts w:asciiTheme="minorHAnsi" w:hAnsiTheme="minorHAnsi" w:cstheme="minorHAnsi"/>
          <w:sz w:val="22"/>
          <w:szCs w:val="24"/>
        </w:rPr>
        <w:t xml:space="preserve"> zahteve,</w:t>
      </w:r>
    </w:p>
    <w:p w:rsidR="00AE482D" w:rsidRPr="006D575C" w:rsidRDefault="00AE482D" w:rsidP="006D575C">
      <w:pPr>
        <w:pStyle w:val="Odstavekseznama"/>
        <w:numPr>
          <w:ilvl w:val="0"/>
          <w:numId w:val="21"/>
        </w:numPr>
        <w:jc w:val="both"/>
        <w:rPr>
          <w:rFonts w:asciiTheme="minorHAnsi" w:hAnsiTheme="minorHAnsi" w:cstheme="minorHAnsi"/>
          <w:sz w:val="22"/>
          <w:szCs w:val="24"/>
        </w:rPr>
      </w:pPr>
      <w:r w:rsidRPr="006D575C">
        <w:rPr>
          <w:rFonts w:asciiTheme="minorHAnsi" w:hAnsiTheme="minorHAnsi" w:cstheme="minorHAnsi"/>
          <w:sz w:val="22"/>
          <w:szCs w:val="24"/>
        </w:rPr>
        <w:t>potrdila mednarodnih akreditiranih institucij,</w:t>
      </w:r>
    </w:p>
    <w:p w:rsidR="00AE482D" w:rsidRPr="006D575C" w:rsidRDefault="00AE482D" w:rsidP="006D575C">
      <w:pPr>
        <w:pStyle w:val="Odstavekseznama"/>
        <w:numPr>
          <w:ilvl w:val="0"/>
          <w:numId w:val="21"/>
        </w:numPr>
        <w:jc w:val="both"/>
        <w:rPr>
          <w:rFonts w:asciiTheme="minorHAnsi" w:hAnsiTheme="minorHAnsi" w:cstheme="minorHAnsi"/>
          <w:sz w:val="22"/>
          <w:szCs w:val="24"/>
        </w:rPr>
      </w:pPr>
      <w:r w:rsidRPr="006D575C">
        <w:rPr>
          <w:rFonts w:asciiTheme="minorHAnsi" w:hAnsiTheme="minorHAnsi" w:cstheme="minorHAnsi"/>
          <w:sz w:val="22"/>
          <w:szCs w:val="24"/>
        </w:rPr>
        <w:t>v primeru ponudbe sredstev različnih proizvajalcev, katerih uporaba zahteva skupen končni učinek, izjava o kompatibilnosti sredstev,</w:t>
      </w:r>
    </w:p>
    <w:p w:rsidR="00AE482D" w:rsidRPr="006D575C" w:rsidRDefault="006713CB" w:rsidP="006D575C">
      <w:pPr>
        <w:pStyle w:val="Odstavekseznama"/>
        <w:numPr>
          <w:ilvl w:val="0"/>
          <w:numId w:val="21"/>
        </w:numPr>
        <w:jc w:val="both"/>
        <w:rPr>
          <w:rFonts w:asciiTheme="minorHAnsi" w:hAnsiTheme="minorHAnsi" w:cstheme="minorHAnsi"/>
          <w:sz w:val="22"/>
          <w:szCs w:val="24"/>
        </w:rPr>
      </w:pPr>
      <w:r>
        <w:rPr>
          <w:rFonts w:asciiTheme="minorHAnsi" w:hAnsiTheme="minorHAnsi" w:cstheme="minorHAnsi"/>
          <w:sz w:val="22"/>
          <w:szCs w:val="24"/>
        </w:rPr>
        <w:t xml:space="preserve">oziroma </w:t>
      </w:r>
      <w:r w:rsidR="00AE482D" w:rsidRPr="006D575C">
        <w:rPr>
          <w:rFonts w:asciiTheme="minorHAnsi" w:hAnsiTheme="minorHAnsi" w:cstheme="minorHAnsi"/>
          <w:sz w:val="22"/>
          <w:szCs w:val="24"/>
        </w:rPr>
        <w:t>druga dokazila, kot je to opredeljeno v posebnih zahtevah po sklopih</w:t>
      </w:r>
      <w:r w:rsidR="006D575C" w:rsidRPr="006D575C">
        <w:rPr>
          <w:rFonts w:asciiTheme="minorHAnsi" w:hAnsiTheme="minorHAnsi" w:cstheme="minorHAnsi"/>
          <w:sz w:val="22"/>
          <w:szCs w:val="24"/>
        </w:rPr>
        <w:t>.</w:t>
      </w:r>
    </w:p>
    <w:p w:rsidR="006D575C" w:rsidRDefault="006D575C" w:rsidP="006D575C">
      <w:pPr>
        <w:jc w:val="both"/>
        <w:rPr>
          <w:rFonts w:asciiTheme="minorHAnsi" w:hAnsiTheme="minorHAnsi" w:cstheme="minorHAnsi"/>
          <w:sz w:val="22"/>
          <w:szCs w:val="24"/>
        </w:rPr>
      </w:pPr>
    </w:p>
    <w:p w:rsidR="006D575C" w:rsidRDefault="006D575C" w:rsidP="006D575C">
      <w:pPr>
        <w:jc w:val="both"/>
        <w:rPr>
          <w:rFonts w:asciiTheme="minorHAnsi" w:hAnsiTheme="minorHAnsi" w:cstheme="minorHAnsi"/>
          <w:sz w:val="22"/>
          <w:szCs w:val="24"/>
        </w:rPr>
      </w:pPr>
      <w:r w:rsidRPr="006D575C">
        <w:rPr>
          <w:rFonts w:asciiTheme="minorHAnsi" w:hAnsiTheme="minorHAnsi" w:cstheme="minorHAnsi"/>
          <w:sz w:val="22"/>
          <w:szCs w:val="24"/>
        </w:rPr>
        <w:t xml:space="preserve">Naročnik lahko od </w:t>
      </w:r>
      <w:r w:rsidR="00B00D6B">
        <w:rPr>
          <w:rFonts w:asciiTheme="minorHAnsi" w:hAnsiTheme="minorHAnsi" w:cstheme="minorHAnsi"/>
          <w:sz w:val="22"/>
          <w:szCs w:val="24"/>
        </w:rPr>
        <w:t xml:space="preserve">ponudnika </w:t>
      </w:r>
      <w:r w:rsidRPr="006D575C">
        <w:rPr>
          <w:rFonts w:asciiTheme="minorHAnsi" w:hAnsiTheme="minorHAnsi" w:cstheme="minorHAnsi"/>
          <w:sz w:val="22"/>
          <w:szCs w:val="24"/>
        </w:rPr>
        <w:t>v fazi analize zahteva tudi predložitev dodatne dokumentacije in/ali vzorcev ponujenih izdelkov. Vzorci morajo biti brezplačni. Naročnik si pridružuje pravico, da vzorce odpre in preizkuša z namenom ugotavljanja ustreznosti ponujenih izdelkov. Obvezno morajo biti predloženi v originalni embalaži z originalno deklaracijo.</w:t>
      </w:r>
    </w:p>
    <w:p w:rsidR="006D575C" w:rsidRDefault="006D575C" w:rsidP="006D575C">
      <w:pPr>
        <w:jc w:val="both"/>
        <w:rPr>
          <w:rFonts w:asciiTheme="minorHAnsi" w:hAnsiTheme="minorHAnsi" w:cstheme="minorHAnsi"/>
          <w:sz w:val="22"/>
          <w:szCs w:val="24"/>
        </w:rPr>
      </w:pPr>
    </w:p>
    <w:p w:rsidR="006D575C" w:rsidRDefault="006D575C" w:rsidP="006D575C">
      <w:pPr>
        <w:jc w:val="both"/>
        <w:rPr>
          <w:rFonts w:asciiTheme="minorHAnsi" w:hAnsiTheme="minorHAnsi" w:cstheme="minorHAnsi"/>
          <w:sz w:val="22"/>
          <w:szCs w:val="24"/>
        </w:rPr>
      </w:pPr>
      <w:r w:rsidRPr="006D575C">
        <w:rPr>
          <w:rFonts w:asciiTheme="minorHAnsi" w:hAnsiTheme="minorHAnsi" w:cstheme="minorHAnsi"/>
          <w:sz w:val="22"/>
          <w:szCs w:val="24"/>
        </w:rPr>
        <w:t>Iz predlo</w:t>
      </w:r>
      <w:r>
        <w:rPr>
          <w:rFonts w:asciiTheme="minorHAnsi" w:hAnsiTheme="minorHAnsi" w:cstheme="minorHAnsi"/>
          <w:sz w:val="22"/>
          <w:szCs w:val="24"/>
        </w:rPr>
        <w:t>žene tehnične dokumentacije mora</w:t>
      </w:r>
      <w:r w:rsidRPr="006D575C">
        <w:rPr>
          <w:rFonts w:asciiTheme="minorHAnsi" w:hAnsiTheme="minorHAnsi" w:cstheme="minorHAnsi"/>
          <w:sz w:val="22"/>
          <w:szCs w:val="24"/>
        </w:rPr>
        <w:t xml:space="preserve"> biti jasno razvidno, na kateri izdelek se nanaša. Vsak dokument mora biti zato označen s številko sklop</w:t>
      </w:r>
      <w:r>
        <w:rPr>
          <w:rFonts w:asciiTheme="minorHAnsi" w:hAnsiTheme="minorHAnsi" w:cstheme="minorHAnsi"/>
          <w:sz w:val="22"/>
          <w:szCs w:val="24"/>
        </w:rPr>
        <w:t xml:space="preserve">a in zaporedno številko </w:t>
      </w:r>
      <w:r w:rsidR="00036DBC">
        <w:rPr>
          <w:rFonts w:asciiTheme="minorHAnsi" w:hAnsiTheme="minorHAnsi" w:cstheme="minorHAnsi"/>
          <w:sz w:val="22"/>
          <w:szCs w:val="24"/>
        </w:rPr>
        <w:t xml:space="preserve">zahtevanega </w:t>
      </w:r>
      <w:r>
        <w:rPr>
          <w:rFonts w:asciiTheme="minorHAnsi" w:hAnsiTheme="minorHAnsi" w:cstheme="minorHAnsi"/>
          <w:sz w:val="22"/>
          <w:szCs w:val="24"/>
        </w:rPr>
        <w:t>artikla.</w:t>
      </w:r>
    </w:p>
    <w:p w:rsidR="00BC63CF" w:rsidRDefault="00BC63CF" w:rsidP="006D575C">
      <w:pPr>
        <w:jc w:val="both"/>
        <w:rPr>
          <w:rFonts w:asciiTheme="minorHAnsi" w:hAnsiTheme="minorHAnsi" w:cstheme="minorHAnsi"/>
          <w:sz w:val="22"/>
          <w:szCs w:val="24"/>
        </w:rPr>
      </w:pPr>
    </w:p>
    <w:p w:rsidR="00D13A66" w:rsidRPr="00A853EC" w:rsidRDefault="00D13A66" w:rsidP="00A853EC">
      <w:pPr>
        <w:pStyle w:val="Slog1"/>
        <w:numPr>
          <w:ilvl w:val="0"/>
          <w:numId w:val="0"/>
        </w:numPr>
        <w:ind w:left="397" w:hanging="397"/>
        <w:jc w:val="both"/>
        <w:rPr>
          <w:rFonts w:asciiTheme="minorHAnsi" w:hAnsiTheme="minorHAnsi"/>
          <w:sz w:val="22"/>
          <w:szCs w:val="22"/>
        </w:rPr>
      </w:pPr>
      <w:r w:rsidRPr="00A853EC">
        <w:rPr>
          <w:rFonts w:asciiTheme="minorHAnsi" w:hAnsiTheme="minorHAnsi"/>
          <w:sz w:val="22"/>
          <w:szCs w:val="22"/>
        </w:rPr>
        <w:t xml:space="preserve">Ponudniki morajo predložiti vzorce ponujenih izdelkov tekom postopka strokovnega ocenjevanja </w:t>
      </w:r>
    </w:p>
    <w:p w:rsidR="00D13A66" w:rsidRPr="00A853EC" w:rsidRDefault="00D13A66" w:rsidP="00A853EC">
      <w:pPr>
        <w:pStyle w:val="Slog1"/>
        <w:numPr>
          <w:ilvl w:val="0"/>
          <w:numId w:val="0"/>
        </w:numPr>
        <w:ind w:left="397" w:hanging="397"/>
        <w:jc w:val="both"/>
        <w:rPr>
          <w:rFonts w:asciiTheme="minorHAnsi" w:hAnsiTheme="minorHAnsi"/>
          <w:sz w:val="22"/>
          <w:szCs w:val="22"/>
        </w:rPr>
      </w:pPr>
      <w:r w:rsidRPr="00A853EC">
        <w:rPr>
          <w:rFonts w:asciiTheme="minorHAnsi" w:hAnsiTheme="minorHAnsi"/>
          <w:sz w:val="22"/>
          <w:szCs w:val="22"/>
        </w:rPr>
        <w:t>ponudb na morebitno naročnikovo zahtevo. Ponudniki morajo dostaviti vzorce na dan, ki ga bo določil</w:t>
      </w:r>
    </w:p>
    <w:p w:rsidR="00D13A66" w:rsidRPr="00A853EC" w:rsidRDefault="00D13A66" w:rsidP="00A853EC">
      <w:pPr>
        <w:pStyle w:val="Slog1"/>
        <w:numPr>
          <w:ilvl w:val="0"/>
          <w:numId w:val="0"/>
        </w:numPr>
        <w:ind w:left="397" w:hanging="397"/>
        <w:jc w:val="both"/>
        <w:rPr>
          <w:rFonts w:asciiTheme="minorHAnsi" w:hAnsiTheme="minorHAnsi"/>
          <w:sz w:val="22"/>
          <w:szCs w:val="22"/>
        </w:rPr>
      </w:pPr>
      <w:r w:rsidRPr="00A853EC">
        <w:rPr>
          <w:rFonts w:asciiTheme="minorHAnsi" w:hAnsiTheme="minorHAnsi"/>
          <w:sz w:val="22"/>
          <w:szCs w:val="22"/>
        </w:rPr>
        <w:t xml:space="preserve">naročnik, vendar ne prej kot v roku 5 dni od naročnikove zahteve. V primeru, da ponudnik ne dostavi </w:t>
      </w:r>
    </w:p>
    <w:p w:rsidR="00D13A66" w:rsidRPr="00A853EC" w:rsidRDefault="00D13A66" w:rsidP="00A853EC">
      <w:pPr>
        <w:pStyle w:val="Slog1"/>
        <w:numPr>
          <w:ilvl w:val="0"/>
          <w:numId w:val="0"/>
        </w:numPr>
        <w:ind w:left="397" w:hanging="397"/>
        <w:jc w:val="both"/>
        <w:rPr>
          <w:rFonts w:asciiTheme="minorHAnsi" w:hAnsiTheme="minorHAnsi"/>
          <w:sz w:val="22"/>
          <w:szCs w:val="22"/>
        </w:rPr>
      </w:pPr>
      <w:r w:rsidRPr="00A853EC">
        <w:rPr>
          <w:rFonts w:asciiTheme="minorHAnsi" w:hAnsiTheme="minorHAnsi"/>
          <w:sz w:val="22"/>
          <w:szCs w:val="22"/>
        </w:rPr>
        <w:t xml:space="preserve">vzorcev oz. jih ne dostavi v predpisanem roku, bo naročnik smatral, da odstopa od ponudbe. Po </w:t>
      </w:r>
    </w:p>
    <w:p w:rsidR="00A853EC" w:rsidRDefault="00D13A66" w:rsidP="00A853EC">
      <w:pPr>
        <w:pStyle w:val="Slog1"/>
        <w:numPr>
          <w:ilvl w:val="0"/>
          <w:numId w:val="0"/>
        </w:numPr>
        <w:ind w:left="397" w:hanging="397"/>
        <w:jc w:val="both"/>
        <w:rPr>
          <w:rFonts w:asciiTheme="minorHAnsi" w:hAnsiTheme="minorHAnsi"/>
          <w:sz w:val="22"/>
          <w:szCs w:val="22"/>
        </w:rPr>
      </w:pPr>
      <w:r w:rsidRPr="00A853EC">
        <w:rPr>
          <w:rFonts w:asciiTheme="minorHAnsi" w:hAnsiTheme="minorHAnsi"/>
          <w:sz w:val="22"/>
          <w:szCs w:val="22"/>
        </w:rPr>
        <w:t>ocenjevanju bo naročnik odločil, ali ponujeni izdelki izpolnjuje</w:t>
      </w:r>
      <w:r w:rsidR="00A853EC">
        <w:rPr>
          <w:rFonts w:asciiTheme="minorHAnsi" w:hAnsiTheme="minorHAnsi"/>
          <w:sz w:val="22"/>
          <w:szCs w:val="22"/>
        </w:rPr>
        <w:t xml:space="preserve">jo strokovne zahteve naročnika. </w:t>
      </w:r>
    </w:p>
    <w:p w:rsidR="00D13A66" w:rsidRPr="00D13A66" w:rsidRDefault="00D13A66" w:rsidP="00A853EC">
      <w:pPr>
        <w:pStyle w:val="Slog1"/>
        <w:numPr>
          <w:ilvl w:val="0"/>
          <w:numId w:val="0"/>
        </w:numPr>
        <w:ind w:left="397" w:hanging="397"/>
        <w:jc w:val="both"/>
        <w:rPr>
          <w:rFonts w:asciiTheme="minorHAnsi" w:eastAsia="Arial Unicode MS" w:hAnsiTheme="minorHAnsi"/>
          <w:sz w:val="22"/>
          <w:szCs w:val="22"/>
        </w:rPr>
      </w:pPr>
      <w:r w:rsidRPr="00A853EC">
        <w:rPr>
          <w:rFonts w:asciiTheme="minorHAnsi" w:hAnsiTheme="minorHAnsi"/>
          <w:sz w:val="22"/>
          <w:szCs w:val="22"/>
        </w:rPr>
        <w:t>Ponudniki bodo morali posredovati originalno zaprto pakiranje vzorce</w:t>
      </w:r>
      <w:bookmarkStart w:id="0" w:name="_GoBack"/>
      <w:bookmarkEnd w:id="0"/>
      <w:r w:rsidRPr="00A853EC">
        <w:rPr>
          <w:rFonts w:asciiTheme="minorHAnsi" w:hAnsiTheme="minorHAnsi"/>
          <w:sz w:val="22"/>
          <w:szCs w:val="22"/>
        </w:rPr>
        <w:t>v.</w:t>
      </w:r>
    </w:p>
    <w:p w:rsidR="00D13A66" w:rsidRDefault="00D13A66" w:rsidP="00961A98">
      <w:pPr>
        <w:jc w:val="both"/>
        <w:rPr>
          <w:rFonts w:asciiTheme="minorHAnsi" w:hAnsiTheme="minorHAnsi" w:cstheme="minorHAnsi"/>
          <w:sz w:val="22"/>
          <w:szCs w:val="24"/>
        </w:rPr>
      </w:pPr>
    </w:p>
    <w:p w:rsidR="00D13A66" w:rsidRDefault="00D13A66" w:rsidP="00961A98">
      <w:pPr>
        <w:jc w:val="both"/>
        <w:rPr>
          <w:rFonts w:asciiTheme="minorHAnsi" w:hAnsiTheme="minorHAnsi" w:cstheme="minorHAnsi"/>
          <w:sz w:val="22"/>
          <w:szCs w:val="24"/>
        </w:rPr>
      </w:pPr>
    </w:p>
    <w:p w:rsidR="00961A98" w:rsidRDefault="00961A98" w:rsidP="00961A98">
      <w:pPr>
        <w:jc w:val="both"/>
        <w:rPr>
          <w:rFonts w:asciiTheme="minorHAnsi" w:hAnsiTheme="minorHAnsi" w:cstheme="minorHAnsi"/>
          <w:sz w:val="22"/>
          <w:szCs w:val="24"/>
        </w:rPr>
      </w:pPr>
      <w:r w:rsidRPr="00F00C91">
        <w:rPr>
          <w:rFonts w:asciiTheme="minorHAnsi" w:hAnsiTheme="minorHAnsi" w:cstheme="minorHAnsi"/>
          <w:sz w:val="22"/>
          <w:szCs w:val="24"/>
        </w:rPr>
        <w:t xml:space="preserve">Naročnik lahko kadarkoli v času </w:t>
      </w:r>
      <w:r w:rsidR="00B30893">
        <w:rPr>
          <w:rFonts w:asciiTheme="minorHAnsi" w:hAnsiTheme="minorHAnsi" w:cstheme="minorHAnsi"/>
          <w:sz w:val="22"/>
          <w:szCs w:val="24"/>
        </w:rPr>
        <w:t>ocenjevanja</w:t>
      </w:r>
      <w:r w:rsidRPr="00F00C91">
        <w:rPr>
          <w:rFonts w:asciiTheme="minorHAnsi" w:hAnsiTheme="minorHAnsi" w:cstheme="minorHAnsi"/>
          <w:sz w:val="22"/>
          <w:szCs w:val="24"/>
        </w:rPr>
        <w:t xml:space="preserve"> ponudb ali v času po podpisu pogodbe naroči analizo vzorca ponujenega izdelka pri kateremkoli referenčnem nacionalnem laboratoriju za analizo izdelkov, ki so predmet javnega naročila. Na podlagi prejetega poročila o rezultatih analize, bo ponudnika obvestil, ali vzorec ponujenega izdelka ustreza vsem tehničnim specifikacijam naročnika. V kolikor vzorec ponujenega izdelka NE ustreza zahtevam</w:t>
      </w:r>
      <w:r w:rsidR="002E6355">
        <w:rPr>
          <w:rFonts w:asciiTheme="minorHAnsi" w:hAnsiTheme="minorHAnsi" w:cstheme="minorHAnsi"/>
          <w:sz w:val="22"/>
          <w:szCs w:val="24"/>
        </w:rPr>
        <w:t>,</w:t>
      </w:r>
      <w:r w:rsidRPr="00F00C91">
        <w:rPr>
          <w:rFonts w:asciiTheme="minorHAnsi" w:hAnsiTheme="minorHAnsi" w:cstheme="minorHAnsi"/>
          <w:sz w:val="22"/>
          <w:szCs w:val="24"/>
        </w:rPr>
        <w:t xml:space="preserve"> naročnik zavrne vzorec in lahko zahteva, da mu ponudnik predloži nov vzorec in postopek ponovi. Če še ta vzorec ponujenega izdelka NE ustreza, bo naročnik prekinil pogodbo in unovčil zavarovanje pogodbenih obveznosti. V kolikor bo naročnik pri prvi analizi predloženega blaga dobil s strani referenčnega nacionalnega laboratorija negativno mnenje, bo strošek analize zaračunal ponudniku, katerega vzorec je analiziral. Ponudnik pa bo moral naročniku povrniti stroške</w:t>
      </w:r>
      <w:r w:rsidR="002E6355">
        <w:rPr>
          <w:rFonts w:asciiTheme="minorHAnsi" w:hAnsiTheme="minorHAnsi" w:cstheme="minorHAnsi"/>
          <w:sz w:val="22"/>
          <w:szCs w:val="24"/>
        </w:rPr>
        <w:t xml:space="preserve"> vseh morebitnih </w:t>
      </w:r>
      <w:r w:rsidRPr="00F00C91">
        <w:rPr>
          <w:rFonts w:asciiTheme="minorHAnsi" w:hAnsiTheme="minorHAnsi" w:cstheme="minorHAnsi"/>
          <w:sz w:val="22"/>
          <w:szCs w:val="24"/>
        </w:rPr>
        <w:t xml:space="preserve">analiz. </w:t>
      </w:r>
    </w:p>
    <w:p w:rsidR="00961A98" w:rsidRDefault="00961A98" w:rsidP="006D575C">
      <w:pPr>
        <w:jc w:val="both"/>
        <w:rPr>
          <w:rFonts w:asciiTheme="minorHAnsi" w:hAnsiTheme="minorHAnsi" w:cstheme="minorHAnsi"/>
          <w:sz w:val="22"/>
          <w:szCs w:val="24"/>
        </w:rPr>
      </w:pPr>
    </w:p>
    <w:p w:rsidR="00BC63CF" w:rsidRPr="00BC63CF" w:rsidRDefault="00BC63CF" w:rsidP="00BC63CF">
      <w:pPr>
        <w:jc w:val="both"/>
        <w:rPr>
          <w:rFonts w:asciiTheme="minorHAnsi" w:hAnsiTheme="minorHAnsi" w:cstheme="minorHAnsi"/>
          <w:sz w:val="22"/>
          <w:szCs w:val="24"/>
        </w:rPr>
      </w:pPr>
      <w:r>
        <w:rPr>
          <w:rFonts w:asciiTheme="minorHAnsi" w:hAnsiTheme="minorHAnsi" w:cstheme="minorHAnsi"/>
          <w:sz w:val="22"/>
          <w:szCs w:val="24"/>
        </w:rPr>
        <w:t xml:space="preserve">Ponudnik </w:t>
      </w:r>
      <w:r w:rsidRPr="00BC63CF">
        <w:rPr>
          <w:rFonts w:asciiTheme="minorHAnsi" w:hAnsiTheme="minorHAnsi" w:cstheme="minorHAnsi"/>
          <w:sz w:val="22"/>
          <w:szCs w:val="24"/>
        </w:rPr>
        <w:t>predloži katalog v</w:t>
      </w:r>
      <w:r>
        <w:rPr>
          <w:rFonts w:asciiTheme="minorHAnsi" w:hAnsiTheme="minorHAnsi" w:cstheme="minorHAnsi"/>
          <w:sz w:val="22"/>
          <w:szCs w:val="24"/>
        </w:rPr>
        <w:t>seh ponujenih sredstev za sklop oziroma sklope</w:t>
      </w:r>
      <w:r w:rsidR="002E6355">
        <w:rPr>
          <w:rFonts w:asciiTheme="minorHAnsi" w:hAnsiTheme="minorHAnsi" w:cstheme="minorHAnsi"/>
          <w:sz w:val="22"/>
          <w:szCs w:val="24"/>
        </w:rPr>
        <w:t>,</w:t>
      </w:r>
      <w:r>
        <w:rPr>
          <w:rFonts w:asciiTheme="minorHAnsi" w:hAnsiTheme="minorHAnsi" w:cstheme="minorHAnsi"/>
          <w:sz w:val="22"/>
          <w:szCs w:val="24"/>
        </w:rPr>
        <w:t xml:space="preserve"> na katerega oziroma katere </w:t>
      </w:r>
      <w:r w:rsidRPr="00BC63CF">
        <w:rPr>
          <w:rFonts w:asciiTheme="minorHAnsi" w:hAnsiTheme="minorHAnsi" w:cstheme="minorHAnsi"/>
          <w:sz w:val="22"/>
          <w:szCs w:val="24"/>
        </w:rPr>
        <w:t>se prijavlja, z listi v zaporedju kot izhaja iz številčenja zaporednih številk sredstev, v formatu A4, z barvami in slikami ponujenih sredstev</w:t>
      </w:r>
      <w:r w:rsidR="00B25B53">
        <w:rPr>
          <w:rFonts w:asciiTheme="minorHAnsi" w:hAnsiTheme="minorHAnsi" w:cstheme="minorHAnsi"/>
          <w:sz w:val="22"/>
          <w:szCs w:val="24"/>
        </w:rPr>
        <w:t xml:space="preserve"> oziroma pripomočkov</w:t>
      </w:r>
      <w:r w:rsidRPr="00BC63CF">
        <w:rPr>
          <w:rFonts w:asciiTheme="minorHAnsi" w:hAnsiTheme="minorHAnsi" w:cstheme="minorHAnsi"/>
          <w:sz w:val="22"/>
          <w:szCs w:val="24"/>
        </w:rPr>
        <w:t xml:space="preserve"> (velikost slik min 10 cm x 10 cm). Vsako ponujeno sredstvo</w:t>
      </w:r>
      <w:r w:rsidR="00B25B53">
        <w:rPr>
          <w:rFonts w:asciiTheme="minorHAnsi" w:hAnsiTheme="minorHAnsi" w:cstheme="minorHAnsi"/>
          <w:sz w:val="22"/>
          <w:szCs w:val="24"/>
        </w:rPr>
        <w:t xml:space="preserve"> oziroma pripomoček mora biti predstavljen</w:t>
      </w:r>
      <w:r w:rsidRPr="00BC63CF">
        <w:rPr>
          <w:rFonts w:asciiTheme="minorHAnsi" w:hAnsiTheme="minorHAnsi" w:cstheme="minorHAnsi"/>
          <w:sz w:val="22"/>
          <w:szCs w:val="24"/>
        </w:rPr>
        <w:t xml:space="preserve"> na svoji strani kataloga.</w:t>
      </w:r>
    </w:p>
    <w:p w:rsidR="00BC63CF" w:rsidRDefault="00FE55C8" w:rsidP="00BC63CF">
      <w:pPr>
        <w:jc w:val="both"/>
        <w:rPr>
          <w:rFonts w:asciiTheme="minorHAnsi" w:hAnsiTheme="minorHAnsi" w:cstheme="minorHAnsi"/>
          <w:sz w:val="22"/>
          <w:szCs w:val="24"/>
        </w:rPr>
      </w:pPr>
      <w:r>
        <w:rPr>
          <w:rFonts w:asciiTheme="minorHAnsi" w:hAnsiTheme="minorHAnsi" w:cstheme="minorHAnsi"/>
          <w:sz w:val="22"/>
          <w:szCs w:val="24"/>
        </w:rPr>
        <w:t xml:space="preserve">V primeru, da naročnik zahteva isti artikel </w:t>
      </w:r>
      <w:r w:rsidR="00BC63CF" w:rsidRPr="00BC63CF">
        <w:rPr>
          <w:rFonts w:asciiTheme="minorHAnsi" w:hAnsiTheme="minorHAnsi" w:cstheme="minorHAnsi"/>
          <w:sz w:val="22"/>
          <w:szCs w:val="24"/>
        </w:rPr>
        <w:t xml:space="preserve">v več različnih barvah, mora </w:t>
      </w:r>
      <w:r>
        <w:rPr>
          <w:rFonts w:asciiTheme="minorHAnsi" w:hAnsiTheme="minorHAnsi" w:cstheme="minorHAnsi"/>
          <w:sz w:val="22"/>
          <w:szCs w:val="24"/>
        </w:rPr>
        <w:t xml:space="preserve">ponudnik </w:t>
      </w:r>
      <w:r w:rsidR="00BC63CF" w:rsidRPr="00BC63CF">
        <w:rPr>
          <w:rFonts w:asciiTheme="minorHAnsi" w:hAnsiTheme="minorHAnsi" w:cstheme="minorHAnsi"/>
          <w:sz w:val="22"/>
          <w:szCs w:val="24"/>
        </w:rPr>
        <w:t>v primeru, da ima vsaka barva artikla svojo šifro, le-to ločeno predstaviti v katalogu. V katalogu morajo biti s sliko v vsakem primeru predstavljene vse zahtevane barve artikla.</w:t>
      </w:r>
    </w:p>
    <w:p w:rsidR="00961A98" w:rsidRDefault="00961A98" w:rsidP="00BC63CF">
      <w:pPr>
        <w:jc w:val="both"/>
        <w:rPr>
          <w:rFonts w:asciiTheme="minorHAnsi" w:hAnsiTheme="minorHAnsi" w:cstheme="minorHAnsi"/>
          <w:sz w:val="22"/>
          <w:szCs w:val="24"/>
        </w:rPr>
      </w:pPr>
    </w:p>
    <w:p w:rsidR="00961A98" w:rsidRDefault="00961A98" w:rsidP="00BC63CF">
      <w:pPr>
        <w:jc w:val="both"/>
        <w:rPr>
          <w:rFonts w:asciiTheme="minorHAnsi" w:hAnsiTheme="minorHAnsi" w:cstheme="minorHAnsi"/>
          <w:sz w:val="22"/>
          <w:szCs w:val="24"/>
        </w:rPr>
      </w:pPr>
    </w:p>
    <w:p w:rsidR="00961A98" w:rsidRDefault="00961A98" w:rsidP="00BC63CF">
      <w:pPr>
        <w:jc w:val="both"/>
        <w:rPr>
          <w:rFonts w:asciiTheme="minorHAnsi" w:hAnsiTheme="minorHAnsi" w:cstheme="minorHAnsi"/>
          <w:sz w:val="22"/>
          <w:szCs w:val="24"/>
        </w:rPr>
      </w:pPr>
    </w:p>
    <w:p w:rsidR="00961A98" w:rsidRDefault="00961A98" w:rsidP="00BC63CF">
      <w:pPr>
        <w:jc w:val="both"/>
        <w:rPr>
          <w:rFonts w:asciiTheme="minorHAnsi" w:hAnsiTheme="minorHAnsi" w:cstheme="minorHAnsi"/>
          <w:sz w:val="22"/>
          <w:szCs w:val="24"/>
        </w:rPr>
      </w:pPr>
    </w:p>
    <w:p w:rsidR="00986054" w:rsidRDefault="00986054" w:rsidP="00BC63CF">
      <w:pPr>
        <w:jc w:val="both"/>
        <w:rPr>
          <w:rFonts w:asciiTheme="minorHAnsi" w:hAnsiTheme="minorHAnsi" w:cstheme="minorHAnsi"/>
          <w:sz w:val="22"/>
          <w:szCs w:val="24"/>
        </w:rPr>
      </w:pPr>
    </w:p>
    <w:p w:rsidR="00986054" w:rsidRDefault="00986054" w:rsidP="00BC63CF">
      <w:pPr>
        <w:jc w:val="both"/>
        <w:rPr>
          <w:rFonts w:asciiTheme="minorHAnsi" w:hAnsiTheme="minorHAnsi" w:cstheme="minorHAnsi"/>
          <w:sz w:val="22"/>
          <w:szCs w:val="24"/>
        </w:rPr>
      </w:pPr>
    </w:p>
    <w:p w:rsidR="00961A98" w:rsidRPr="00BC63CF" w:rsidRDefault="00961A98" w:rsidP="00BC63CF">
      <w:pPr>
        <w:jc w:val="both"/>
        <w:rPr>
          <w:rFonts w:asciiTheme="minorHAnsi" w:hAnsiTheme="minorHAnsi" w:cstheme="minorHAnsi"/>
          <w:sz w:val="22"/>
          <w:szCs w:val="24"/>
        </w:rPr>
      </w:pPr>
    </w:p>
    <w:p w:rsidR="00D15331" w:rsidRDefault="00D15331" w:rsidP="00BC63CF">
      <w:pPr>
        <w:jc w:val="both"/>
        <w:rPr>
          <w:rFonts w:asciiTheme="minorHAnsi" w:hAnsiTheme="minorHAnsi" w:cstheme="minorHAnsi"/>
          <w:sz w:val="22"/>
          <w:szCs w:val="24"/>
        </w:rPr>
      </w:pPr>
    </w:p>
    <w:p w:rsidR="00BC63CF" w:rsidRDefault="00BC63CF" w:rsidP="00BC63CF">
      <w:pPr>
        <w:jc w:val="both"/>
        <w:rPr>
          <w:rFonts w:asciiTheme="minorHAnsi" w:hAnsiTheme="minorHAnsi" w:cstheme="minorHAnsi"/>
          <w:sz w:val="22"/>
          <w:szCs w:val="24"/>
        </w:rPr>
      </w:pPr>
      <w:r w:rsidRPr="00BC63CF">
        <w:rPr>
          <w:rFonts w:asciiTheme="minorHAnsi" w:hAnsiTheme="minorHAnsi" w:cstheme="minorHAnsi"/>
          <w:sz w:val="22"/>
          <w:szCs w:val="24"/>
        </w:rPr>
        <w:t>Nad vsako sliko mora biti naveden naziv artikla (ime izdelka), skladno s primerom:</w:t>
      </w:r>
    </w:p>
    <w:p w:rsidR="00FE55C8" w:rsidRDefault="00FE55C8" w:rsidP="00BC63CF">
      <w:pPr>
        <w:jc w:val="both"/>
        <w:rPr>
          <w:rFonts w:asciiTheme="minorHAnsi" w:hAnsiTheme="minorHAnsi" w:cstheme="minorHAnsi"/>
          <w:sz w:val="22"/>
          <w:szCs w:val="24"/>
        </w:rPr>
      </w:pPr>
    </w:p>
    <w:tbl>
      <w:tblPr>
        <w:tblStyle w:val="Tabelamrea"/>
        <w:tblW w:w="0" w:type="auto"/>
        <w:jc w:val="center"/>
        <w:tblLook w:val="04A0" w:firstRow="1" w:lastRow="0" w:firstColumn="1" w:lastColumn="0" w:noHBand="0" w:noVBand="1"/>
      </w:tblPr>
      <w:tblGrid>
        <w:gridCol w:w="586"/>
        <w:gridCol w:w="2976"/>
        <w:gridCol w:w="3119"/>
      </w:tblGrid>
      <w:tr w:rsidR="00922A34" w:rsidTr="00983ED0">
        <w:trPr>
          <w:jc w:val="center"/>
        </w:trPr>
        <w:tc>
          <w:tcPr>
            <w:tcW w:w="586" w:type="dxa"/>
          </w:tcPr>
          <w:p w:rsidR="00922A34" w:rsidRDefault="00922A34" w:rsidP="00983ED0">
            <w:pPr>
              <w:jc w:val="center"/>
              <w:rPr>
                <w:rFonts w:asciiTheme="minorHAnsi" w:hAnsiTheme="minorHAnsi" w:cstheme="minorHAnsi"/>
                <w:sz w:val="22"/>
                <w:szCs w:val="24"/>
              </w:rPr>
            </w:pPr>
            <w:r>
              <w:rPr>
                <w:rFonts w:asciiTheme="minorHAnsi" w:hAnsiTheme="minorHAnsi" w:cstheme="minorHAnsi"/>
                <w:sz w:val="22"/>
                <w:szCs w:val="24"/>
              </w:rPr>
              <w:t>1.</w:t>
            </w:r>
          </w:p>
        </w:tc>
        <w:tc>
          <w:tcPr>
            <w:tcW w:w="2976"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Zaporedna št. sklopa</w:t>
            </w:r>
          </w:p>
        </w:tc>
        <w:tc>
          <w:tcPr>
            <w:tcW w:w="3119"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1</w:t>
            </w:r>
          </w:p>
        </w:tc>
      </w:tr>
      <w:tr w:rsidR="00922A34" w:rsidTr="00983ED0">
        <w:trPr>
          <w:jc w:val="center"/>
        </w:trPr>
        <w:tc>
          <w:tcPr>
            <w:tcW w:w="586" w:type="dxa"/>
          </w:tcPr>
          <w:p w:rsidR="00922A34" w:rsidRDefault="00922A34" w:rsidP="00983ED0">
            <w:pPr>
              <w:jc w:val="center"/>
              <w:rPr>
                <w:rFonts w:asciiTheme="minorHAnsi" w:hAnsiTheme="minorHAnsi" w:cstheme="minorHAnsi"/>
                <w:sz w:val="22"/>
                <w:szCs w:val="24"/>
              </w:rPr>
            </w:pPr>
            <w:r>
              <w:rPr>
                <w:rFonts w:asciiTheme="minorHAnsi" w:hAnsiTheme="minorHAnsi" w:cstheme="minorHAnsi"/>
                <w:sz w:val="22"/>
                <w:szCs w:val="24"/>
              </w:rPr>
              <w:t>2.</w:t>
            </w:r>
          </w:p>
        </w:tc>
        <w:tc>
          <w:tcPr>
            <w:tcW w:w="2976"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Zaporedna številka izdelka</w:t>
            </w:r>
          </w:p>
        </w:tc>
        <w:tc>
          <w:tcPr>
            <w:tcW w:w="3119"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4</w:t>
            </w:r>
          </w:p>
        </w:tc>
      </w:tr>
      <w:tr w:rsidR="00922A34" w:rsidTr="00983ED0">
        <w:trPr>
          <w:jc w:val="center"/>
        </w:trPr>
        <w:tc>
          <w:tcPr>
            <w:tcW w:w="586" w:type="dxa"/>
          </w:tcPr>
          <w:p w:rsidR="00922A34" w:rsidRDefault="00922A34" w:rsidP="00983ED0">
            <w:pPr>
              <w:jc w:val="center"/>
              <w:rPr>
                <w:rFonts w:asciiTheme="minorHAnsi" w:hAnsiTheme="minorHAnsi" w:cstheme="minorHAnsi"/>
                <w:sz w:val="22"/>
                <w:szCs w:val="24"/>
              </w:rPr>
            </w:pPr>
            <w:r>
              <w:rPr>
                <w:rFonts w:asciiTheme="minorHAnsi" w:hAnsiTheme="minorHAnsi" w:cstheme="minorHAnsi"/>
                <w:sz w:val="22"/>
                <w:szCs w:val="24"/>
              </w:rPr>
              <w:t>3.</w:t>
            </w:r>
          </w:p>
        </w:tc>
        <w:tc>
          <w:tcPr>
            <w:tcW w:w="2976"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Naziv izdelka</w:t>
            </w:r>
          </w:p>
        </w:tc>
        <w:tc>
          <w:tcPr>
            <w:tcW w:w="3119"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ABC</w:t>
            </w:r>
          </w:p>
        </w:tc>
      </w:tr>
      <w:tr w:rsidR="00922A34" w:rsidTr="00983ED0">
        <w:trPr>
          <w:jc w:val="center"/>
        </w:trPr>
        <w:tc>
          <w:tcPr>
            <w:tcW w:w="586" w:type="dxa"/>
          </w:tcPr>
          <w:p w:rsidR="00922A34" w:rsidRDefault="00922A34" w:rsidP="00983ED0">
            <w:pPr>
              <w:jc w:val="center"/>
              <w:rPr>
                <w:rFonts w:asciiTheme="minorHAnsi" w:hAnsiTheme="minorHAnsi" w:cstheme="minorHAnsi"/>
                <w:sz w:val="22"/>
                <w:szCs w:val="24"/>
              </w:rPr>
            </w:pPr>
            <w:r>
              <w:rPr>
                <w:rFonts w:asciiTheme="minorHAnsi" w:hAnsiTheme="minorHAnsi" w:cstheme="minorHAnsi"/>
                <w:sz w:val="22"/>
                <w:szCs w:val="24"/>
              </w:rPr>
              <w:t>4.</w:t>
            </w:r>
          </w:p>
        </w:tc>
        <w:tc>
          <w:tcPr>
            <w:tcW w:w="2976"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Koda izdelka</w:t>
            </w:r>
          </w:p>
        </w:tc>
        <w:tc>
          <w:tcPr>
            <w:tcW w:w="3119"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123456</w:t>
            </w:r>
          </w:p>
        </w:tc>
      </w:tr>
      <w:tr w:rsidR="00922A34" w:rsidTr="00983ED0">
        <w:trPr>
          <w:jc w:val="center"/>
        </w:trPr>
        <w:tc>
          <w:tcPr>
            <w:tcW w:w="586" w:type="dxa"/>
          </w:tcPr>
          <w:p w:rsidR="00922A34" w:rsidRDefault="00922A34" w:rsidP="00983ED0">
            <w:pPr>
              <w:jc w:val="center"/>
              <w:rPr>
                <w:rFonts w:asciiTheme="minorHAnsi" w:hAnsiTheme="minorHAnsi" w:cstheme="minorHAnsi"/>
                <w:sz w:val="22"/>
                <w:szCs w:val="24"/>
              </w:rPr>
            </w:pPr>
            <w:r>
              <w:rPr>
                <w:rFonts w:asciiTheme="minorHAnsi" w:hAnsiTheme="minorHAnsi" w:cstheme="minorHAnsi"/>
                <w:sz w:val="22"/>
                <w:szCs w:val="24"/>
              </w:rPr>
              <w:t>5.</w:t>
            </w:r>
          </w:p>
        </w:tc>
        <w:tc>
          <w:tcPr>
            <w:tcW w:w="2976"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Šifra proizvajalca</w:t>
            </w:r>
          </w:p>
        </w:tc>
        <w:tc>
          <w:tcPr>
            <w:tcW w:w="3119"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K00123</w:t>
            </w:r>
          </w:p>
        </w:tc>
      </w:tr>
      <w:tr w:rsidR="00922A34" w:rsidTr="00983ED0">
        <w:trPr>
          <w:jc w:val="center"/>
        </w:trPr>
        <w:tc>
          <w:tcPr>
            <w:tcW w:w="586" w:type="dxa"/>
          </w:tcPr>
          <w:p w:rsidR="00922A34" w:rsidRDefault="00922A34" w:rsidP="00983ED0">
            <w:pPr>
              <w:jc w:val="center"/>
              <w:rPr>
                <w:rFonts w:asciiTheme="minorHAnsi" w:hAnsiTheme="minorHAnsi" w:cstheme="minorHAnsi"/>
                <w:sz w:val="22"/>
                <w:szCs w:val="24"/>
              </w:rPr>
            </w:pPr>
            <w:r>
              <w:rPr>
                <w:rFonts w:asciiTheme="minorHAnsi" w:hAnsiTheme="minorHAnsi" w:cstheme="minorHAnsi"/>
                <w:sz w:val="22"/>
                <w:szCs w:val="24"/>
              </w:rPr>
              <w:t>6.</w:t>
            </w:r>
          </w:p>
        </w:tc>
        <w:tc>
          <w:tcPr>
            <w:tcW w:w="2976" w:type="dxa"/>
          </w:tcPr>
          <w:p w:rsidR="00922A34" w:rsidRDefault="00922A34" w:rsidP="00BC63CF">
            <w:pPr>
              <w:jc w:val="both"/>
              <w:rPr>
                <w:rFonts w:asciiTheme="minorHAnsi" w:hAnsiTheme="minorHAnsi" w:cstheme="minorHAnsi"/>
                <w:sz w:val="22"/>
                <w:szCs w:val="24"/>
              </w:rPr>
            </w:pPr>
            <w:r>
              <w:rPr>
                <w:rFonts w:asciiTheme="minorHAnsi" w:hAnsiTheme="minorHAnsi" w:cstheme="minorHAnsi"/>
                <w:sz w:val="22"/>
                <w:szCs w:val="24"/>
              </w:rPr>
              <w:t>Fotografija</w:t>
            </w:r>
          </w:p>
        </w:tc>
        <w:tc>
          <w:tcPr>
            <w:tcW w:w="3119" w:type="dxa"/>
          </w:tcPr>
          <w:p w:rsidR="00922A34" w:rsidRDefault="004B1286" w:rsidP="004B1286">
            <w:pPr>
              <w:jc w:val="center"/>
              <w:rPr>
                <w:rFonts w:asciiTheme="minorHAnsi" w:hAnsiTheme="minorHAnsi" w:cstheme="minorHAnsi"/>
                <w:sz w:val="22"/>
                <w:szCs w:val="24"/>
              </w:rPr>
            </w:pPr>
            <w:r>
              <w:rPr>
                <w:noProof/>
                <w:color w:val="0000FF"/>
              </w:rPr>
              <w:drawing>
                <wp:inline distT="0" distB="0" distL="0" distR="0" wp14:anchorId="75EC8179" wp14:editId="0D2FFF76">
                  <wp:extent cx="889000" cy="1601340"/>
                  <wp:effectExtent l="0" t="0" r="6350" b="0"/>
                  <wp:docPr id="2" name="Slika 2" descr="Rezultat iskanja slik za plastenka z razpršilko">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Rezultat iskanja slik za plastenka z razpršilko">
                            <a:hlinkClick r:id="rId7"/>
                          </pic:cNvPr>
                          <pic:cNvPicPr>
                            <a:picLocks noChangeAspect="1" noChangeArrowheads="1"/>
                          </pic:cNvPicPr>
                        </pic:nvPicPr>
                        <pic:blipFill rotWithShape="1">
                          <a:blip r:embed="rId8">
                            <a:extLst>
                              <a:ext uri="{28A0092B-C50C-407E-A947-70E740481C1C}">
                                <a14:useLocalDpi xmlns:a14="http://schemas.microsoft.com/office/drawing/2010/main" val="0"/>
                              </a:ext>
                            </a:extLst>
                          </a:blip>
                          <a:srcRect l="50833" t="16864" r="16932"/>
                          <a:stretch/>
                        </pic:blipFill>
                        <pic:spPr bwMode="auto">
                          <a:xfrm>
                            <a:off x="0" y="0"/>
                            <a:ext cx="889065" cy="1601458"/>
                          </a:xfrm>
                          <a:prstGeom prst="rect">
                            <a:avLst/>
                          </a:prstGeom>
                          <a:noFill/>
                          <a:ln>
                            <a:noFill/>
                          </a:ln>
                          <a:extLst>
                            <a:ext uri="{53640926-AAD7-44D8-BBD7-CCE9431645EC}">
                              <a14:shadowObscured xmlns:a14="http://schemas.microsoft.com/office/drawing/2010/main"/>
                            </a:ext>
                          </a:extLst>
                        </pic:spPr>
                      </pic:pic>
                    </a:graphicData>
                  </a:graphic>
                </wp:inline>
              </w:drawing>
            </w:r>
          </w:p>
        </w:tc>
      </w:tr>
    </w:tbl>
    <w:p w:rsidR="00FE55C8" w:rsidRDefault="00FE55C8" w:rsidP="00BC63CF">
      <w:pPr>
        <w:jc w:val="both"/>
        <w:rPr>
          <w:rFonts w:asciiTheme="minorHAnsi" w:hAnsiTheme="minorHAnsi" w:cstheme="minorHAnsi"/>
          <w:sz w:val="22"/>
          <w:szCs w:val="24"/>
        </w:rPr>
      </w:pPr>
    </w:p>
    <w:p w:rsidR="005F4934" w:rsidRDefault="006B7C00" w:rsidP="006D575C">
      <w:pPr>
        <w:jc w:val="both"/>
        <w:rPr>
          <w:rFonts w:asciiTheme="minorHAnsi" w:hAnsiTheme="minorHAnsi" w:cstheme="minorHAnsi"/>
          <w:b/>
          <w:sz w:val="22"/>
          <w:szCs w:val="24"/>
          <w:u w:val="single"/>
        </w:rPr>
      </w:pPr>
      <w:r w:rsidRPr="00DF5997">
        <w:rPr>
          <w:rFonts w:asciiTheme="minorHAnsi" w:hAnsiTheme="minorHAnsi" w:cstheme="minorHAnsi"/>
          <w:b/>
          <w:sz w:val="22"/>
          <w:szCs w:val="24"/>
          <w:u w:val="single"/>
        </w:rPr>
        <w:t>POSEBNE ZAHTEVE ZA POSAMEZNE SKLOPE</w:t>
      </w:r>
      <w:r w:rsidR="00CD6269">
        <w:rPr>
          <w:rFonts w:asciiTheme="minorHAnsi" w:hAnsiTheme="minorHAnsi" w:cstheme="minorHAnsi"/>
          <w:b/>
          <w:sz w:val="22"/>
          <w:szCs w:val="24"/>
          <w:u w:val="single"/>
        </w:rPr>
        <w:t xml:space="preserve"> od 1 - 4</w:t>
      </w:r>
    </w:p>
    <w:p w:rsidR="00DF5997" w:rsidRDefault="00DF5997" w:rsidP="006D575C">
      <w:pPr>
        <w:jc w:val="both"/>
        <w:rPr>
          <w:rFonts w:asciiTheme="minorHAnsi" w:hAnsiTheme="minorHAnsi" w:cstheme="minorHAnsi"/>
          <w:b/>
          <w:sz w:val="22"/>
          <w:szCs w:val="24"/>
          <w:u w:val="single"/>
        </w:rPr>
      </w:pPr>
    </w:p>
    <w:p w:rsidR="00DF5997" w:rsidRDefault="00DF5997" w:rsidP="006D575C">
      <w:pPr>
        <w:jc w:val="both"/>
        <w:rPr>
          <w:rFonts w:asciiTheme="minorHAnsi" w:hAnsiTheme="minorHAnsi" w:cstheme="minorHAnsi"/>
          <w:b/>
          <w:sz w:val="22"/>
          <w:szCs w:val="24"/>
          <w:u w:val="single"/>
        </w:rPr>
      </w:pPr>
      <w:r>
        <w:rPr>
          <w:rFonts w:asciiTheme="minorHAnsi" w:hAnsiTheme="minorHAnsi" w:cstheme="minorHAnsi"/>
          <w:b/>
          <w:sz w:val="22"/>
          <w:szCs w:val="24"/>
          <w:u w:val="single"/>
        </w:rPr>
        <w:t>Sklop 1: Čistila za objektno higieno</w:t>
      </w:r>
    </w:p>
    <w:p w:rsidR="00DF5997" w:rsidRPr="00DF5997" w:rsidRDefault="00DF5997" w:rsidP="006D575C">
      <w:pPr>
        <w:jc w:val="both"/>
        <w:rPr>
          <w:rFonts w:asciiTheme="minorHAnsi" w:hAnsiTheme="minorHAnsi" w:cstheme="minorHAnsi"/>
          <w:sz w:val="22"/>
          <w:szCs w:val="24"/>
        </w:rPr>
      </w:pPr>
    </w:p>
    <w:p w:rsidR="00DF5997" w:rsidRDefault="00FC20FF" w:rsidP="00FC20FF">
      <w:pPr>
        <w:jc w:val="both"/>
        <w:rPr>
          <w:rFonts w:asciiTheme="minorHAnsi" w:hAnsiTheme="minorHAnsi" w:cstheme="minorHAnsi"/>
          <w:sz w:val="22"/>
          <w:szCs w:val="24"/>
        </w:rPr>
      </w:pPr>
      <w:r w:rsidRPr="00FC20FF">
        <w:rPr>
          <w:rFonts w:asciiTheme="minorHAnsi" w:hAnsiTheme="minorHAnsi" w:cstheme="minorHAnsi"/>
          <w:sz w:val="22"/>
          <w:szCs w:val="24"/>
        </w:rPr>
        <w:t xml:space="preserve">Izdelki morajo biti opremljeni z deklaracijami in navodili </w:t>
      </w:r>
      <w:r>
        <w:rPr>
          <w:rFonts w:asciiTheme="minorHAnsi" w:hAnsiTheme="minorHAnsi" w:cstheme="minorHAnsi"/>
          <w:sz w:val="22"/>
          <w:szCs w:val="24"/>
        </w:rPr>
        <w:t xml:space="preserve">za uporabo v slovenskem jeziku. </w:t>
      </w:r>
      <w:r w:rsidRPr="00FC20FF">
        <w:rPr>
          <w:rFonts w:asciiTheme="minorHAnsi" w:hAnsiTheme="minorHAnsi" w:cstheme="minorHAnsi"/>
          <w:sz w:val="22"/>
          <w:szCs w:val="24"/>
        </w:rPr>
        <w:t>Priložena morajo biti jasna navodila za doziranje.</w:t>
      </w:r>
    </w:p>
    <w:p w:rsidR="00FC20FF" w:rsidRDefault="00FC20FF" w:rsidP="00FC20FF">
      <w:pPr>
        <w:jc w:val="both"/>
        <w:rPr>
          <w:rFonts w:asciiTheme="minorHAnsi" w:hAnsiTheme="minorHAnsi" w:cstheme="minorHAnsi"/>
          <w:sz w:val="22"/>
          <w:szCs w:val="24"/>
        </w:rPr>
      </w:pPr>
    </w:p>
    <w:p w:rsidR="005E0ECD" w:rsidRPr="005E0ECD" w:rsidRDefault="00FC20FF" w:rsidP="005E0ECD">
      <w:pPr>
        <w:jc w:val="both"/>
        <w:rPr>
          <w:rFonts w:asciiTheme="minorHAnsi" w:hAnsiTheme="minorHAnsi" w:cstheme="minorHAnsi"/>
          <w:sz w:val="22"/>
        </w:rPr>
      </w:pPr>
      <w:r w:rsidRPr="005E0ECD">
        <w:rPr>
          <w:rFonts w:asciiTheme="minorHAnsi" w:hAnsiTheme="minorHAnsi" w:cstheme="minorHAnsi"/>
          <w:sz w:val="22"/>
        </w:rPr>
        <w:t xml:space="preserve">Ob prvi dostavi </w:t>
      </w:r>
      <w:proofErr w:type="spellStart"/>
      <w:r w:rsidRPr="005E0ECD">
        <w:rPr>
          <w:rFonts w:asciiTheme="minorHAnsi" w:hAnsiTheme="minorHAnsi" w:cstheme="minorHAnsi"/>
          <w:sz w:val="22"/>
        </w:rPr>
        <w:t>kanistrov</w:t>
      </w:r>
      <w:proofErr w:type="spellEnd"/>
      <w:r w:rsidRPr="005E0ECD">
        <w:rPr>
          <w:rFonts w:asciiTheme="minorHAnsi" w:hAnsiTheme="minorHAnsi" w:cstheme="minorHAnsi"/>
          <w:sz w:val="22"/>
        </w:rPr>
        <w:t xml:space="preserve">  bo moral izbrani ponudnik dostaviti za vsak dobavljeni kos artikla brezplačne dozirne pripomočke (dozirni pokrov za plastenko, merilni valj in čašo, lij, iztočno pipo za kanister).</w:t>
      </w:r>
      <w:r w:rsidR="005E0ECD" w:rsidRPr="005E0ECD">
        <w:rPr>
          <w:rFonts w:asciiTheme="minorHAnsi" w:hAnsiTheme="minorHAnsi" w:cstheme="minorHAnsi"/>
          <w:sz w:val="22"/>
        </w:rPr>
        <w:t xml:space="preserve"> Za odpiranje </w:t>
      </w:r>
      <w:proofErr w:type="spellStart"/>
      <w:r w:rsidR="005E0ECD" w:rsidRPr="005E0ECD">
        <w:rPr>
          <w:rFonts w:asciiTheme="minorHAnsi" w:hAnsiTheme="minorHAnsi" w:cstheme="minorHAnsi"/>
          <w:sz w:val="22"/>
        </w:rPr>
        <w:t>kanistrov</w:t>
      </w:r>
      <w:proofErr w:type="spellEnd"/>
      <w:r w:rsidR="005E0ECD" w:rsidRPr="005E0ECD">
        <w:rPr>
          <w:rFonts w:asciiTheme="minorHAnsi" w:hAnsiTheme="minorHAnsi" w:cstheme="minorHAnsi"/>
          <w:sz w:val="22"/>
        </w:rPr>
        <w:t xml:space="preserve"> bo moral izbrani ponudnik ob prvi dostavi zagotoviti brezplačne ključe za odpiranje.</w:t>
      </w:r>
    </w:p>
    <w:p w:rsidR="00FC20FF" w:rsidRDefault="00FC20FF" w:rsidP="00FC20FF">
      <w:pPr>
        <w:jc w:val="both"/>
        <w:rPr>
          <w:rFonts w:asciiTheme="minorHAnsi" w:hAnsiTheme="minorHAnsi" w:cstheme="minorHAnsi"/>
          <w:sz w:val="22"/>
          <w:szCs w:val="24"/>
        </w:rPr>
      </w:pPr>
    </w:p>
    <w:p w:rsidR="006268C8" w:rsidRDefault="00F26130" w:rsidP="00FC20FF">
      <w:pPr>
        <w:jc w:val="both"/>
        <w:rPr>
          <w:rFonts w:asciiTheme="minorHAnsi" w:hAnsiTheme="minorHAnsi" w:cstheme="minorHAnsi"/>
          <w:sz w:val="22"/>
          <w:szCs w:val="24"/>
        </w:rPr>
      </w:pPr>
      <w:r>
        <w:rPr>
          <w:rFonts w:asciiTheme="minorHAnsi" w:hAnsiTheme="minorHAnsi" w:cstheme="minorHAnsi"/>
          <w:sz w:val="22"/>
          <w:szCs w:val="24"/>
        </w:rPr>
        <w:t xml:space="preserve">Izbrani ponudnik </w:t>
      </w:r>
      <w:r w:rsidR="006268C8" w:rsidRPr="006268C8">
        <w:rPr>
          <w:rFonts w:asciiTheme="minorHAnsi" w:hAnsiTheme="minorHAnsi" w:cstheme="minorHAnsi"/>
          <w:sz w:val="22"/>
          <w:szCs w:val="24"/>
        </w:rPr>
        <w:t>bo moral nuditi strokovno pomoč pri reševanju težav, ki so povezani s čistočo in higieno.</w:t>
      </w:r>
    </w:p>
    <w:p w:rsidR="006268C8" w:rsidRDefault="006268C8" w:rsidP="00FC20FF">
      <w:pPr>
        <w:jc w:val="both"/>
        <w:rPr>
          <w:rFonts w:asciiTheme="minorHAnsi" w:hAnsiTheme="minorHAnsi" w:cstheme="minorHAnsi"/>
          <w:sz w:val="22"/>
          <w:szCs w:val="24"/>
        </w:rPr>
      </w:pPr>
    </w:p>
    <w:p w:rsidR="006268C8" w:rsidRDefault="00C757D4" w:rsidP="00FC20FF">
      <w:pPr>
        <w:jc w:val="both"/>
        <w:rPr>
          <w:rFonts w:asciiTheme="minorHAnsi" w:hAnsiTheme="minorHAnsi" w:cstheme="minorHAnsi"/>
          <w:sz w:val="22"/>
          <w:szCs w:val="24"/>
        </w:rPr>
      </w:pPr>
      <w:r w:rsidRPr="00926F69">
        <w:rPr>
          <w:rFonts w:asciiTheme="minorHAnsi" w:hAnsiTheme="minorHAnsi" w:cstheme="minorHAnsi"/>
          <w:sz w:val="22"/>
          <w:szCs w:val="24"/>
        </w:rPr>
        <w:t xml:space="preserve">Izbrani ponudnik bo moral </w:t>
      </w:r>
      <w:r w:rsidR="0026101B" w:rsidRPr="00926F69">
        <w:rPr>
          <w:rFonts w:asciiTheme="minorHAnsi" w:hAnsiTheme="minorHAnsi" w:cstheme="minorHAnsi"/>
          <w:sz w:val="22"/>
          <w:szCs w:val="24"/>
        </w:rPr>
        <w:t>najmanj 1x letno v terminu</w:t>
      </w:r>
      <w:r w:rsidR="002A3358" w:rsidRPr="00926F69">
        <w:rPr>
          <w:rFonts w:asciiTheme="minorHAnsi" w:hAnsiTheme="minorHAnsi" w:cstheme="minorHAnsi"/>
          <w:sz w:val="22"/>
          <w:szCs w:val="24"/>
        </w:rPr>
        <w:t xml:space="preserve">, ki </w:t>
      </w:r>
      <w:r w:rsidR="0026101B" w:rsidRPr="00926F69">
        <w:rPr>
          <w:rFonts w:asciiTheme="minorHAnsi" w:hAnsiTheme="minorHAnsi" w:cstheme="minorHAnsi"/>
          <w:sz w:val="22"/>
          <w:szCs w:val="24"/>
        </w:rPr>
        <w:t>ga</w:t>
      </w:r>
      <w:r w:rsidR="002A3358" w:rsidRPr="00926F69">
        <w:rPr>
          <w:rFonts w:asciiTheme="minorHAnsi" w:hAnsiTheme="minorHAnsi" w:cstheme="minorHAnsi"/>
          <w:sz w:val="22"/>
          <w:szCs w:val="24"/>
        </w:rPr>
        <w:t xml:space="preserve"> določi naročnik</w:t>
      </w:r>
      <w:r w:rsidRPr="00926F69">
        <w:rPr>
          <w:rFonts w:asciiTheme="minorHAnsi" w:hAnsiTheme="minorHAnsi" w:cstheme="minorHAnsi"/>
          <w:sz w:val="22"/>
          <w:szCs w:val="24"/>
        </w:rPr>
        <w:t xml:space="preserve"> organizirati usposabljanje za </w:t>
      </w:r>
      <w:r w:rsidR="0026101B" w:rsidRPr="00926F69">
        <w:rPr>
          <w:rFonts w:asciiTheme="minorHAnsi" w:hAnsiTheme="minorHAnsi" w:cstheme="minorHAnsi"/>
          <w:sz w:val="22"/>
          <w:szCs w:val="24"/>
        </w:rPr>
        <w:t xml:space="preserve">kontaktno osebo naročnika oziroma strokovnega sodelavca </w:t>
      </w:r>
      <w:r w:rsidRPr="00926F69">
        <w:rPr>
          <w:rFonts w:asciiTheme="minorHAnsi" w:hAnsiTheme="minorHAnsi" w:cstheme="minorHAnsi"/>
          <w:sz w:val="22"/>
          <w:szCs w:val="24"/>
        </w:rPr>
        <w:t xml:space="preserve">naročnika s področja postopkov čiščenja, pravilne in varne uporabe čistil ter dozirnih pripomočkov in </w:t>
      </w:r>
      <w:r w:rsidR="0026101B" w:rsidRPr="00926F69">
        <w:rPr>
          <w:rFonts w:asciiTheme="minorHAnsi" w:hAnsiTheme="minorHAnsi" w:cstheme="minorHAnsi"/>
          <w:sz w:val="22"/>
          <w:szCs w:val="24"/>
        </w:rPr>
        <w:t>o tem izdati potrdilo.</w:t>
      </w:r>
    </w:p>
    <w:p w:rsidR="00FC20FF" w:rsidRDefault="00FC20FF" w:rsidP="00FC20FF">
      <w:pPr>
        <w:jc w:val="both"/>
        <w:rPr>
          <w:rFonts w:asciiTheme="minorHAnsi" w:hAnsiTheme="minorHAnsi" w:cstheme="minorHAnsi"/>
          <w:sz w:val="22"/>
          <w:szCs w:val="24"/>
        </w:rPr>
      </w:pPr>
    </w:p>
    <w:p w:rsidR="00E335B9" w:rsidRDefault="00E335B9" w:rsidP="00E335B9">
      <w:pPr>
        <w:jc w:val="both"/>
        <w:rPr>
          <w:rFonts w:asciiTheme="minorHAnsi" w:hAnsiTheme="minorHAnsi" w:cstheme="minorHAnsi"/>
          <w:sz w:val="22"/>
          <w:szCs w:val="24"/>
        </w:rPr>
      </w:pPr>
      <w:r>
        <w:rPr>
          <w:rFonts w:asciiTheme="minorHAnsi" w:hAnsiTheme="minorHAnsi" w:cstheme="minorHAnsi"/>
          <w:sz w:val="22"/>
          <w:szCs w:val="24"/>
        </w:rPr>
        <w:t>Izbrani ponudnik za sklop</w:t>
      </w:r>
      <w:r w:rsidRPr="00AF3CA9">
        <w:rPr>
          <w:rFonts w:asciiTheme="minorHAnsi" w:hAnsiTheme="minorHAnsi" w:cstheme="minorHAnsi"/>
          <w:sz w:val="22"/>
          <w:szCs w:val="24"/>
        </w:rPr>
        <w:t xml:space="preserve"> bo moral redno </w:t>
      </w:r>
      <w:r w:rsidR="00320822">
        <w:rPr>
          <w:rFonts w:asciiTheme="minorHAnsi" w:hAnsiTheme="minorHAnsi" w:cstheme="minorHAnsi"/>
          <w:sz w:val="22"/>
          <w:szCs w:val="24"/>
        </w:rPr>
        <w:t xml:space="preserve">oziroma tedensko </w:t>
      </w:r>
      <w:r w:rsidRPr="00AF3CA9">
        <w:rPr>
          <w:rFonts w:asciiTheme="minorHAnsi" w:hAnsiTheme="minorHAnsi" w:cstheme="minorHAnsi"/>
          <w:sz w:val="22"/>
          <w:szCs w:val="24"/>
        </w:rPr>
        <w:t>brezplačno odvažati vso povratno in nepovratno embalažo in čistila s pretečenim rokom trajanja.</w:t>
      </w:r>
      <w:r>
        <w:rPr>
          <w:rFonts w:asciiTheme="minorHAnsi" w:hAnsiTheme="minorHAnsi" w:cstheme="minorHAnsi"/>
          <w:sz w:val="22"/>
          <w:szCs w:val="24"/>
        </w:rPr>
        <w:t xml:space="preserve"> V primeru, da izbrani ponudnik </w:t>
      </w:r>
      <w:r w:rsidRPr="00AF3CA9">
        <w:rPr>
          <w:rFonts w:asciiTheme="minorHAnsi" w:hAnsiTheme="minorHAnsi" w:cstheme="minorHAnsi"/>
          <w:sz w:val="22"/>
          <w:szCs w:val="24"/>
        </w:rPr>
        <w:t>ne bo odpeljal embalaže, bo to organiziral naročnik, vendar na dobaviteljeve stroške.</w:t>
      </w:r>
    </w:p>
    <w:p w:rsidR="00E335B9" w:rsidRDefault="00E335B9" w:rsidP="00E335B9">
      <w:pPr>
        <w:jc w:val="both"/>
        <w:rPr>
          <w:rFonts w:asciiTheme="minorHAnsi" w:hAnsiTheme="minorHAnsi" w:cstheme="minorHAnsi"/>
          <w:sz w:val="22"/>
          <w:szCs w:val="24"/>
        </w:rPr>
      </w:pPr>
    </w:p>
    <w:p w:rsidR="00E335B9" w:rsidRDefault="00E335B9" w:rsidP="00E335B9">
      <w:pPr>
        <w:jc w:val="both"/>
        <w:rPr>
          <w:rFonts w:asciiTheme="minorHAnsi" w:hAnsiTheme="minorHAnsi" w:cstheme="minorHAnsi"/>
          <w:sz w:val="22"/>
          <w:szCs w:val="24"/>
        </w:rPr>
      </w:pPr>
      <w:r w:rsidRPr="00753B41">
        <w:rPr>
          <w:rFonts w:asciiTheme="minorHAnsi" w:hAnsiTheme="minorHAnsi" w:cstheme="minorHAnsi"/>
          <w:sz w:val="22"/>
          <w:szCs w:val="24"/>
        </w:rPr>
        <w:t xml:space="preserve">V kolikor bo naročnik po podpisu </w:t>
      </w:r>
      <w:r w:rsidR="008C1523">
        <w:rPr>
          <w:rFonts w:asciiTheme="minorHAnsi" w:hAnsiTheme="minorHAnsi" w:cstheme="minorHAnsi"/>
          <w:sz w:val="22"/>
          <w:szCs w:val="24"/>
        </w:rPr>
        <w:t>pogodbe</w:t>
      </w:r>
      <w:r w:rsidRPr="00753B41">
        <w:rPr>
          <w:rFonts w:asciiTheme="minorHAnsi" w:hAnsiTheme="minorHAnsi" w:cstheme="minorHAnsi"/>
          <w:sz w:val="22"/>
          <w:szCs w:val="24"/>
        </w:rPr>
        <w:t xml:space="preserve"> ugotovil, da izbrano sredstvo ni učinkovito v skladu z zahtevani iz razpisne dokumentacije, kljub upoštevanju navedenega doziranja, bo lahko zahteval zamenjavo sredstva z drugim, ki ustreza zahtevam iz predmetnega javnega naročila, po enaki cen</w:t>
      </w:r>
      <w:r>
        <w:rPr>
          <w:rFonts w:asciiTheme="minorHAnsi" w:hAnsiTheme="minorHAnsi" w:cstheme="minorHAnsi"/>
          <w:sz w:val="22"/>
          <w:szCs w:val="24"/>
        </w:rPr>
        <w:t xml:space="preserve">i kot </w:t>
      </w:r>
      <w:r>
        <w:rPr>
          <w:rFonts w:asciiTheme="minorHAnsi" w:hAnsiTheme="minorHAnsi" w:cstheme="minorHAnsi"/>
          <w:sz w:val="22"/>
          <w:szCs w:val="24"/>
        </w:rPr>
        <w:lastRenderedPageBreak/>
        <w:t xml:space="preserve">jo je izbrani ponudnik </w:t>
      </w:r>
      <w:r w:rsidRPr="00753B41">
        <w:rPr>
          <w:rFonts w:asciiTheme="minorHAnsi" w:hAnsiTheme="minorHAnsi" w:cstheme="minorHAnsi"/>
          <w:sz w:val="22"/>
          <w:szCs w:val="24"/>
        </w:rPr>
        <w:t xml:space="preserve"> opredelil v </w:t>
      </w:r>
      <w:r>
        <w:rPr>
          <w:rFonts w:asciiTheme="minorHAnsi" w:hAnsiTheme="minorHAnsi" w:cstheme="minorHAnsi"/>
          <w:sz w:val="22"/>
          <w:szCs w:val="24"/>
        </w:rPr>
        <w:t xml:space="preserve">ponudbi. </w:t>
      </w:r>
      <w:r w:rsidRPr="00753B41">
        <w:rPr>
          <w:rFonts w:asciiTheme="minorHAnsi" w:hAnsiTheme="minorHAnsi" w:cstheme="minorHAnsi"/>
          <w:sz w:val="22"/>
          <w:szCs w:val="24"/>
        </w:rPr>
        <w:t xml:space="preserve">V kolikor dobavitelj na to ne pristane, je to lahko razlog za odstop od </w:t>
      </w:r>
      <w:r w:rsidR="008C1523">
        <w:rPr>
          <w:rFonts w:asciiTheme="minorHAnsi" w:hAnsiTheme="minorHAnsi" w:cstheme="minorHAnsi"/>
          <w:sz w:val="22"/>
          <w:szCs w:val="24"/>
        </w:rPr>
        <w:t>pogodbe</w:t>
      </w:r>
      <w:r w:rsidRPr="00753B41">
        <w:rPr>
          <w:rFonts w:asciiTheme="minorHAnsi" w:hAnsiTheme="minorHAnsi" w:cstheme="minorHAnsi"/>
          <w:sz w:val="22"/>
          <w:szCs w:val="24"/>
        </w:rPr>
        <w:t>.</w:t>
      </w:r>
    </w:p>
    <w:p w:rsidR="0050640E" w:rsidRDefault="0050640E" w:rsidP="00E335B9">
      <w:pPr>
        <w:jc w:val="both"/>
        <w:rPr>
          <w:rFonts w:asciiTheme="minorHAnsi" w:hAnsiTheme="minorHAnsi" w:cstheme="minorHAnsi"/>
          <w:sz w:val="22"/>
          <w:szCs w:val="24"/>
        </w:rPr>
      </w:pPr>
    </w:p>
    <w:p w:rsidR="00E24090" w:rsidRDefault="00E24090" w:rsidP="00FC20FF">
      <w:pPr>
        <w:jc w:val="both"/>
        <w:rPr>
          <w:rFonts w:asciiTheme="minorHAnsi" w:hAnsiTheme="minorHAnsi" w:cstheme="minorHAnsi"/>
          <w:sz w:val="22"/>
          <w:szCs w:val="24"/>
        </w:rPr>
      </w:pPr>
    </w:p>
    <w:p w:rsidR="00E0695C" w:rsidRDefault="00E0695C" w:rsidP="00E0695C">
      <w:pPr>
        <w:jc w:val="both"/>
        <w:rPr>
          <w:rFonts w:asciiTheme="minorHAnsi" w:hAnsiTheme="minorHAnsi" w:cstheme="minorHAnsi"/>
          <w:b/>
          <w:sz w:val="22"/>
          <w:szCs w:val="24"/>
          <w:u w:val="single"/>
        </w:rPr>
      </w:pPr>
      <w:r>
        <w:rPr>
          <w:rFonts w:asciiTheme="minorHAnsi" w:hAnsiTheme="minorHAnsi" w:cstheme="minorHAnsi"/>
          <w:b/>
          <w:sz w:val="22"/>
          <w:szCs w:val="24"/>
          <w:u w:val="single"/>
        </w:rPr>
        <w:t>Sklop 2: Čistila za kuhinjo</w:t>
      </w:r>
    </w:p>
    <w:p w:rsidR="00E0695C" w:rsidRDefault="00E0695C" w:rsidP="00FC20FF">
      <w:pPr>
        <w:jc w:val="both"/>
        <w:rPr>
          <w:rFonts w:asciiTheme="minorHAnsi" w:hAnsiTheme="minorHAnsi" w:cstheme="minorHAnsi"/>
          <w:sz w:val="22"/>
          <w:szCs w:val="24"/>
        </w:rPr>
      </w:pPr>
    </w:p>
    <w:p w:rsidR="00E0695C" w:rsidRDefault="00081879" w:rsidP="00FC20FF">
      <w:pPr>
        <w:jc w:val="both"/>
        <w:rPr>
          <w:rFonts w:asciiTheme="minorHAnsi" w:hAnsiTheme="minorHAnsi" w:cstheme="minorHAnsi"/>
          <w:sz w:val="22"/>
          <w:szCs w:val="24"/>
        </w:rPr>
      </w:pPr>
      <w:r w:rsidRPr="00FC20FF">
        <w:rPr>
          <w:rFonts w:asciiTheme="minorHAnsi" w:hAnsiTheme="minorHAnsi" w:cstheme="minorHAnsi"/>
          <w:sz w:val="22"/>
          <w:szCs w:val="24"/>
        </w:rPr>
        <w:t xml:space="preserve">Izdelki morajo biti opremljeni z deklaracijami in navodili </w:t>
      </w:r>
      <w:r>
        <w:rPr>
          <w:rFonts w:asciiTheme="minorHAnsi" w:hAnsiTheme="minorHAnsi" w:cstheme="minorHAnsi"/>
          <w:sz w:val="22"/>
          <w:szCs w:val="24"/>
        </w:rPr>
        <w:t xml:space="preserve">za uporabo v slovenskem jeziku. </w:t>
      </w:r>
      <w:r w:rsidRPr="00FC20FF">
        <w:rPr>
          <w:rFonts w:asciiTheme="minorHAnsi" w:hAnsiTheme="minorHAnsi" w:cstheme="minorHAnsi"/>
          <w:sz w:val="22"/>
          <w:szCs w:val="24"/>
        </w:rPr>
        <w:t>Priložena morajo biti jasna navodila za doziranje.</w:t>
      </w:r>
    </w:p>
    <w:p w:rsidR="00081879" w:rsidRDefault="00081879" w:rsidP="00FC20FF">
      <w:pPr>
        <w:jc w:val="both"/>
        <w:rPr>
          <w:rFonts w:asciiTheme="minorHAnsi" w:hAnsiTheme="minorHAnsi" w:cstheme="minorHAnsi"/>
          <w:sz w:val="22"/>
          <w:szCs w:val="24"/>
        </w:rPr>
      </w:pPr>
    </w:p>
    <w:p w:rsidR="00081879" w:rsidRDefault="00081879" w:rsidP="00FC20FF">
      <w:pPr>
        <w:jc w:val="both"/>
        <w:rPr>
          <w:rFonts w:asciiTheme="minorHAnsi" w:hAnsiTheme="minorHAnsi" w:cstheme="minorHAnsi"/>
          <w:sz w:val="22"/>
        </w:rPr>
      </w:pPr>
      <w:r w:rsidRPr="005E0ECD">
        <w:rPr>
          <w:rFonts w:asciiTheme="minorHAnsi" w:hAnsiTheme="minorHAnsi" w:cstheme="minorHAnsi"/>
          <w:sz w:val="22"/>
        </w:rPr>
        <w:t xml:space="preserve">Za odpiranje </w:t>
      </w:r>
      <w:proofErr w:type="spellStart"/>
      <w:r w:rsidRPr="005E0ECD">
        <w:rPr>
          <w:rFonts w:asciiTheme="minorHAnsi" w:hAnsiTheme="minorHAnsi" w:cstheme="minorHAnsi"/>
          <w:sz w:val="22"/>
        </w:rPr>
        <w:t>kanistrov</w:t>
      </w:r>
      <w:proofErr w:type="spellEnd"/>
      <w:r w:rsidRPr="005E0ECD">
        <w:rPr>
          <w:rFonts w:asciiTheme="minorHAnsi" w:hAnsiTheme="minorHAnsi" w:cstheme="minorHAnsi"/>
          <w:sz w:val="22"/>
        </w:rPr>
        <w:t xml:space="preserve"> bo moral izbrani ponudnik ob prvi dostavi zagotoviti brezplačne ključe za odpiranje.</w:t>
      </w:r>
    </w:p>
    <w:p w:rsidR="00081879" w:rsidRDefault="00081879" w:rsidP="00FC20FF">
      <w:pPr>
        <w:jc w:val="both"/>
        <w:rPr>
          <w:rFonts w:asciiTheme="minorHAnsi" w:hAnsiTheme="minorHAnsi" w:cstheme="minorHAnsi"/>
          <w:sz w:val="22"/>
        </w:rPr>
      </w:pPr>
    </w:p>
    <w:p w:rsidR="009D2B6D" w:rsidRDefault="009D2B6D" w:rsidP="009D2B6D">
      <w:pPr>
        <w:jc w:val="both"/>
        <w:rPr>
          <w:rFonts w:asciiTheme="minorHAnsi" w:hAnsiTheme="minorHAnsi" w:cstheme="minorHAnsi"/>
          <w:sz w:val="22"/>
          <w:szCs w:val="24"/>
        </w:rPr>
      </w:pPr>
      <w:r w:rsidRPr="00926F69">
        <w:rPr>
          <w:rFonts w:asciiTheme="minorHAnsi" w:hAnsiTheme="minorHAnsi" w:cstheme="minorHAnsi"/>
          <w:sz w:val="22"/>
          <w:szCs w:val="24"/>
        </w:rPr>
        <w:t>Izbrani ponudnik bo moral najmanj 1x letno v terminu, ki ga določi naročnik organizirati usposabljanje za kontaktno osebo naročnika oziroma strokovnega sodelavca naročnika s področja postopkov čiščenja, pravilne in varne uporabe čistil ter dozirnih pripomočkov in o tem izdati potrdilo.</w:t>
      </w:r>
    </w:p>
    <w:p w:rsidR="00081879" w:rsidRDefault="00081879" w:rsidP="00FC20FF">
      <w:pPr>
        <w:jc w:val="both"/>
        <w:rPr>
          <w:rFonts w:asciiTheme="minorHAnsi" w:hAnsiTheme="minorHAnsi" w:cstheme="minorHAnsi"/>
          <w:sz w:val="22"/>
          <w:szCs w:val="24"/>
        </w:rPr>
      </w:pPr>
    </w:p>
    <w:p w:rsidR="00081879" w:rsidRDefault="00110739" w:rsidP="00FC20FF">
      <w:pPr>
        <w:jc w:val="both"/>
        <w:rPr>
          <w:rFonts w:asciiTheme="minorHAnsi" w:hAnsiTheme="minorHAnsi" w:cstheme="minorHAnsi"/>
          <w:sz w:val="22"/>
          <w:szCs w:val="24"/>
        </w:rPr>
      </w:pPr>
      <w:r w:rsidRPr="00110739">
        <w:rPr>
          <w:rFonts w:asciiTheme="minorHAnsi" w:hAnsiTheme="minorHAnsi" w:cstheme="minorHAnsi"/>
          <w:sz w:val="22"/>
          <w:szCs w:val="24"/>
        </w:rPr>
        <w:t>Sredstva morajo biti</w:t>
      </w:r>
      <w:r>
        <w:rPr>
          <w:rFonts w:asciiTheme="minorHAnsi" w:hAnsiTheme="minorHAnsi" w:cstheme="minorHAnsi"/>
          <w:sz w:val="22"/>
          <w:szCs w:val="24"/>
        </w:rPr>
        <w:t xml:space="preserve"> med seboj </w:t>
      </w:r>
      <w:r w:rsidRPr="00110739">
        <w:rPr>
          <w:rFonts w:asciiTheme="minorHAnsi" w:hAnsiTheme="minorHAnsi" w:cstheme="minorHAnsi"/>
          <w:sz w:val="22"/>
          <w:szCs w:val="24"/>
        </w:rPr>
        <w:t>kompatibilna</w:t>
      </w:r>
      <w:r>
        <w:rPr>
          <w:rFonts w:asciiTheme="minorHAnsi" w:hAnsiTheme="minorHAnsi" w:cstheme="minorHAnsi"/>
          <w:sz w:val="22"/>
          <w:szCs w:val="24"/>
        </w:rPr>
        <w:t xml:space="preserve"> in</w:t>
      </w:r>
      <w:r w:rsidRPr="00110739">
        <w:rPr>
          <w:rFonts w:asciiTheme="minorHAnsi" w:hAnsiTheme="minorHAnsi" w:cstheme="minorHAnsi"/>
          <w:sz w:val="22"/>
          <w:szCs w:val="24"/>
        </w:rPr>
        <w:t xml:space="preserve"> primerna za uporabo na naročnikovih strojih ter zagotoviti ustrezne mikrobiološke rezultate na pomitih površinah in posodi.</w:t>
      </w:r>
    </w:p>
    <w:p w:rsidR="00E335B9" w:rsidRDefault="00E335B9" w:rsidP="00FC20FF">
      <w:pPr>
        <w:jc w:val="both"/>
        <w:rPr>
          <w:rFonts w:asciiTheme="minorHAnsi" w:hAnsiTheme="minorHAnsi" w:cstheme="minorHAnsi"/>
          <w:sz w:val="22"/>
          <w:szCs w:val="24"/>
        </w:rPr>
      </w:pPr>
    </w:p>
    <w:p w:rsidR="00E335B9" w:rsidRDefault="00E335B9" w:rsidP="00E335B9">
      <w:pPr>
        <w:jc w:val="both"/>
        <w:rPr>
          <w:rFonts w:asciiTheme="minorHAnsi" w:hAnsiTheme="minorHAnsi" w:cstheme="minorHAnsi"/>
          <w:sz w:val="22"/>
          <w:szCs w:val="24"/>
        </w:rPr>
      </w:pPr>
      <w:r>
        <w:rPr>
          <w:rFonts w:asciiTheme="minorHAnsi" w:hAnsiTheme="minorHAnsi" w:cstheme="minorHAnsi"/>
          <w:sz w:val="22"/>
          <w:szCs w:val="24"/>
        </w:rPr>
        <w:t>Izbrani ponudnik za sklop</w:t>
      </w:r>
      <w:r w:rsidRPr="00AF3CA9">
        <w:rPr>
          <w:rFonts w:asciiTheme="minorHAnsi" w:hAnsiTheme="minorHAnsi" w:cstheme="minorHAnsi"/>
          <w:sz w:val="22"/>
          <w:szCs w:val="24"/>
        </w:rPr>
        <w:t xml:space="preserve"> bo moral redno</w:t>
      </w:r>
      <w:r w:rsidR="00F242C8">
        <w:rPr>
          <w:rFonts w:asciiTheme="minorHAnsi" w:hAnsiTheme="minorHAnsi" w:cstheme="minorHAnsi"/>
          <w:sz w:val="22"/>
          <w:szCs w:val="24"/>
        </w:rPr>
        <w:t xml:space="preserve"> oziroma tedensko</w:t>
      </w:r>
      <w:r w:rsidRPr="00AF3CA9">
        <w:rPr>
          <w:rFonts w:asciiTheme="minorHAnsi" w:hAnsiTheme="minorHAnsi" w:cstheme="minorHAnsi"/>
          <w:sz w:val="22"/>
          <w:szCs w:val="24"/>
        </w:rPr>
        <w:t xml:space="preserve"> brezplačno odvažati vso povratno in nepovratno embalažo in čistila s pretečenim rokom trajanja.</w:t>
      </w:r>
      <w:r>
        <w:rPr>
          <w:rFonts w:asciiTheme="minorHAnsi" w:hAnsiTheme="minorHAnsi" w:cstheme="minorHAnsi"/>
          <w:sz w:val="22"/>
          <w:szCs w:val="24"/>
        </w:rPr>
        <w:t xml:space="preserve"> V primeru, da izbrani ponudnik </w:t>
      </w:r>
      <w:r w:rsidRPr="00AF3CA9">
        <w:rPr>
          <w:rFonts w:asciiTheme="minorHAnsi" w:hAnsiTheme="minorHAnsi" w:cstheme="minorHAnsi"/>
          <w:sz w:val="22"/>
          <w:szCs w:val="24"/>
        </w:rPr>
        <w:t>ne bo odpeljal embalaže, bo to organiziral naročnik, vendar na dobaviteljeve stroške.</w:t>
      </w:r>
    </w:p>
    <w:p w:rsidR="00E335B9" w:rsidRDefault="00E335B9" w:rsidP="00FC20FF">
      <w:pPr>
        <w:jc w:val="both"/>
        <w:rPr>
          <w:rFonts w:asciiTheme="minorHAnsi" w:hAnsiTheme="minorHAnsi" w:cstheme="minorHAnsi"/>
          <w:sz w:val="22"/>
          <w:szCs w:val="24"/>
        </w:rPr>
      </w:pPr>
    </w:p>
    <w:p w:rsidR="00E335B9" w:rsidRDefault="00E335B9" w:rsidP="00E335B9">
      <w:pPr>
        <w:jc w:val="both"/>
        <w:rPr>
          <w:rFonts w:asciiTheme="minorHAnsi" w:hAnsiTheme="minorHAnsi" w:cstheme="minorHAnsi"/>
          <w:sz w:val="22"/>
          <w:szCs w:val="24"/>
        </w:rPr>
      </w:pPr>
      <w:r w:rsidRPr="00753B41">
        <w:rPr>
          <w:rFonts w:asciiTheme="minorHAnsi" w:hAnsiTheme="minorHAnsi" w:cstheme="minorHAnsi"/>
          <w:sz w:val="22"/>
          <w:szCs w:val="24"/>
        </w:rPr>
        <w:t xml:space="preserve">V kolikor bo naročnik po podpisu </w:t>
      </w:r>
      <w:r w:rsidR="00EF05E5">
        <w:rPr>
          <w:rFonts w:asciiTheme="minorHAnsi" w:hAnsiTheme="minorHAnsi" w:cstheme="minorHAnsi"/>
          <w:sz w:val="22"/>
          <w:szCs w:val="24"/>
        </w:rPr>
        <w:t>pogodbe</w:t>
      </w:r>
      <w:r w:rsidRPr="00753B41">
        <w:rPr>
          <w:rFonts w:asciiTheme="minorHAnsi" w:hAnsiTheme="minorHAnsi" w:cstheme="minorHAnsi"/>
          <w:sz w:val="22"/>
          <w:szCs w:val="24"/>
        </w:rPr>
        <w:t xml:space="preserve"> ugotovil, da izbrano sredstvo ni učinkovito v skladu z zahtevani iz razpisne dokumentacije, kljub upoštevanju navedenega doziranja, bo lahko zahteval zamenjavo sredstva z drugim, ki ustreza zahtevam iz predmetnega javnega naročila, po enaki cen</w:t>
      </w:r>
      <w:r>
        <w:rPr>
          <w:rFonts w:asciiTheme="minorHAnsi" w:hAnsiTheme="minorHAnsi" w:cstheme="minorHAnsi"/>
          <w:sz w:val="22"/>
          <w:szCs w:val="24"/>
        </w:rPr>
        <w:t xml:space="preserve">i kot jo je izbrani ponudnik </w:t>
      </w:r>
      <w:r w:rsidRPr="00753B41">
        <w:rPr>
          <w:rFonts w:asciiTheme="minorHAnsi" w:hAnsiTheme="minorHAnsi" w:cstheme="minorHAnsi"/>
          <w:sz w:val="22"/>
          <w:szCs w:val="24"/>
        </w:rPr>
        <w:t xml:space="preserve"> opredelil v </w:t>
      </w:r>
      <w:r>
        <w:rPr>
          <w:rFonts w:asciiTheme="minorHAnsi" w:hAnsiTheme="minorHAnsi" w:cstheme="minorHAnsi"/>
          <w:sz w:val="22"/>
          <w:szCs w:val="24"/>
        </w:rPr>
        <w:t xml:space="preserve">ponudbi. </w:t>
      </w:r>
      <w:r w:rsidRPr="00753B41">
        <w:rPr>
          <w:rFonts w:asciiTheme="minorHAnsi" w:hAnsiTheme="minorHAnsi" w:cstheme="minorHAnsi"/>
          <w:sz w:val="22"/>
          <w:szCs w:val="24"/>
        </w:rPr>
        <w:t xml:space="preserve">V kolikor dobavitelj na to ne pristane, je to lahko razlog za odstop od </w:t>
      </w:r>
      <w:r w:rsidR="00EF05E5">
        <w:rPr>
          <w:rFonts w:asciiTheme="minorHAnsi" w:hAnsiTheme="minorHAnsi" w:cstheme="minorHAnsi"/>
          <w:sz w:val="22"/>
          <w:szCs w:val="24"/>
        </w:rPr>
        <w:t>pogodbe</w:t>
      </w:r>
      <w:r w:rsidRPr="00753B41">
        <w:rPr>
          <w:rFonts w:asciiTheme="minorHAnsi" w:hAnsiTheme="minorHAnsi" w:cstheme="minorHAnsi"/>
          <w:sz w:val="22"/>
          <w:szCs w:val="24"/>
        </w:rPr>
        <w:t>.</w:t>
      </w:r>
    </w:p>
    <w:p w:rsidR="00E335B9" w:rsidRPr="00110739" w:rsidRDefault="00E335B9" w:rsidP="00FC20FF">
      <w:pPr>
        <w:jc w:val="both"/>
        <w:rPr>
          <w:rFonts w:asciiTheme="minorHAnsi" w:hAnsiTheme="minorHAnsi" w:cstheme="minorHAnsi"/>
          <w:sz w:val="22"/>
          <w:szCs w:val="24"/>
        </w:rPr>
      </w:pPr>
    </w:p>
    <w:p w:rsidR="00081879" w:rsidRDefault="00081879" w:rsidP="00FC20FF">
      <w:pPr>
        <w:jc w:val="both"/>
        <w:rPr>
          <w:rFonts w:asciiTheme="minorHAnsi" w:hAnsiTheme="minorHAnsi" w:cstheme="minorHAnsi"/>
          <w:sz w:val="22"/>
          <w:szCs w:val="24"/>
        </w:rPr>
      </w:pPr>
    </w:p>
    <w:p w:rsidR="000A75C2" w:rsidRDefault="000A75C2" w:rsidP="000A75C2">
      <w:pPr>
        <w:jc w:val="both"/>
        <w:rPr>
          <w:rFonts w:asciiTheme="minorHAnsi" w:hAnsiTheme="minorHAnsi" w:cstheme="minorHAnsi"/>
          <w:b/>
          <w:sz w:val="22"/>
          <w:szCs w:val="24"/>
          <w:u w:val="single"/>
        </w:rPr>
      </w:pPr>
      <w:r>
        <w:rPr>
          <w:rFonts w:asciiTheme="minorHAnsi" w:hAnsiTheme="minorHAnsi" w:cstheme="minorHAnsi"/>
          <w:b/>
          <w:sz w:val="22"/>
          <w:szCs w:val="24"/>
          <w:u w:val="single"/>
        </w:rPr>
        <w:t xml:space="preserve">Sklop </w:t>
      </w:r>
      <w:r w:rsidR="00690E7E">
        <w:rPr>
          <w:rFonts w:asciiTheme="minorHAnsi" w:hAnsiTheme="minorHAnsi" w:cstheme="minorHAnsi"/>
          <w:b/>
          <w:sz w:val="22"/>
          <w:szCs w:val="24"/>
          <w:u w:val="single"/>
        </w:rPr>
        <w:t>3</w:t>
      </w:r>
      <w:r>
        <w:rPr>
          <w:rFonts w:asciiTheme="minorHAnsi" w:hAnsiTheme="minorHAnsi" w:cstheme="minorHAnsi"/>
          <w:b/>
          <w:sz w:val="22"/>
          <w:szCs w:val="24"/>
          <w:u w:val="single"/>
        </w:rPr>
        <w:t>:</w:t>
      </w:r>
      <w:r w:rsidR="00DC17A2">
        <w:rPr>
          <w:rFonts w:asciiTheme="minorHAnsi" w:hAnsiTheme="minorHAnsi" w:cstheme="minorHAnsi"/>
          <w:b/>
          <w:sz w:val="22"/>
          <w:szCs w:val="24"/>
          <w:u w:val="single"/>
        </w:rPr>
        <w:t xml:space="preserve"> </w:t>
      </w:r>
      <w:r w:rsidR="00690E7E">
        <w:rPr>
          <w:rFonts w:asciiTheme="minorHAnsi" w:hAnsiTheme="minorHAnsi" w:cstheme="minorHAnsi"/>
          <w:b/>
          <w:sz w:val="22"/>
          <w:szCs w:val="24"/>
          <w:u w:val="single"/>
        </w:rPr>
        <w:t>Čistila za strojno pomivanje posode</w:t>
      </w:r>
    </w:p>
    <w:p w:rsidR="00FC20FF" w:rsidRDefault="00FC20FF" w:rsidP="00FC20FF">
      <w:pPr>
        <w:jc w:val="both"/>
        <w:rPr>
          <w:rFonts w:asciiTheme="minorHAnsi" w:hAnsiTheme="minorHAnsi" w:cstheme="minorHAnsi"/>
          <w:sz w:val="22"/>
          <w:szCs w:val="24"/>
        </w:rPr>
      </w:pPr>
    </w:p>
    <w:p w:rsidR="00964C9F" w:rsidRDefault="00964C9F" w:rsidP="00964C9F">
      <w:pPr>
        <w:jc w:val="both"/>
        <w:rPr>
          <w:rFonts w:asciiTheme="minorHAnsi" w:hAnsiTheme="minorHAnsi" w:cstheme="minorHAnsi"/>
          <w:sz w:val="22"/>
          <w:szCs w:val="24"/>
        </w:rPr>
      </w:pPr>
      <w:r w:rsidRPr="00FC20FF">
        <w:rPr>
          <w:rFonts w:asciiTheme="minorHAnsi" w:hAnsiTheme="minorHAnsi" w:cstheme="minorHAnsi"/>
          <w:sz w:val="22"/>
          <w:szCs w:val="24"/>
        </w:rPr>
        <w:t xml:space="preserve">Izdelki morajo biti opremljeni z deklaracijami in navodili </w:t>
      </w:r>
      <w:r>
        <w:rPr>
          <w:rFonts w:asciiTheme="minorHAnsi" w:hAnsiTheme="minorHAnsi" w:cstheme="minorHAnsi"/>
          <w:sz w:val="22"/>
          <w:szCs w:val="24"/>
        </w:rPr>
        <w:t xml:space="preserve">za uporabo v slovenskem jeziku. </w:t>
      </w:r>
      <w:r w:rsidRPr="00FC20FF">
        <w:rPr>
          <w:rFonts w:asciiTheme="minorHAnsi" w:hAnsiTheme="minorHAnsi" w:cstheme="minorHAnsi"/>
          <w:sz w:val="22"/>
          <w:szCs w:val="24"/>
        </w:rPr>
        <w:t>Priložena morajo biti jasna navodila za doziranje.</w:t>
      </w:r>
    </w:p>
    <w:p w:rsidR="00964C9F" w:rsidRDefault="00964C9F" w:rsidP="00964C9F">
      <w:pPr>
        <w:jc w:val="both"/>
        <w:rPr>
          <w:rFonts w:asciiTheme="minorHAnsi" w:hAnsiTheme="minorHAnsi" w:cstheme="minorHAnsi"/>
          <w:sz w:val="22"/>
          <w:szCs w:val="24"/>
        </w:rPr>
      </w:pPr>
    </w:p>
    <w:p w:rsidR="00964C9F" w:rsidRDefault="00964C9F" w:rsidP="00964C9F">
      <w:pPr>
        <w:jc w:val="both"/>
        <w:rPr>
          <w:rFonts w:asciiTheme="minorHAnsi" w:hAnsiTheme="minorHAnsi" w:cstheme="minorHAnsi"/>
          <w:sz w:val="22"/>
        </w:rPr>
      </w:pPr>
      <w:r w:rsidRPr="005E0ECD">
        <w:rPr>
          <w:rFonts w:asciiTheme="minorHAnsi" w:hAnsiTheme="minorHAnsi" w:cstheme="minorHAnsi"/>
          <w:sz w:val="22"/>
        </w:rPr>
        <w:t xml:space="preserve">Za odpiranje </w:t>
      </w:r>
      <w:proofErr w:type="spellStart"/>
      <w:r w:rsidRPr="005E0ECD">
        <w:rPr>
          <w:rFonts w:asciiTheme="minorHAnsi" w:hAnsiTheme="minorHAnsi" w:cstheme="minorHAnsi"/>
          <w:sz w:val="22"/>
        </w:rPr>
        <w:t>kanistrov</w:t>
      </w:r>
      <w:proofErr w:type="spellEnd"/>
      <w:r w:rsidRPr="005E0ECD">
        <w:rPr>
          <w:rFonts w:asciiTheme="minorHAnsi" w:hAnsiTheme="minorHAnsi" w:cstheme="minorHAnsi"/>
          <w:sz w:val="22"/>
        </w:rPr>
        <w:t xml:space="preserve"> bo moral izbrani ponudnik ob prvi dostavi zagotoviti brezplačne ključe za odpiranje.</w:t>
      </w:r>
    </w:p>
    <w:p w:rsidR="00964C9F" w:rsidRDefault="00964C9F" w:rsidP="00964C9F">
      <w:pPr>
        <w:jc w:val="both"/>
        <w:rPr>
          <w:rFonts w:asciiTheme="minorHAnsi" w:hAnsiTheme="minorHAnsi" w:cstheme="minorHAnsi"/>
          <w:sz w:val="22"/>
        </w:rPr>
      </w:pPr>
    </w:p>
    <w:p w:rsidR="009D2B6D" w:rsidRDefault="009D2B6D" w:rsidP="009D2B6D">
      <w:pPr>
        <w:jc w:val="both"/>
        <w:rPr>
          <w:rFonts w:asciiTheme="minorHAnsi" w:hAnsiTheme="minorHAnsi" w:cstheme="minorHAnsi"/>
          <w:sz w:val="22"/>
          <w:szCs w:val="24"/>
        </w:rPr>
      </w:pPr>
      <w:r w:rsidRPr="00926F69">
        <w:rPr>
          <w:rFonts w:asciiTheme="minorHAnsi" w:hAnsiTheme="minorHAnsi" w:cstheme="minorHAnsi"/>
          <w:sz w:val="22"/>
          <w:szCs w:val="24"/>
        </w:rPr>
        <w:t>Izbrani ponudnik bo moral najmanj 1x letno v terminu, ki ga določi naročnik organizirati usposabljanje za kontaktno osebo naročnika oziroma strokovnega sodelavca naročnika s področja postopkov čiščenja, pravilne in varne uporabe čistil ter dozirnih pripomočkov in o tem izdati potrdilo.</w:t>
      </w:r>
    </w:p>
    <w:p w:rsidR="00DC17A2" w:rsidRDefault="00DC17A2" w:rsidP="00FC20FF">
      <w:pPr>
        <w:jc w:val="both"/>
        <w:rPr>
          <w:rFonts w:asciiTheme="minorHAnsi" w:hAnsiTheme="minorHAnsi" w:cstheme="minorHAnsi"/>
          <w:sz w:val="22"/>
          <w:szCs w:val="24"/>
        </w:rPr>
      </w:pPr>
    </w:p>
    <w:p w:rsidR="0032743D" w:rsidRDefault="0032743D" w:rsidP="00FC20FF">
      <w:pPr>
        <w:jc w:val="both"/>
        <w:rPr>
          <w:rFonts w:asciiTheme="minorHAnsi" w:hAnsiTheme="minorHAnsi" w:cstheme="minorHAnsi"/>
          <w:sz w:val="22"/>
          <w:szCs w:val="24"/>
        </w:rPr>
      </w:pPr>
      <w:r w:rsidRPr="00110739">
        <w:rPr>
          <w:rFonts w:asciiTheme="minorHAnsi" w:hAnsiTheme="minorHAnsi" w:cstheme="minorHAnsi"/>
          <w:sz w:val="22"/>
          <w:szCs w:val="24"/>
        </w:rPr>
        <w:t>Sredstva morajo biti</w:t>
      </w:r>
      <w:r>
        <w:rPr>
          <w:rFonts w:asciiTheme="minorHAnsi" w:hAnsiTheme="minorHAnsi" w:cstheme="minorHAnsi"/>
          <w:sz w:val="22"/>
          <w:szCs w:val="24"/>
        </w:rPr>
        <w:t xml:space="preserve"> med seboj </w:t>
      </w:r>
      <w:r w:rsidRPr="00110739">
        <w:rPr>
          <w:rFonts w:asciiTheme="minorHAnsi" w:hAnsiTheme="minorHAnsi" w:cstheme="minorHAnsi"/>
          <w:sz w:val="22"/>
          <w:szCs w:val="24"/>
        </w:rPr>
        <w:t>kompatibilna</w:t>
      </w:r>
      <w:r>
        <w:rPr>
          <w:rFonts w:asciiTheme="minorHAnsi" w:hAnsiTheme="minorHAnsi" w:cstheme="minorHAnsi"/>
          <w:sz w:val="22"/>
          <w:szCs w:val="24"/>
        </w:rPr>
        <w:t xml:space="preserve"> in</w:t>
      </w:r>
      <w:r w:rsidRPr="00110739">
        <w:rPr>
          <w:rFonts w:asciiTheme="minorHAnsi" w:hAnsiTheme="minorHAnsi" w:cstheme="minorHAnsi"/>
          <w:sz w:val="22"/>
          <w:szCs w:val="24"/>
        </w:rPr>
        <w:t xml:space="preserve"> primerna za uporabo na naročnikovih strojih ter zagotoviti ustrezne mikrobiološke rezultate na pomitih površinah in posodi.</w:t>
      </w:r>
    </w:p>
    <w:p w:rsidR="00324758" w:rsidRDefault="00324758" w:rsidP="00FC20FF">
      <w:pPr>
        <w:jc w:val="both"/>
        <w:rPr>
          <w:rFonts w:asciiTheme="minorHAnsi" w:hAnsiTheme="minorHAnsi" w:cstheme="minorHAnsi"/>
          <w:sz w:val="22"/>
          <w:szCs w:val="24"/>
        </w:rPr>
      </w:pPr>
    </w:p>
    <w:p w:rsidR="0032743D" w:rsidRDefault="0032743D" w:rsidP="0032743D">
      <w:pPr>
        <w:jc w:val="both"/>
        <w:rPr>
          <w:rFonts w:asciiTheme="minorHAnsi" w:hAnsiTheme="minorHAnsi" w:cstheme="minorHAnsi"/>
          <w:sz w:val="22"/>
          <w:szCs w:val="24"/>
        </w:rPr>
      </w:pPr>
      <w:r>
        <w:rPr>
          <w:rFonts w:asciiTheme="minorHAnsi" w:hAnsiTheme="minorHAnsi" w:cstheme="minorHAnsi"/>
          <w:sz w:val="22"/>
          <w:szCs w:val="24"/>
        </w:rPr>
        <w:t>Izbrani ponudnik za sklop</w:t>
      </w:r>
      <w:r w:rsidRPr="00AF3CA9">
        <w:rPr>
          <w:rFonts w:asciiTheme="minorHAnsi" w:hAnsiTheme="minorHAnsi" w:cstheme="minorHAnsi"/>
          <w:sz w:val="22"/>
          <w:szCs w:val="24"/>
        </w:rPr>
        <w:t xml:space="preserve"> bo moral redno </w:t>
      </w:r>
      <w:r w:rsidR="006C1709">
        <w:rPr>
          <w:rFonts w:asciiTheme="minorHAnsi" w:hAnsiTheme="minorHAnsi" w:cstheme="minorHAnsi"/>
          <w:sz w:val="22"/>
          <w:szCs w:val="24"/>
        </w:rPr>
        <w:t>oziroma tedensko</w:t>
      </w:r>
      <w:r w:rsidR="006C1709" w:rsidRPr="00AF3CA9">
        <w:rPr>
          <w:rFonts w:asciiTheme="minorHAnsi" w:hAnsiTheme="minorHAnsi" w:cstheme="minorHAnsi"/>
          <w:sz w:val="22"/>
          <w:szCs w:val="24"/>
        </w:rPr>
        <w:t xml:space="preserve"> </w:t>
      </w:r>
      <w:r w:rsidRPr="00AF3CA9">
        <w:rPr>
          <w:rFonts w:asciiTheme="minorHAnsi" w:hAnsiTheme="minorHAnsi" w:cstheme="minorHAnsi"/>
          <w:sz w:val="22"/>
          <w:szCs w:val="24"/>
        </w:rPr>
        <w:t>brezplačno odvažati vso povratno in nepovratno embalažo in čistila s pretečenim rokom trajanja.</w:t>
      </w:r>
      <w:r>
        <w:rPr>
          <w:rFonts w:asciiTheme="minorHAnsi" w:hAnsiTheme="minorHAnsi" w:cstheme="minorHAnsi"/>
          <w:sz w:val="22"/>
          <w:szCs w:val="24"/>
        </w:rPr>
        <w:t xml:space="preserve"> V primeru, da izbrani ponudnik </w:t>
      </w:r>
      <w:r w:rsidRPr="00AF3CA9">
        <w:rPr>
          <w:rFonts w:asciiTheme="minorHAnsi" w:hAnsiTheme="minorHAnsi" w:cstheme="minorHAnsi"/>
          <w:sz w:val="22"/>
          <w:szCs w:val="24"/>
        </w:rPr>
        <w:t>ne bo odpeljal embalaže, bo to organiziral naročnik, vendar na dobaviteljeve stroške.</w:t>
      </w:r>
    </w:p>
    <w:p w:rsidR="0032743D" w:rsidRDefault="0032743D" w:rsidP="0032743D">
      <w:pPr>
        <w:jc w:val="both"/>
        <w:rPr>
          <w:rFonts w:asciiTheme="minorHAnsi" w:hAnsiTheme="minorHAnsi" w:cstheme="minorHAnsi"/>
          <w:sz w:val="22"/>
          <w:szCs w:val="24"/>
        </w:rPr>
      </w:pPr>
    </w:p>
    <w:p w:rsidR="0032743D" w:rsidRDefault="0032743D" w:rsidP="0032743D">
      <w:pPr>
        <w:jc w:val="both"/>
        <w:rPr>
          <w:rFonts w:asciiTheme="minorHAnsi" w:hAnsiTheme="minorHAnsi" w:cstheme="minorHAnsi"/>
          <w:sz w:val="22"/>
          <w:szCs w:val="24"/>
        </w:rPr>
      </w:pPr>
      <w:r w:rsidRPr="00753B41">
        <w:rPr>
          <w:rFonts w:asciiTheme="minorHAnsi" w:hAnsiTheme="minorHAnsi" w:cstheme="minorHAnsi"/>
          <w:sz w:val="22"/>
          <w:szCs w:val="24"/>
        </w:rPr>
        <w:t xml:space="preserve">V kolikor bo naročnik po podpisu </w:t>
      </w:r>
      <w:r w:rsidR="00EF05E5">
        <w:rPr>
          <w:rFonts w:asciiTheme="minorHAnsi" w:hAnsiTheme="minorHAnsi" w:cstheme="minorHAnsi"/>
          <w:sz w:val="22"/>
          <w:szCs w:val="24"/>
        </w:rPr>
        <w:t>pogodbe</w:t>
      </w:r>
      <w:r w:rsidR="00EF05E5" w:rsidRPr="00753B41">
        <w:rPr>
          <w:rFonts w:asciiTheme="minorHAnsi" w:hAnsiTheme="minorHAnsi" w:cstheme="minorHAnsi"/>
          <w:sz w:val="22"/>
          <w:szCs w:val="24"/>
        </w:rPr>
        <w:t xml:space="preserve"> </w:t>
      </w:r>
      <w:r w:rsidRPr="00753B41">
        <w:rPr>
          <w:rFonts w:asciiTheme="minorHAnsi" w:hAnsiTheme="minorHAnsi" w:cstheme="minorHAnsi"/>
          <w:sz w:val="22"/>
          <w:szCs w:val="24"/>
        </w:rPr>
        <w:t>ugotovil, da izbrano sredstvo ni učinkovito v skladu z zahtevani iz razpisne dokumentacije, kljub upoštevanju navedenega doziranja, bo lahko zahteval zamenjavo sredstva z drugim, ki ustreza zahtevam iz predmetnega javnega naročila, po enaki cen</w:t>
      </w:r>
      <w:r>
        <w:rPr>
          <w:rFonts w:asciiTheme="minorHAnsi" w:hAnsiTheme="minorHAnsi" w:cstheme="minorHAnsi"/>
          <w:sz w:val="22"/>
          <w:szCs w:val="24"/>
        </w:rPr>
        <w:t xml:space="preserve">i kot </w:t>
      </w:r>
      <w:r>
        <w:rPr>
          <w:rFonts w:asciiTheme="minorHAnsi" w:hAnsiTheme="minorHAnsi" w:cstheme="minorHAnsi"/>
          <w:sz w:val="22"/>
          <w:szCs w:val="24"/>
        </w:rPr>
        <w:lastRenderedPageBreak/>
        <w:t xml:space="preserve">jo je izbrani ponudnik </w:t>
      </w:r>
      <w:r w:rsidRPr="00753B41">
        <w:rPr>
          <w:rFonts w:asciiTheme="minorHAnsi" w:hAnsiTheme="minorHAnsi" w:cstheme="minorHAnsi"/>
          <w:sz w:val="22"/>
          <w:szCs w:val="24"/>
        </w:rPr>
        <w:t xml:space="preserve"> opredelil v </w:t>
      </w:r>
      <w:r>
        <w:rPr>
          <w:rFonts w:asciiTheme="minorHAnsi" w:hAnsiTheme="minorHAnsi" w:cstheme="minorHAnsi"/>
          <w:sz w:val="22"/>
          <w:szCs w:val="24"/>
        </w:rPr>
        <w:t xml:space="preserve">ponudbi. </w:t>
      </w:r>
      <w:r w:rsidRPr="00753B41">
        <w:rPr>
          <w:rFonts w:asciiTheme="minorHAnsi" w:hAnsiTheme="minorHAnsi" w:cstheme="minorHAnsi"/>
          <w:sz w:val="22"/>
          <w:szCs w:val="24"/>
        </w:rPr>
        <w:t xml:space="preserve">V kolikor dobavitelj na to ne pristane, je to lahko razlog za odstop od </w:t>
      </w:r>
      <w:r w:rsidR="00EF05E5">
        <w:rPr>
          <w:rFonts w:asciiTheme="minorHAnsi" w:hAnsiTheme="minorHAnsi" w:cstheme="minorHAnsi"/>
          <w:sz w:val="22"/>
          <w:szCs w:val="24"/>
        </w:rPr>
        <w:t>pogodbe</w:t>
      </w:r>
      <w:r w:rsidRPr="00753B41">
        <w:rPr>
          <w:rFonts w:asciiTheme="minorHAnsi" w:hAnsiTheme="minorHAnsi" w:cstheme="minorHAnsi"/>
          <w:sz w:val="22"/>
          <w:szCs w:val="24"/>
        </w:rPr>
        <w:t>.</w:t>
      </w:r>
    </w:p>
    <w:p w:rsidR="00440F33" w:rsidRDefault="00440F33" w:rsidP="0032743D">
      <w:pPr>
        <w:jc w:val="both"/>
        <w:rPr>
          <w:rFonts w:asciiTheme="minorHAnsi" w:hAnsiTheme="minorHAnsi" w:cstheme="minorHAnsi"/>
          <w:sz w:val="22"/>
          <w:szCs w:val="24"/>
        </w:rPr>
      </w:pPr>
    </w:p>
    <w:p w:rsidR="00440F33" w:rsidRPr="004A47F7" w:rsidRDefault="00440F33" w:rsidP="0032743D">
      <w:pPr>
        <w:jc w:val="both"/>
        <w:rPr>
          <w:rFonts w:asciiTheme="minorHAnsi" w:hAnsiTheme="minorHAnsi" w:cstheme="minorHAnsi"/>
          <w:b/>
          <w:sz w:val="22"/>
          <w:szCs w:val="24"/>
        </w:rPr>
      </w:pPr>
      <w:r w:rsidRPr="004A47F7">
        <w:rPr>
          <w:rFonts w:asciiTheme="minorHAnsi" w:hAnsiTheme="minorHAnsi" w:cstheme="minorHAnsi"/>
          <w:b/>
          <w:sz w:val="22"/>
          <w:szCs w:val="24"/>
        </w:rPr>
        <w:t>Seznam obstoječih pomivalnih strojev na lokaciji naročnika</w:t>
      </w:r>
      <w:r w:rsidR="0009286A" w:rsidRPr="004A47F7">
        <w:rPr>
          <w:rFonts w:asciiTheme="minorHAnsi" w:hAnsiTheme="minorHAnsi" w:cstheme="minorHAnsi"/>
          <w:b/>
          <w:sz w:val="22"/>
          <w:szCs w:val="24"/>
        </w:rPr>
        <w:t>:</w:t>
      </w:r>
    </w:p>
    <w:p w:rsidR="00440F33" w:rsidRDefault="00440F33" w:rsidP="0032743D">
      <w:pPr>
        <w:jc w:val="both"/>
        <w:rPr>
          <w:rFonts w:asciiTheme="minorHAnsi" w:hAnsiTheme="minorHAnsi" w:cstheme="minorHAnsi"/>
          <w:sz w:val="22"/>
          <w:szCs w:val="24"/>
        </w:rPr>
      </w:pPr>
    </w:p>
    <w:p w:rsidR="00440F33" w:rsidRDefault="0009286A" w:rsidP="003D1DD8">
      <w:pPr>
        <w:ind w:left="1276" w:hanging="1276"/>
        <w:jc w:val="both"/>
        <w:rPr>
          <w:rFonts w:asciiTheme="minorHAnsi" w:hAnsiTheme="minorHAnsi" w:cstheme="minorHAnsi"/>
          <w:sz w:val="22"/>
          <w:szCs w:val="24"/>
        </w:rPr>
      </w:pPr>
      <w:proofErr w:type="spellStart"/>
      <w:r>
        <w:rPr>
          <w:rFonts w:asciiTheme="minorHAnsi" w:hAnsiTheme="minorHAnsi" w:cstheme="minorHAnsi"/>
          <w:sz w:val="22"/>
          <w:szCs w:val="24"/>
        </w:rPr>
        <w:t>Winterhalter</w:t>
      </w:r>
      <w:proofErr w:type="spellEnd"/>
      <w:r>
        <w:rPr>
          <w:rFonts w:asciiTheme="minorHAnsi" w:hAnsiTheme="minorHAnsi" w:cstheme="minorHAnsi"/>
          <w:sz w:val="22"/>
          <w:szCs w:val="24"/>
        </w:rPr>
        <w:t xml:space="preserve"> GS 660</w:t>
      </w:r>
      <w:r w:rsidR="002D039A">
        <w:rPr>
          <w:rFonts w:asciiTheme="minorHAnsi" w:hAnsiTheme="minorHAnsi" w:cstheme="minorHAnsi"/>
          <w:sz w:val="22"/>
          <w:szCs w:val="24"/>
        </w:rPr>
        <w:t xml:space="preserve"> (1 kos)</w:t>
      </w:r>
    </w:p>
    <w:p w:rsidR="0009286A" w:rsidRDefault="0009286A" w:rsidP="0032743D">
      <w:pPr>
        <w:jc w:val="both"/>
        <w:rPr>
          <w:rFonts w:asciiTheme="minorHAnsi" w:hAnsiTheme="minorHAnsi" w:cstheme="minorHAnsi"/>
          <w:sz w:val="22"/>
          <w:szCs w:val="24"/>
        </w:rPr>
      </w:pPr>
      <w:proofErr w:type="spellStart"/>
      <w:r w:rsidRPr="0009286A">
        <w:rPr>
          <w:rFonts w:asciiTheme="minorHAnsi" w:hAnsiTheme="minorHAnsi" w:cstheme="minorHAnsi"/>
          <w:sz w:val="22"/>
          <w:szCs w:val="24"/>
        </w:rPr>
        <w:t>Winterhalter</w:t>
      </w:r>
      <w:proofErr w:type="spellEnd"/>
      <w:r>
        <w:rPr>
          <w:rFonts w:asciiTheme="minorHAnsi" w:hAnsiTheme="minorHAnsi" w:cstheme="minorHAnsi"/>
          <w:sz w:val="22"/>
          <w:szCs w:val="24"/>
        </w:rPr>
        <w:t xml:space="preserve"> GS 205</w:t>
      </w:r>
      <w:r w:rsidR="002D039A">
        <w:rPr>
          <w:rFonts w:asciiTheme="minorHAnsi" w:hAnsiTheme="minorHAnsi" w:cstheme="minorHAnsi"/>
          <w:sz w:val="22"/>
          <w:szCs w:val="24"/>
        </w:rPr>
        <w:t xml:space="preserve"> (1 kos)</w:t>
      </w:r>
    </w:p>
    <w:p w:rsidR="004A47F7" w:rsidRDefault="004A47F7" w:rsidP="0032743D">
      <w:pPr>
        <w:jc w:val="both"/>
        <w:rPr>
          <w:rFonts w:asciiTheme="minorHAnsi" w:hAnsiTheme="minorHAnsi" w:cstheme="minorHAnsi"/>
          <w:sz w:val="22"/>
          <w:szCs w:val="24"/>
        </w:rPr>
      </w:pPr>
      <w:proofErr w:type="spellStart"/>
      <w:r>
        <w:rPr>
          <w:rFonts w:asciiTheme="minorHAnsi" w:hAnsiTheme="minorHAnsi" w:cstheme="minorHAnsi"/>
          <w:sz w:val="22"/>
          <w:szCs w:val="24"/>
        </w:rPr>
        <w:t>Miele</w:t>
      </w:r>
      <w:proofErr w:type="spellEnd"/>
      <w:r>
        <w:rPr>
          <w:rFonts w:asciiTheme="minorHAnsi" w:hAnsiTheme="minorHAnsi" w:cstheme="minorHAnsi"/>
          <w:sz w:val="22"/>
          <w:szCs w:val="24"/>
        </w:rPr>
        <w:t xml:space="preserve"> G7855</w:t>
      </w:r>
      <w:r w:rsidR="002D039A">
        <w:rPr>
          <w:rFonts w:asciiTheme="minorHAnsi" w:hAnsiTheme="minorHAnsi" w:cstheme="minorHAnsi"/>
          <w:sz w:val="22"/>
          <w:szCs w:val="24"/>
        </w:rPr>
        <w:t xml:space="preserve"> (</w:t>
      </w:r>
      <w:r w:rsidR="008222E4">
        <w:rPr>
          <w:rFonts w:asciiTheme="minorHAnsi" w:hAnsiTheme="minorHAnsi" w:cstheme="minorHAnsi"/>
          <w:sz w:val="22"/>
          <w:szCs w:val="24"/>
        </w:rPr>
        <w:t>9 kos)</w:t>
      </w:r>
    </w:p>
    <w:p w:rsidR="00444A60" w:rsidRDefault="00444A60" w:rsidP="0032743D">
      <w:pPr>
        <w:jc w:val="both"/>
        <w:rPr>
          <w:rFonts w:asciiTheme="minorHAnsi" w:hAnsiTheme="minorHAnsi" w:cstheme="minorHAnsi"/>
          <w:sz w:val="22"/>
          <w:szCs w:val="24"/>
        </w:rPr>
      </w:pPr>
      <w:r>
        <w:rPr>
          <w:rFonts w:asciiTheme="minorHAnsi" w:hAnsiTheme="minorHAnsi" w:cstheme="minorHAnsi"/>
          <w:sz w:val="22"/>
          <w:szCs w:val="24"/>
        </w:rPr>
        <w:t xml:space="preserve">Vgradni pomivalni stroj </w:t>
      </w:r>
      <w:r w:rsidRPr="00444A60">
        <w:rPr>
          <w:rFonts w:asciiTheme="minorHAnsi" w:hAnsiTheme="minorHAnsi" w:cstheme="minorHAnsi"/>
          <w:sz w:val="22"/>
          <w:szCs w:val="24"/>
        </w:rPr>
        <w:t>GORENJE GV62321</w:t>
      </w:r>
      <w:r>
        <w:rPr>
          <w:rFonts w:asciiTheme="minorHAnsi" w:hAnsiTheme="minorHAnsi" w:cstheme="minorHAnsi"/>
          <w:sz w:val="22"/>
          <w:szCs w:val="24"/>
        </w:rPr>
        <w:t xml:space="preserve"> (1 kos)</w:t>
      </w:r>
    </w:p>
    <w:p w:rsidR="00444A60" w:rsidRDefault="00444A60" w:rsidP="0032743D">
      <w:pPr>
        <w:jc w:val="both"/>
        <w:rPr>
          <w:rFonts w:asciiTheme="minorHAnsi" w:hAnsiTheme="minorHAnsi" w:cstheme="minorHAnsi"/>
          <w:sz w:val="22"/>
          <w:szCs w:val="24"/>
        </w:rPr>
      </w:pPr>
      <w:r>
        <w:rPr>
          <w:rFonts w:asciiTheme="minorHAnsi" w:hAnsiTheme="minorHAnsi" w:cstheme="minorHAnsi"/>
          <w:sz w:val="22"/>
          <w:szCs w:val="24"/>
        </w:rPr>
        <w:t>Pomivalni stroj</w:t>
      </w:r>
      <w:r w:rsidRPr="00444A60">
        <w:rPr>
          <w:rFonts w:asciiTheme="minorHAnsi" w:hAnsiTheme="minorHAnsi" w:cstheme="minorHAnsi"/>
          <w:sz w:val="22"/>
          <w:szCs w:val="24"/>
        </w:rPr>
        <w:t xml:space="preserve"> GORENJE GS62215W</w:t>
      </w:r>
      <w:r>
        <w:rPr>
          <w:rFonts w:asciiTheme="minorHAnsi" w:hAnsiTheme="minorHAnsi" w:cstheme="minorHAnsi"/>
          <w:sz w:val="22"/>
          <w:szCs w:val="24"/>
        </w:rPr>
        <w:t xml:space="preserve"> (1 kos)</w:t>
      </w:r>
    </w:p>
    <w:p w:rsidR="0009286A" w:rsidRDefault="0009286A" w:rsidP="0032743D">
      <w:pPr>
        <w:jc w:val="both"/>
        <w:rPr>
          <w:rFonts w:asciiTheme="minorHAnsi" w:hAnsiTheme="minorHAnsi" w:cstheme="minorHAnsi"/>
          <w:sz w:val="22"/>
          <w:szCs w:val="24"/>
        </w:rPr>
      </w:pPr>
    </w:p>
    <w:p w:rsidR="0068455F" w:rsidRPr="0068455F" w:rsidRDefault="0068455F" w:rsidP="0068455F">
      <w:pPr>
        <w:jc w:val="both"/>
        <w:rPr>
          <w:rFonts w:asciiTheme="minorHAnsi" w:hAnsiTheme="minorHAnsi" w:cstheme="minorHAnsi"/>
          <w:sz w:val="22"/>
          <w:szCs w:val="24"/>
        </w:rPr>
      </w:pPr>
      <w:r w:rsidRPr="0068455F">
        <w:rPr>
          <w:rFonts w:asciiTheme="minorHAnsi" w:hAnsiTheme="minorHAnsi" w:cstheme="minorHAnsi"/>
          <w:sz w:val="22"/>
          <w:szCs w:val="24"/>
        </w:rPr>
        <w:t xml:space="preserve">Izbrani ponudnik mora za stroj </w:t>
      </w:r>
      <w:proofErr w:type="spellStart"/>
      <w:r w:rsidRPr="0068455F">
        <w:rPr>
          <w:rFonts w:asciiTheme="minorHAnsi" w:hAnsiTheme="minorHAnsi" w:cstheme="minorHAnsi"/>
          <w:sz w:val="22"/>
          <w:szCs w:val="24"/>
        </w:rPr>
        <w:t>Winterhalter</w:t>
      </w:r>
      <w:proofErr w:type="spellEnd"/>
      <w:r w:rsidRPr="0068455F">
        <w:rPr>
          <w:rFonts w:asciiTheme="minorHAnsi" w:hAnsiTheme="minorHAnsi" w:cstheme="minorHAnsi"/>
          <w:sz w:val="22"/>
          <w:szCs w:val="24"/>
        </w:rPr>
        <w:t xml:space="preserve"> GS 660 zagotoviti brezplačno montažo, uporabo in vzdrževanje ločenega nadzorovanega sistema doziranja pomivalnega in izpiralnega sredstva. Ponudnik mora nastaviti ustrezno koncentracijo pomivalnega in izpiralnega sredstva v dozirni napravi. Sistem mora omogočati natančno doziranje pomivalnega in izpiralnega sredstva in alarmiranje v primeru prekinitve dovoda pomivalnega in izpiralnega sredstva. Mesečno oziroma po zahtevi naročnika mora ponudnik preveriti delovanje dozirnega sistema, ustreznosti nastavljenih koncentracij glede na vsakokratno izmerjeno trdoto vode, temperature pranja in izpiranja ter morebitne ostanke sredstev na posodi. Posoda mora biti po končanem ciklusu suha, brez madežev, brez ostankov čistil in drugih nečistoč (ostanki škroba, beljakovin idr.). Pri vsakokratnih nastavitvah in preverjanju parametrov je dolžan izdati potrdilo/poročilo s priporočili za ukrepanje. </w:t>
      </w:r>
    </w:p>
    <w:p w:rsidR="0032743D" w:rsidRDefault="0032743D" w:rsidP="00FC20FF">
      <w:pPr>
        <w:jc w:val="both"/>
        <w:rPr>
          <w:rFonts w:asciiTheme="minorHAnsi" w:hAnsiTheme="minorHAnsi" w:cstheme="minorHAnsi"/>
          <w:sz w:val="22"/>
          <w:szCs w:val="24"/>
        </w:rPr>
      </w:pPr>
    </w:p>
    <w:p w:rsidR="0032743D" w:rsidRDefault="00105B89" w:rsidP="00FC20FF">
      <w:pPr>
        <w:jc w:val="both"/>
        <w:rPr>
          <w:rFonts w:asciiTheme="minorHAnsi" w:hAnsiTheme="minorHAnsi" w:cstheme="minorHAnsi"/>
          <w:b/>
          <w:sz w:val="22"/>
          <w:szCs w:val="24"/>
          <w:u w:val="single"/>
        </w:rPr>
      </w:pPr>
      <w:r w:rsidRPr="00105B89">
        <w:rPr>
          <w:rFonts w:asciiTheme="minorHAnsi" w:hAnsiTheme="minorHAnsi" w:cstheme="minorHAnsi"/>
          <w:b/>
          <w:sz w:val="22"/>
          <w:szCs w:val="24"/>
          <w:u w:val="single"/>
        </w:rPr>
        <w:t>Sklop 4: Pripomočki za čiščenje</w:t>
      </w:r>
    </w:p>
    <w:p w:rsidR="00105B89" w:rsidRPr="00105B89" w:rsidRDefault="00105B89" w:rsidP="00FC20FF">
      <w:pPr>
        <w:jc w:val="both"/>
        <w:rPr>
          <w:rFonts w:asciiTheme="minorHAnsi" w:hAnsiTheme="minorHAnsi" w:cstheme="minorHAnsi"/>
          <w:sz w:val="22"/>
          <w:szCs w:val="24"/>
        </w:rPr>
      </w:pPr>
    </w:p>
    <w:p w:rsidR="00A01641" w:rsidRDefault="00A01641" w:rsidP="00A01641">
      <w:pPr>
        <w:jc w:val="both"/>
        <w:rPr>
          <w:rFonts w:asciiTheme="minorHAnsi" w:hAnsiTheme="minorHAnsi" w:cstheme="minorHAnsi"/>
          <w:sz w:val="22"/>
          <w:szCs w:val="24"/>
        </w:rPr>
      </w:pPr>
      <w:r w:rsidRPr="00926F69">
        <w:rPr>
          <w:rFonts w:asciiTheme="minorHAnsi" w:hAnsiTheme="minorHAnsi" w:cstheme="minorHAnsi"/>
          <w:sz w:val="22"/>
          <w:szCs w:val="24"/>
        </w:rPr>
        <w:t>Izbrani ponudnik bo moral najmanj 1x letno v terminu, ki ga določi naročnik organizirati usposabljanje za kontaktno osebo naročnika oziroma strokovnega sodelavca naročnika s področja postopkov čiščenja, pravilne in varne uporabe čistil ter dozirnih pripomočkov in o tem izdati potrdilo.</w:t>
      </w:r>
    </w:p>
    <w:p w:rsidR="00A5536E" w:rsidRDefault="00A5536E" w:rsidP="00FC20FF">
      <w:pPr>
        <w:jc w:val="both"/>
        <w:rPr>
          <w:rFonts w:asciiTheme="minorHAnsi" w:hAnsiTheme="minorHAnsi" w:cstheme="minorHAnsi"/>
          <w:sz w:val="22"/>
          <w:szCs w:val="24"/>
        </w:rPr>
      </w:pPr>
    </w:p>
    <w:p w:rsidR="009047D5" w:rsidRDefault="009047D5" w:rsidP="00FC20FF">
      <w:pPr>
        <w:jc w:val="both"/>
        <w:rPr>
          <w:rFonts w:asciiTheme="minorHAnsi" w:hAnsiTheme="minorHAnsi" w:cstheme="minorHAnsi"/>
          <w:sz w:val="22"/>
          <w:szCs w:val="24"/>
        </w:rPr>
      </w:pPr>
    </w:p>
    <w:p w:rsidR="00405738" w:rsidRPr="007B07DA" w:rsidRDefault="007B07DA" w:rsidP="007B07DA">
      <w:pPr>
        <w:jc w:val="both"/>
        <w:rPr>
          <w:rFonts w:asciiTheme="minorHAnsi" w:hAnsiTheme="minorHAnsi" w:cstheme="minorHAnsi"/>
          <w:b/>
          <w:sz w:val="22"/>
          <w:szCs w:val="24"/>
          <w:u w:val="single"/>
        </w:rPr>
      </w:pPr>
      <w:r w:rsidRPr="007B07DA">
        <w:rPr>
          <w:rFonts w:asciiTheme="minorHAnsi" w:hAnsiTheme="minorHAnsi" w:cstheme="minorHAnsi"/>
          <w:b/>
          <w:sz w:val="22"/>
          <w:szCs w:val="24"/>
          <w:u w:val="single"/>
        </w:rPr>
        <w:t xml:space="preserve">POSEBNE ZAHTEVE ZA </w:t>
      </w:r>
      <w:r w:rsidR="00F701FD" w:rsidRPr="007B07DA">
        <w:rPr>
          <w:rFonts w:asciiTheme="minorHAnsi" w:hAnsiTheme="minorHAnsi" w:cstheme="minorHAnsi"/>
          <w:b/>
          <w:sz w:val="22"/>
          <w:szCs w:val="24"/>
          <w:u w:val="single"/>
        </w:rPr>
        <w:t xml:space="preserve">SKLOP 5: </w:t>
      </w:r>
      <w:r w:rsidR="00405738" w:rsidRPr="007B07DA">
        <w:rPr>
          <w:rFonts w:asciiTheme="minorHAnsi" w:hAnsiTheme="minorHAnsi" w:cstheme="minorHAnsi"/>
          <w:b/>
          <w:sz w:val="22"/>
          <w:szCs w:val="24"/>
          <w:u w:val="single"/>
        </w:rPr>
        <w:t>VREČKE ZA ODPADKE</w:t>
      </w:r>
    </w:p>
    <w:p w:rsidR="00405738" w:rsidRDefault="00405738" w:rsidP="009047D5">
      <w:pPr>
        <w:jc w:val="both"/>
        <w:rPr>
          <w:rFonts w:asciiTheme="minorHAnsi" w:hAnsiTheme="minorHAnsi" w:cstheme="minorHAnsi"/>
          <w:b/>
          <w:sz w:val="22"/>
          <w:szCs w:val="24"/>
          <w:u w:val="single"/>
        </w:rPr>
      </w:pPr>
    </w:p>
    <w:p w:rsidR="009141C7" w:rsidRPr="009141C7" w:rsidRDefault="00D40EC4" w:rsidP="009141C7">
      <w:pPr>
        <w:jc w:val="both"/>
        <w:rPr>
          <w:rFonts w:asciiTheme="minorHAnsi" w:hAnsiTheme="minorHAnsi" w:cstheme="minorHAnsi"/>
          <w:sz w:val="22"/>
          <w:szCs w:val="24"/>
        </w:rPr>
      </w:pPr>
      <w:r w:rsidRPr="00D40EC4">
        <w:rPr>
          <w:rFonts w:asciiTheme="minorHAnsi" w:hAnsiTheme="minorHAnsi" w:cstheme="minorHAnsi"/>
          <w:sz w:val="22"/>
          <w:szCs w:val="24"/>
        </w:rPr>
        <w:t>Ponujeni izdelki morajo izpolnjevati vse zahteve</w:t>
      </w:r>
      <w:r>
        <w:rPr>
          <w:rFonts w:asciiTheme="minorHAnsi" w:hAnsiTheme="minorHAnsi" w:cstheme="minorHAnsi"/>
          <w:sz w:val="22"/>
          <w:szCs w:val="24"/>
        </w:rPr>
        <w:t xml:space="preserve"> iz razpisne dokumentacije.</w:t>
      </w:r>
    </w:p>
    <w:p w:rsidR="00DE3F8E" w:rsidRDefault="009141C7" w:rsidP="00DE3F8E">
      <w:pPr>
        <w:jc w:val="both"/>
        <w:rPr>
          <w:rFonts w:asciiTheme="minorHAnsi" w:hAnsiTheme="minorHAnsi" w:cstheme="minorHAnsi"/>
          <w:sz w:val="22"/>
          <w:szCs w:val="24"/>
        </w:rPr>
      </w:pPr>
      <w:r>
        <w:rPr>
          <w:rFonts w:asciiTheme="minorHAnsi" w:hAnsiTheme="minorHAnsi" w:cstheme="minorHAnsi"/>
          <w:sz w:val="22"/>
          <w:szCs w:val="24"/>
        </w:rPr>
        <w:t>Na</w:t>
      </w:r>
      <w:r w:rsidRPr="009141C7">
        <w:rPr>
          <w:rFonts w:asciiTheme="minorHAnsi" w:hAnsiTheme="minorHAnsi" w:cstheme="minorHAnsi"/>
          <w:sz w:val="22"/>
          <w:szCs w:val="24"/>
        </w:rPr>
        <w:t xml:space="preserve"> </w:t>
      </w:r>
      <w:r>
        <w:rPr>
          <w:rFonts w:asciiTheme="minorHAnsi" w:hAnsiTheme="minorHAnsi" w:cstheme="minorHAnsi"/>
          <w:sz w:val="22"/>
          <w:szCs w:val="24"/>
        </w:rPr>
        <w:t>sredini vreč</w:t>
      </w:r>
      <w:r w:rsidRPr="009141C7">
        <w:rPr>
          <w:rFonts w:asciiTheme="minorHAnsi" w:hAnsiTheme="minorHAnsi" w:cstheme="minorHAnsi"/>
          <w:sz w:val="22"/>
          <w:szCs w:val="24"/>
        </w:rPr>
        <w:t xml:space="preserve"> </w:t>
      </w:r>
      <w:r w:rsidR="00881CD1">
        <w:rPr>
          <w:rFonts w:asciiTheme="minorHAnsi" w:hAnsiTheme="minorHAnsi" w:cstheme="minorHAnsi"/>
          <w:sz w:val="22"/>
          <w:szCs w:val="24"/>
        </w:rPr>
        <w:t xml:space="preserve">za odpadke </w:t>
      </w:r>
      <w:r>
        <w:rPr>
          <w:rFonts w:asciiTheme="minorHAnsi" w:hAnsiTheme="minorHAnsi" w:cstheme="minorHAnsi"/>
          <w:sz w:val="22"/>
          <w:szCs w:val="24"/>
        </w:rPr>
        <w:t xml:space="preserve">mora izbrani ponudnik zagotoviti </w:t>
      </w:r>
      <w:r w:rsidR="00DE3F8E">
        <w:rPr>
          <w:rFonts w:asciiTheme="minorHAnsi" w:hAnsiTheme="minorHAnsi" w:cstheme="minorHAnsi"/>
          <w:sz w:val="22"/>
          <w:szCs w:val="24"/>
        </w:rPr>
        <w:t>natisnjen napis:</w:t>
      </w:r>
    </w:p>
    <w:p w:rsidR="00881CD1" w:rsidRDefault="00881CD1" w:rsidP="00DE3F8E">
      <w:pPr>
        <w:jc w:val="both"/>
        <w:rPr>
          <w:rFonts w:asciiTheme="minorHAnsi" w:hAnsiTheme="minorHAnsi" w:cstheme="minorHAnsi"/>
          <w:sz w:val="22"/>
          <w:szCs w:val="24"/>
        </w:rPr>
      </w:pPr>
    </w:p>
    <w:p w:rsidR="00881CD1" w:rsidRDefault="00881CD1" w:rsidP="00DE3F8E">
      <w:pPr>
        <w:jc w:val="both"/>
        <w:rPr>
          <w:rFonts w:asciiTheme="minorHAnsi" w:hAnsiTheme="minorHAnsi" w:cstheme="minorHAnsi"/>
          <w:sz w:val="22"/>
          <w:szCs w:val="24"/>
        </w:rPr>
      </w:pPr>
      <w:r>
        <w:rPr>
          <w:rFonts w:asciiTheme="minorHAnsi" w:hAnsiTheme="minorHAnsi" w:cstheme="minorHAnsi"/>
          <w:sz w:val="22"/>
          <w:szCs w:val="24"/>
        </w:rPr>
        <w:t xml:space="preserve">Za </w:t>
      </w:r>
      <w:r w:rsidRPr="009141C7">
        <w:rPr>
          <w:rFonts w:asciiTheme="minorHAnsi" w:hAnsiTheme="minorHAnsi" w:cstheme="minorHAnsi"/>
          <w:sz w:val="22"/>
          <w:szCs w:val="24"/>
        </w:rPr>
        <w:t>zaporedn</w:t>
      </w:r>
      <w:r>
        <w:rPr>
          <w:rFonts w:asciiTheme="minorHAnsi" w:hAnsiTheme="minorHAnsi" w:cstheme="minorHAnsi"/>
          <w:sz w:val="22"/>
          <w:szCs w:val="24"/>
        </w:rPr>
        <w:t>e številke</w:t>
      </w:r>
      <w:r w:rsidR="00526AAC">
        <w:rPr>
          <w:rFonts w:asciiTheme="minorHAnsi" w:hAnsiTheme="minorHAnsi" w:cstheme="minorHAnsi"/>
          <w:sz w:val="22"/>
          <w:szCs w:val="24"/>
        </w:rPr>
        <w:t xml:space="preserve"> 5.6 in 5.7:</w:t>
      </w:r>
    </w:p>
    <w:p w:rsidR="00DE3F8E" w:rsidRPr="00DE3F8E" w:rsidRDefault="00DE3F8E" w:rsidP="00DE3F8E">
      <w:pPr>
        <w:jc w:val="both"/>
        <w:rPr>
          <w:rFonts w:asciiTheme="minorHAnsi" w:hAnsiTheme="minorHAnsi" w:cstheme="minorHAnsi"/>
          <w:sz w:val="22"/>
          <w:szCs w:val="24"/>
        </w:rPr>
      </w:pPr>
      <w:r w:rsidRPr="00DE3F8E">
        <w:rPr>
          <w:rFonts w:asciiTheme="minorHAnsi" w:hAnsiTheme="minorHAnsi" w:cstheme="minorHAnsi"/>
          <w:sz w:val="22"/>
          <w:szCs w:val="24"/>
        </w:rPr>
        <w:t>Ortopedska bolnišnica Valdoltra</w:t>
      </w:r>
    </w:p>
    <w:p w:rsidR="00DE3F8E" w:rsidRPr="00DE3F8E" w:rsidRDefault="00526AAC" w:rsidP="00DE3F8E">
      <w:pPr>
        <w:jc w:val="both"/>
        <w:rPr>
          <w:rFonts w:asciiTheme="minorHAnsi" w:hAnsiTheme="minorHAnsi" w:cstheme="minorHAnsi"/>
          <w:sz w:val="22"/>
          <w:szCs w:val="24"/>
        </w:rPr>
      </w:pPr>
      <w:r>
        <w:rPr>
          <w:rFonts w:asciiTheme="minorHAnsi" w:hAnsiTheme="minorHAnsi" w:cstheme="minorHAnsi"/>
          <w:sz w:val="22"/>
          <w:szCs w:val="24"/>
        </w:rPr>
        <w:t>18 01 03*</w:t>
      </w:r>
    </w:p>
    <w:p w:rsidR="00DE3F8E" w:rsidRPr="00DE3F8E" w:rsidRDefault="00DE3F8E" w:rsidP="00DE3F8E">
      <w:pPr>
        <w:jc w:val="both"/>
        <w:rPr>
          <w:rFonts w:asciiTheme="minorHAnsi" w:hAnsiTheme="minorHAnsi" w:cstheme="minorHAnsi"/>
          <w:sz w:val="22"/>
          <w:szCs w:val="24"/>
        </w:rPr>
      </w:pPr>
      <w:r w:rsidRPr="00DE3F8E">
        <w:rPr>
          <w:rFonts w:asciiTheme="minorHAnsi" w:hAnsiTheme="minorHAnsi" w:cstheme="minorHAnsi"/>
          <w:sz w:val="22"/>
          <w:szCs w:val="24"/>
        </w:rPr>
        <w:t>Oddelek:__________________</w:t>
      </w:r>
    </w:p>
    <w:p w:rsidR="00DE3F8E" w:rsidRPr="00DE3F8E" w:rsidRDefault="00DE3F8E" w:rsidP="00DE3F8E">
      <w:pPr>
        <w:jc w:val="both"/>
        <w:rPr>
          <w:rFonts w:asciiTheme="minorHAnsi" w:hAnsiTheme="minorHAnsi" w:cstheme="minorHAnsi"/>
          <w:sz w:val="22"/>
          <w:szCs w:val="24"/>
        </w:rPr>
      </w:pPr>
      <w:r w:rsidRPr="00DE3F8E">
        <w:rPr>
          <w:rFonts w:asciiTheme="minorHAnsi" w:hAnsiTheme="minorHAnsi" w:cstheme="minorHAnsi"/>
          <w:sz w:val="22"/>
          <w:szCs w:val="24"/>
        </w:rPr>
        <w:t>Datum:___________________</w:t>
      </w:r>
    </w:p>
    <w:p w:rsidR="00DE3F8E" w:rsidRDefault="00DE3F8E" w:rsidP="009141C7">
      <w:pPr>
        <w:jc w:val="both"/>
        <w:rPr>
          <w:rFonts w:asciiTheme="minorHAnsi" w:hAnsiTheme="minorHAnsi" w:cstheme="minorHAnsi"/>
          <w:sz w:val="22"/>
          <w:szCs w:val="24"/>
        </w:rPr>
      </w:pPr>
    </w:p>
    <w:p w:rsidR="00526AAC" w:rsidRDefault="00526AAC" w:rsidP="009141C7">
      <w:pPr>
        <w:jc w:val="both"/>
        <w:rPr>
          <w:rFonts w:asciiTheme="minorHAnsi" w:hAnsiTheme="minorHAnsi" w:cstheme="minorHAnsi"/>
          <w:sz w:val="22"/>
          <w:szCs w:val="24"/>
        </w:rPr>
      </w:pPr>
      <w:r>
        <w:rPr>
          <w:rFonts w:asciiTheme="minorHAnsi" w:hAnsiTheme="minorHAnsi" w:cstheme="minorHAnsi"/>
          <w:sz w:val="22"/>
          <w:szCs w:val="24"/>
        </w:rPr>
        <w:t xml:space="preserve">Za </w:t>
      </w:r>
      <w:r w:rsidRPr="009141C7">
        <w:rPr>
          <w:rFonts w:asciiTheme="minorHAnsi" w:hAnsiTheme="minorHAnsi" w:cstheme="minorHAnsi"/>
          <w:sz w:val="22"/>
          <w:szCs w:val="24"/>
        </w:rPr>
        <w:t>zaporedn</w:t>
      </w:r>
      <w:r>
        <w:rPr>
          <w:rFonts w:asciiTheme="minorHAnsi" w:hAnsiTheme="minorHAnsi" w:cstheme="minorHAnsi"/>
          <w:sz w:val="22"/>
          <w:szCs w:val="24"/>
        </w:rPr>
        <w:t>e številke 5.13 in 5.14:</w:t>
      </w:r>
    </w:p>
    <w:p w:rsidR="00DE3F8E" w:rsidRPr="00DE3F8E" w:rsidRDefault="00DE3F8E" w:rsidP="00DE3F8E">
      <w:pPr>
        <w:jc w:val="both"/>
        <w:rPr>
          <w:rFonts w:asciiTheme="minorHAnsi" w:hAnsiTheme="minorHAnsi" w:cstheme="minorHAnsi"/>
          <w:sz w:val="22"/>
          <w:szCs w:val="24"/>
        </w:rPr>
      </w:pPr>
      <w:r w:rsidRPr="00DE3F8E">
        <w:rPr>
          <w:rFonts w:asciiTheme="minorHAnsi" w:hAnsiTheme="minorHAnsi" w:cstheme="minorHAnsi"/>
          <w:sz w:val="22"/>
          <w:szCs w:val="24"/>
        </w:rPr>
        <w:t>Ortopedska bolnišnica Valdoltra</w:t>
      </w:r>
    </w:p>
    <w:p w:rsidR="00DE3F8E" w:rsidRPr="00DE3F8E" w:rsidRDefault="00526AAC" w:rsidP="00DE3F8E">
      <w:pPr>
        <w:jc w:val="both"/>
        <w:rPr>
          <w:rFonts w:asciiTheme="minorHAnsi" w:hAnsiTheme="minorHAnsi" w:cstheme="minorHAnsi"/>
          <w:sz w:val="22"/>
          <w:szCs w:val="24"/>
        </w:rPr>
      </w:pPr>
      <w:r>
        <w:rPr>
          <w:rFonts w:asciiTheme="minorHAnsi" w:hAnsiTheme="minorHAnsi" w:cstheme="minorHAnsi"/>
          <w:sz w:val="22"/>
          <w:szCs w:val="24"/>
        </w:rPr>
        <w:t>18 01 04</w:t>
      </w:r>
    </w:p>
    <w:p w:rsidR="00DE3F8E" w:rsidRPr="00DE3F8E" w:rsidRDefault="00DE3F8E" w:rsidP="00DE3F8E">
      <w:pPr>
        <w:jc w:val="both"/>
        <w:rPr>
          <w:rFonts w:asciiTheme="minorHAnsi" w:hAnsiTheme="minorHAnsi" w:cstheme="minorHAnsi"/>
          <w:sz w:val="22"/>
          <w:szCs w:val="24"/>
        </w:rPr>
      </w:pPr>
      <w:r w:rsidRPr="00DE3F8E">
        <w:rPr>
          <w:rFonts w:asciiTheme="minorHAnsi" w:hAnsiTheme="minorHAnsi" w:cstheme="minorHAnsi"/>
          <w:sz w:val="22"/>
          <w:szCs w:val="24"/>
        </w:rPr>
        <w:t>Oddelek:__________________</w:t>
      </w:r>
    </w:p>
    <w:p w:rsidR="00DE3F8E" w:rsidRPr="00DE3F8E" w:rsidRDefault="00DE3F8E" w:rsidP="00DE3F8E">
      <w:pPr>
        <w:jc w:val="both"/>
        <w:rPr>
          <w:rFonts w:asciiTheme="minorHAnsi" w:hAnsiTheme="minorHAnsi" w:cstheme="minorHAnsi"/>
          <w:sz w:val="22"/>
          <w:szCs w:val="24"/>
        </w:rPr>
      </w:pPr>
      <w:r w:rsidRPr="00DE3F8E">
        <w:rPr>
          <w:rFonts w:asciiTheme="minorHAnsi" w:hAnsiTheme="minorHAnsi" w:cstheme="minorHAnsi"/>
          <w:sz w:val="22"/>
          <w:szCs w:val="24"/>
        </w:rPr>
        <w:t>Datum:___________________</w:t>
      </w:r>
    </w:p>
    <w:p w:rsidR="00DE3F8E" w:rsidRDefault="00DE3F8E" w:rsidP="009141C7">
      <w:pPr>
        <w:jc w:val="both"/>
        <w:rPr>
          <w:rFonts w:asciiTheme="minorHAnsi" w:hAnsiTheme="minorHAnsi" w:cstheme="minorHAnsi"/>
          <w:sz w:val="22"/>
          <w:szCs w:val="24"/>
        </w:rPr>
      </w:pPr>
    </w:p>
    <w:p w:rsidR="009141C7" w:rsidRDefault="009141C7" w:rsidP="009141C7">
      <w:pPr>
        <w:jc w:val="both"/>
        <w:rPr>
          <w:rFonts w:asciiTheme="minorHAnsi" w:hAnsiTheme="minorHAnsi" w:cstheme="minorHAnsi"/>
          <w:sz w:val="22"/>
          <w:szCs w:val="24"/>
        </w:rPr>
      </w:pPr>
      <w:r w:rsidRPr="009141C7">
        <w:rPr>
          <w:rFonts w:asciiTheme="minorHAnsi" w:hAnsiTheme="minorHAnsi" w:cstheme="minorHAnsi"/>
          <w:sz w:val="22"/>
          <w:szCs w:val="24"/>
        </w:rPr>
        <w:t>Podatki morajo biti natisnjeni, velikost posamezne vrstice napisa ne sm</w:t>
      </w:r>
      <w:r w:rsidR="00EB4E15">
        <w:rPr>
          <w:rFonts w:asciiTheme="minorHAnsi" w:hAnsiTheme="minorHAnsi" w:cstheme="minorHAnsi"/>
          <w:sz w:val="22"/>
          <w:szCs w:val="24"/>
        </w:rPr>
        <w:t>e biti manjša od 14 mm.</w:t>
      </w:r>
    </w:p>
    <w:p w:rsidR="004D648F" w:rsidRDefault="004D648F" w:rsidP="009141C7">
      <w:pPr>
        <w:jc w:val="both"/>
        <w:rPr>
          <w:rFonts w:asciiTheme="minorHAnsi" w:hAnsiTheme="minorHAnsi" w:cstheme="minorHAnsi"/>
          <w:sz w:val="22"/>
          <w:szCs w:val="24"/>
        </w:rPr>
      </w:pPr>
    </w:p>
    <w:p w:rsidR="007160CA" w:rsidRDefault="007160CA" w:rsidP="004D648F">
      <w:pPr>
        <w:jc w:val="center"/>
        <w:rPr>
          <w:rFonts w:cs="Arial"/>
          <w:b/>
          <w:sz w:val="24"/>
        </w:rPr>
      </w:pPr>
    </w:p>
    <w:p w:rsidR="004D648F" w:rsidRPr="007B07DA" w:rsidRDefault="007B07DA" w:rsidP="007B07DA">
      <w:pPr>
        <w:jc w:val="both"/>
        <w:rPr>
          <w:rFonts w:asciiTheme="minorHAnsi" w:hAnsiTheme="minorHAnsi" w:cstheme="minorHAnsi"/>
          <w:b/>
          <w:sz w:val="22"/>
          <w:szCs w:val="24"/>
          <w:u w:val="single"/>
        </w:rPr>
      </w:pPr>
      <w:r>
        <w:rPr>
          <w:rFonts w:asciiTheme="minorHAnsi" w:hAnsiTheme="minorHAnsi" w:cstheme="minorHAnsi"/>
          <w:b/>
          <w:sz w:val="22"/>
          <w:szCs w:val="24"/>
          <w:u w:val="single"/>
        </w:rPr>
        <w:t xml:space="preserve">POSEBNE ZAHTEVE </w:t>
      </w:r>
      <w:r w:rsidR="004D648F" w:rsidRPr="007B07DA">
        <w:rPr>
          <w:rFonts w:asciiTheme="minorHAnsi" w:hAnsiTheme="minorHAnsi" w:cstheme="minorHAnsi"/>
          <w:b/>
          <w:sz w:val="22"/>
          <w:szCs w:val="24"/>
          <w:u w:val="single"/>
        </w:rPr>
        <w:t xml:space="preserve">ZA </w:t>
      </w:r>
      <w:r w:rsidR="00DF026B" w:rsidRPr="007B07DA">
        <w:rPr>
          <w:rFonts w:asciiTheme="minorHAnsi" w:hAnsiTheme="minorHAnsi" w:cstheme="minorHAnsi"/>
          <w:b/>
          <w:sz w:val="22"/>
          <w:szCs w:val="24"/>
          <w:u w:val="single"/>
        </w:rPr>
        <w:t xml:space="preserve">SKLOP 6: </w:t>
      </w:r>
      <w:r w:rsidR="004C4F76" w:rsidRPr="007B07DA">
        <w:rPr>
          <w:rFonts w:asciiTheme="minorHAnsi" w:hAnsiTheme="minorHAnsi" w:cstheme="minorHAnsi"/>
          <w:b/>
          <w:sz w:val="22"/>
          <w:szCs w:val="24"/>
          <w:u w:val="single"/>
        </w:rPr>
        <w:t>PAPIRNA KONFEKCIJA</w:t>
      </w:r>
    </w:p>
    <w:p w:rsidR="00AE482D" w:rsidRPr="004D648F" w:rsidRDefault="00AE482D" w:rsidP="004D648F">
      <w:pPr>
        <w:jc w:val="both"/>
        <w:rPr>
          <w:rFonts w:asciiTheme="minorHAnsi" w:hAnsiTheme="minorHAnsi" w:cstheme="minorHAnsi"/>
          <w:sz w:val="22"/>
          <w:szCs w:val="24"/>
        </w:rPr>
      </w:pPr>
    </w:p>
    <w:p w:rsidR="00853331" w:rsidRPr="00853331" w:rsidRDefault="00853331" w:rsidP="00853331">
      <w:pPr>
        <w:jc w:val="both"/>
        <w:rPr>
          <w:rFonts w:asciiTheme="minorHAnsi" w:hAnsiTheme="minorHAnsi" w:cstheme="minorHAnsi"/>
          <w:sz w:val="24"/>
        </w:rPr>
      </w:pPr>
      <w:r w:rsidRPr="00853331">
        <w:rPr>
          <w:rFonts w:asciiTheme="minorHAnsi" w:hAnsiTheme="minorHAnsi" w:cstheme="minorHAnsi"/>
          <w:sz w:val="24"/>
        </w:rPr>
        <w:lastRenderedPageBreak/>
        <w:t>V ponudbi mora ponudnik za vse ponujene izdelke, ki jih bo navedel v ponudbe</w:t>
      </w:r>
      <w:r>
        <w:rPr>
          <w:rFonts w:asciiTheme="minorHAnsi" w:hAnsiTheme="minorHAnsi" w:cstheme="minorHAnsi"/>
          <w:sz w:val="24"/>
        </w:rPr>
        <w:t xml:space="preserve">nem predračunu predložiti tudi </w:t>
      </w:r>
      <w:r w:rsidRPr="00853331">
        <w:rPr>
          <w:rFonts w:asciiTheme="minorHAnsi" w:hAnsiTheme="minorHAnsi" w:cstheme="minorHAnsi"/>
          <w:sz w:val="24"/>
        </w:rPr>
        <w:t>list s tehničnimi podatki izdelka, izdan s strani proizvajalca izdelka (kot proizvajalec izdelka je tu mišljen proizvajalec, ki je naveden na embalaži izdelka, ki ga ponudnik ponuj</w:t>
      </w:r>
      <w:r w:rsidR="00C66EAF">
        <w:rPr>
          <w:rFonts w:asciiTheme="minorHAnsi" w:hAnsiTheme="minorHAnsi" w:cstheme="minorHAnsi"/>
          <w:sz w:val="24"/>
        </w:rPr>
        <w:t xml:space="preserve">a) v slovenskem jeziku </w:t>
      </w:r>
      <w:r w:rsidRPr="00853331">
        <w:rPr>
          <w:rFonts w:asciiTheme="minorHAnsi" w:hAnsiTheme="minorHAnsi" w:cstheme="minorHAnsi"/>
          <w:sz w:val="24"/>
        </w:rPr>
        <w:t>za vsak ponujeni izdelek</w:t>
      </w:r>
      <w:r>
        <w:rPr>
          <w:rFonts w:asciiTheme="minorHAnsi" w:hAnsiTheme="minorHAnsi" w:cstheme="minorHAnsi"/>
          <w:sz w:val="24"/>
        </w:rPr>
        <w:t xml:space="preserve"> ALI </w:t>
      </w:r>
      <w:r w:rsidRPr="00853331">
        <w:rPr>
          <w:rFonts w:asciiTheme="minorHAnsi" w:hAnsiTheme="minorHAnsi" w:cstheme="minorHAnsi"/>
          <w:sz w:val="24"/>
        </w:rPr>
        <w:t>poročilo o analizi ponujenega izdelka s strani referenčnega nacionalnega laboratorija za analizo materialov, ki so predmet javnega naročila (npr. Inštitut za celulozo) v slovenskem ali angleškem jeziku (v nadaljevanju: poročilo o analizi ponujenega izdelka).</w:t>
      </w:r>
    </w:p>
    <w:p w:rsidR="00853331" w:rsidRDefault="00853331" w:rsidP="009047D5">
      <w:pPr>
        <w:jc w:val="both"/>
        <w:rPr>
          <w:rFonts w:asciiTheme="minorHAnsi" w:hAnsiTheme="minorHAnsi" w:cstheme="minorHAnsi"/>
          <w:sz w:val="24"/>
        </w:rPr>
      </w:pPr>
    </w:p>
    <w:p w:rsidR="009047D5" w:rsidRPr="009047D5" w:rsidRDefault="009047D5" w:rsidP="009047D5">
      <w:pPr>
        <w:jc w:val="both"/>
        <w:rPr>
          <w:rFonts w:asciiTheme="minorHAnsi" w:hAnsiTheme="minorHAnsi" w:cstheme="minorHAnsi"/>
          <w:sz w:val="22"/>
          <w:szCs w:val="24"/>
        </w:rPr>
      </w:pPr>
      <w:r w:rsidRPr="009047D5">
        <w:rPr>
          <w:rFonts w:asciiTheme="minorHAnsi" w:hAnsiTheme="minorHAnsi" w:cstheme="minorHAnsi"/>
          <w:sz w:val="22"/>
          <w:szCs w:val="24"/>
        </w:rPr>
        <w:t>V kolikor je ponujeno blago več slojno, se le ta med uporabo ne sme razplastiti. V nasprotnem primeru bo naročnik blago zavrnil že v času ocenjevanja ponudb ali kasneje pri redni uporabi.</w:t>
      </w:r>
      <w:r w:rsidR="008C3992">
        <w:rPr>
          <w:rFonts w:asciiTheme="minorHAnsi" w:hAnsiTheme="minorHAnsi" w:cstheme="minorHAnsi"/>
          <w:sz w:val="22"/>
          <w:szCs w:val="24"/>
        </w:rPr>
        <w:t xml:space="preserve"> </w:t>
      </w:r>
      <w:r w:rsidRPr="009047D5">
        <w:rPr>
          <w:rFonts w:asciiTheme="minorHAnsi" w:hAnsiTheme="minorHAnsi" w:cstheme="minorHAnsi"/>
          <w:sz w:val="22"/>
          <w:szCs w:val="24"/>
        </w:rPr>
        <w:t>Ponujeni izdelki NE smejo biti odišavljeni, prav tako NE smejo tvoriti neprijetnega vonja.</w:t>
      </w:r>
    </w:p>
    <w:p w:rsidR="009047D5" w:rsidRPr="009047D5" w:rsidRDefault="009047D5" w:rsidP="009047D5">
      <w:pPr>
        <w:jc w:val="both"/>
        <w:rPr>
          <w:rFonts w:asciiTheme="minorHAnsi" w:hAnsiTheme="minorHAnsi" w:cstheme="minorHAnsi"/>
          <w:sz w:val="22"/>
          <w:szCs w:val="24"/>
        </w:rPr>
      </w:pPr>
    </w:p>
    <w:p w:rsidR="009047D5" w:rsidRPr="009047D5" w:rsidRDefault="00EF05E5" w:rsidP="009047D5">
      <w:pPr>
        <w:jc w:val="both"/>
        <w:rPr>
          <w:rFonts w:asciiTheme="minorHAnsi" w:hAnsiTheme="minorHAnsi" w:cstheme="minorHAnsi"/>
          <w:sz w:val="22"/>
          <w:szCs w:val="24"/>
        </w:rPr>
      </w:pPr>
      <w:r>
        <w:rPr>
          <w:rFonts w:asciiTheme="minorHAnsi" w:hAnsiTheme="minorHAnsi" w:cstheme="minorHAnsi"/>
          <w:sz w:val="22"/>
          <w:szCs w:val="24"/>
        </w:rPr>
        <w:t>Osnovna »em</w:t>
      </w:r>
      <w:r w:rsidR="009047D5" w:rsidRPr="009047D5">
        <w:rPr>
          <w:rFonts w:asciiTheme="minorHAnsi" w:hAnsiTheme="minorHAnsi" w:cstheme="minorHAnsi"/>
          <w:sz w:val="22"/>
          <w:szCs w:val="24"/>
        </w:rPr>
        <w:t>balaža« mora imeti vidno ime proizvajalca izdelka.</w:t>
      </w:r>
    </w:p>
    <w:p w:rsidR="009047D5" w:rsidRDefault="009047D5" w:rsidP="009047D5">
      <w:pPr>
        <w:jc w:val="both"/>
        <w:rPr>
          <w:rFonts w:asciiTheme="minorHAnsi" w:hAnsiTheme="minorHAnsi" w:cstheme="minorHAnsi"/>
          <w:sz w:val="24"/>
        </w:rPr>
      </w:pPr>
    </w:p>
    <w:p w:rsidR="004035F0" w:rsidRPr="00933F23" w:rsidRDefault="004035F0" w:rsidP="009047D5">
      <w:pPr>
        <w:jc w:val="both"/>
        <w:rPr>
          <w:rFonts w:asciiTheme="minorHAnsi" w:hAnsiTheme="minorHAnsi" w:cstheme="minorHAnsi"/>
          <w:sz w:val="22"/>
        </w:rPr>
      </w:pPr>
      <w:r w:rsidRPr="00C45037">
        <w:rPr>
          <w:rFonts w:asciiTheme="minorHAnsi" w:hAnsiTheme="minorHAnsi" w:cstheme="minorHAnsi"/>
          <w:sz w:val="22"/>
        </w:rPr>
        <w:t>Izbrani ponudnik za artikel PAPIRNATA ROLA BOBINA</w:t>
      </w:r>
      <w:r w:rsidR="00236532" w:rsidRPr="00C45037">
        <w:rPr>
          <w:rFonts w:asciiTheme="minorHAnsi" w:hAnsiTheme="minorHAnsi" w:cstheme="minorHAnsi"/>
          <w:sz w:val="22"/>
        </w:rPr>
        <w:t xml:space="preserve"> (artikel 6.4)</w:t>
      </w:r>
      <w:r w:rsidRPr="00C45037">
        <w:rPr>
          <w:rFonts w:asciiTheme="minorHAnsi" w:hAnsiTheme="minorHAnsi" w:cstheme="minorHAnsi"/>
          <w:sz w:val="22"/>
        </w:rPr>
        <w:t xml:space="preserve"> </w:t>
      </w:r>
      <w:r w:rsidR="00824E81" w:rsidRPr="00C45037">
        <w:rPr>
          <w:rFonts w:asciiTheme="minorHAnsi" w:hAnsiTheme="minorHAnsi" w:cstheme="minorHAnsi"/>
          <w:sz w:val="22"/>
        </w:rPr>
        <w:t xml:space="preserve">in PAPIRNATE SERVIETE (artikel 6.6) </w:t>
      </w:r>
      <w:r w:rsidRPr="00C45037">
        <w:rPr>
          <w:rFonts w:asciiTheme="minorHAnsi" w:hAnsiTheme="minorHAnsi" w:cstheme="minorHAnsi"/>
          <w:sz w:val="22"/>
        </w:rPr>
        <w:t xml:space="preserve">bo moral </w:t>
      </w:r>
      <w:r w:rsidR="005A6323" w:rsidRPr="00C45037">
        <w:rPr>
          <w:rFonts w:asciiTheme="minorHAnsi" w:hAnsiTheme="minorHAnsi" w:cstheme="minorHAnsi"/>
          <w:sz w:val="22"/>
        </w:rPr>
        <w:t xml:space="preserve">na željo naročnika </w:t>
      </w:r>
      <w:r w:rsidRPr="00C45037">
        <w:rPr>
          <w:rFonts w:asciiTheme="minorHAnsi" w:hAnsiTheme="minorHAnsi" w:cstheme="minorHAnsi"/>
          <w:sz w:val="22"/>
        </w:rPr>
        <w:t xml:space="preserve">zagotoviti brezplačne </w:t>
      </w:r>
      <w:r w:rsidR="000E369C" w:rsidRPr="00C45037">
        <w:rPr>
          <w:rFonts w:asciiTheme="minorHAnsi" w:hAnsiTheme="minorHAnsi" w:cstheme="minorHAnsi"/>
          <w:sz w:val="22"/>
        </w:rPr>
        <w:t xml:space="preserve">stenske </w:t>
      </w:r>
      <w:r w:rsidRPr="00C45037">
        <w:rPr>
          <w:rFonts w:asciiTheme="minorHAnsi" w:hAnsiTheme="minorHAnsi" w:cstheme="minorHAnsi"/>
          <w:sz w:val="22"/>
        </w:rPr>
        <w:t>no</w:t>
      </w:r>
      <w:r w:rsidR="00824E81" w:rsidRPr="00C45037">
        <w:rPr>
          <w:rFonts w:asciiTheme="minorHAnsi" w:hAnsiTheme="minorHAnsi" w:cstheme="minorHAnsi"/>
          <w:sz w:val="22"/>
        </w:rPr>
        <w:t>silce</w:t>
      </w:r>
      <w:r w:rsidR="001D4AF5" w:rsidRPr="00C45037">
        <w:rPr>
          <w:rFonts w:asciiTheme="minorHAnsi" w:hAnsiTheme="minorHAnsi" w:cstheme="minorHAnsi"/>
          <w:sz w:val="22"/>
        </w:rPr>
        <w:t xml:space="preserve"> (10 kos)</w:t>
      </w:r>
      <w:r w:rsidR="00ED71DA" w:rsidRPr="00C45037">
        <w:rPr>
          <w:rFonts w:asciiTheme="minorHAnsi" w:hAnsiTheme="minorHAnsi" w:cstheme="minorHAnsi"/>
          <w:sz w:val="22"/>
        </w:rPr>
        <w:t xml:space="preserve"> oziroma </w:t>
      </w:r>
      <w:r w:rsidR="00824E81" w:rsidRPr="00C45037">
        <w:rPr>
          <w:rFonts w:asciiTheme="minorHAnsi" w:hAnsiTheme="minorHAnsi" w:cstheme="minorHAnsi"/>
          <w:sz w:val="22"/>
        </w:rPr>
        <w:t>podajalnik</w:t>
      </w:r>
      <w:r w:rsidR="00ED71DA" w:rsidRPr="00C45037">
        <w:rPr>
          <w:rFonts w:asciiTheme="minorHAnsi" w:hAnsiTheme="minorHAnsi" w:cstheme="minorHAnsi"/>
          <w:sz w:val="22"/>
        </w:rPr>
        <w:t>e</w:t>
      </w:r>
      <w:r w:rsidR="00824E81" w:rsidRPr="00C45037">
        <w:rPr>
          <w:rFonts w:asciiTheme="minorHAnsi" w:hAnsiTheme="minorHAnsi" w:cstheme="minorHAnsi"/>
          <w:sz w:val="22"/>
        </w:rPr>
        <w:t xml:space="preserve"> za artikel</w:t>
      </w:r>
      <w:r w:rsidR="00ED71DA" w:rsidRPr="00C45037">
        <w:rPr>
          <w:rFonts w:asciiTheme="minorHAnsi" w:hAnsiTheme="minorHAnsi" w:cstheme="minorHAnsi"/>
          <w:sz w:val="22"/>
        </w:rPr>
        <w:t xml:space="preserve"> 6.6 (2 kos).</w:t>
      </w:r>
    </w:p>
    <w:sectPr w:rsidR="004035F0" w:rsidRPr="00933F23">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1217" w:rsidRDefault="00D01217" w:rsidP="00D50B0E">
      <w:r>
        <w:separator/>
      </w:r>
    </w:p>
  </w:endnote>
  <w:endnote w:type="continuationSeparator" w:id="0">
    <w:p w:rsidR="00D01217" w:rsidRDefault="00D01217" w:rsidP="00D50B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3263572"/>
      <w:docPartObj>
        <w:docPartGallery w:val="Page Numbers (Bottom of Page)"/>
        <w:docPartUnique/>
      </w:docPartObj>
    </w:sdtPr>
    <w:sdtEndPr/>
    <w:sdtContent>
      <w:p w:rsidR="00D50B0E" w:rsidRDefault="00D50B0E">
        <w:pPr>
          <w:pStyle w:val="Noga"/>
          <w:jc w:val="right"/>
        </w:pPr>
        <w:r>
          <w:fldChar w:fldCharType="begin"/>
        </w:r>
        <w:r>
          <w:instrText>PAGE   \* MERGEFORMAT</w:instrText>
        </w:r>
        <w:r>
          <w:fldChar w:fldCharType="separate"/>
        </w:r>
        <w:r w:rsidR="00A853EC">
          <w:rPr>
            <w:noProof/>
          </w:rPr>
          <w:t>1</w:t>
        </w:r>
        <w:r>
          <w:fldChar w:fldCharType="end"/>
        </w:r>
      </w:p>
    </w:sdtContent>
  </w:sdt>
  <w:p w:rsidR="00CA50F5" w:rsidRPr="00692170" w:rsidRDefault="00CA50F5" w:rsidP="00CA50F5">
    <w:pPr>
      <w:pStyle w:val="Noga"/>
      <w:pBdr>
        <w:top w:val="single" w:sz="4" w:space="1" w:color="auto"/>
      </w:pBdr>
      <w:rPr>
        <w:rFonts w:cs="Arial"/>
        <w:sz w:val="16"/>
        <w:szCs w:val="16"/>
      </w:rPr>
    </w:pPr>
    <w:proofErr w:type="spellStart"/>
    <w:r w:rsidRPr="00692170">
      <w:rPr>
        <w:sz w:val="16"/>
        <w:szCs w:val="16"/>
      </w:rPr>
      <w:t>Okoljsko</w:t>
    </w:r>
    <w:proofErr w:type="spellEnd"/>
    <w:r w:rsidRPr="00692170">
      <w:rPr>
        <w:sz w:val="16"/>
        <w:szCs w:val="16"/>
      </w:rPr>
      <w:t xml:space="preserve"> manj obremenjujoča čistila, čistili pripomočki in sredstva</w:t>
    </w:r>
    <w:r w:rsidRPr="00692170">
      <w:rPr>
        <w:rFonts w:cs="Arial"/>
        <w:sz w:val="16"/>
        <w:szCs w:val="16"/>
      </w:rPr>
      <w:t xml:space="preserve"> (JN 4-2019)</w:t>
    </w:r>
  </w:p>
  <w:p w:rsidR="00D50B0E" w:rsidRDefault="00D50B0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1217" w:rsidRDefault="00D01217" w:rsidP="00D50B0E">
      <w:r>
        <w:separator/>
      </w:r>
    </w:p>
  </w:footnote>
  <w:footnote w:type="continuationSeparator" w:id="0">
    <w:p w:rsidR="00D01217" w:rsidRDefault="00D01217" w:rsidP="00D50B0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92F53"/>
    <w:multiLevelType w:val="hybridMultilevel"/>
    <w:tmpl w:val="4496869A"/>
    <w:lvl w:ilvl="0" w:tplc="E11A44D6">
      <w:numFmt w:val="bullet"/>
      <w:lvlText w:val="•"/>
      <w:lvlJc w:val="left"/>
      <w:pPr>
        <w:ind w:left="1065" w:hanging="705"/>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37B7893"/>
    <w:multiLevelType w:val="hybridMultilevel"/>
    <w:tmpl w:val="C65E83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3A0142F"/>
    <w:multiLevelType w:val="hybridMultilevel"/>
    <w:tmpl w:val="E44CC780"/>
    <w:lvl w:ilvl="0" w:tplc="BC0A3CC6">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26361249"/>
    <w:multiLevelType w:val="hybridMultilevel"/>
    <w:tmpl w:val="773248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893541F"/>
    <w:multiLevelType w:val="hybridMultilevel"/>
    <w:tmpl w:val="714E19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2B3A197A"/>
    <w:multiLevelType w:val="hybridMultilevel"/>
    <w:tmpl w:val="D1BC99EE"/>
    <w:lvl w:ilvl="0" w:tplc="0424000F">
      <w:start w:val="1"/>
      <w:numFmt w:val="decimal"/>
      <w:lvlText w:val="%1."/>
      <w:lvlJc w:val="left"/>
      <w:pPr>
        <w:ind w:left="720" w:hanging="360"/>
      </w:pPr>
    </w:lvl>
    <w:lvl w:ilvl="1" w:tplc="E3AAA4B8">
      <w:numFmt w:val="bullet"/>
      <w:lvlText w:val="-"/>
      <w:lvlJc w:val="left"/>
      <w:pPr>
        <w:ind w:left="1440" w:hanging="360"/>
      </w:pPr>
      <w:rPr>
        <w:rFonts w:ascii="Arial" w:eastAsia="Times New Roman" w:hAnsi="Arial" w:cs="Arial"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057253E"/>
    <w:multiLevelType w:val="hybridMultilevel"/>
    <w:tmpl w:val="F0908BCC"/>
    <w:lvl w:ilvl="0" w:tplc="E69C81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31F1266A"/>
    <w:multiLevelType w:val="hybridMultilevel"/>
    <w:tmpl w:val="2D9E58EE"/>
    <w:lvl w:ilvl="0" w:tplc="55506EBE">
      <w:numFmt w:val="bullet"/>
      <w:lvlText w:val="–"/>
      <w:lvlJc w:val="left"/>
      <w:pPr>
        <w:ind w:left="720" w:hanging="360"/>
      </w:pPr>
      <w:rPr>
        <w:rFonts w:ascii="Arial" w:eastAsiaTheme="minorHAnsi" w:hAnsi="Arial" w:cs="Arial" w:hint="default"/>
      </w:rPr>
    </w:lvl>
    <w:lvl w:ilvl="1" w:tplc="E69C8114">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6ED6652"/>
    <w:multiLevelType w:val="hybridMultilevel"/>
    <w:tmpl w:val="4E8011F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392741B8"/>
    <w:multiLevelType w:val="hybridMultilevel"/>
    <w:tmpl w:val="17C2CC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A8D655D"/>
    <w:multiLevelType w:val="hybridMultilevel"/>
    <w:tmpl w:val="DD2A4E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B4465C2"/>
    <w:multiLevelType w:val="hybridMultilevel"/>
    <w:tmpl w:val="431AC812"/>
    <w:lvl w:ilvl="0" w:tplc="BC0A3CC6">
      <w:numFmt w:val="bullet"/>
      <w:lvlText w:val="-"/>
      <w:lvlJc w:val="left"/>
      <w:pPr>
        <w:ind w:left="720" w:hanging="360"/>
      </w:pPr>
      <w:rPr>
        <w:rFonts w:ascii="Calibri" w:eastAsia="Times New Roman" w:hAnsi="Calibri" w:cstheme="minorHAns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3BD50B45"/>
    <w:multiLevelType w:val="hybridMultilevel"/>
    <w:tmpl w:val="91E45B0C"/>
    <w:lvl w:ilvl="0" w:tplc="05A2653E">
      <w:numFmt w:val="bullet"/>
      <w:lvlText w:val="–"/>
      <w:lvlJc w:val="left"/>
      <w:pPr>
        <w:ind w:left="720" w:hanging="360"/>
      </w:pPr>
      <w:rPr>
        <w:rFonts w:ascii="Calibri" w:eastAsia="Times New Roman"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40DA3ACF"/>
    <w:multiLevelType w:val="hybridMultilevel"/>
    <w:tmpl w:val="8A5EE144"/>
    <w:lvl w:ilvl="0" w:tplc="7A4404D8">
      <w:start w:val="1"/>
      <w:numFmt w:val="decimal"/>
      <w:pStyle w:val="Slog1"/>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4125697D"/>
    <w:multiLevelType w:val="hybridMultilevel"/>
    <w:tmpl w:val="685E6E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46992367"/>
    <w:multiLevelType w:val="hybridMultilevel"/>
    <w:tmpl w:val="52AE5D36"/>
    <w:lvl w:ilvl="0" w:tplc="55506EBE">
      <w:numFmt w:val="bullet"/>
      <w:lvlText w:val="–"/>
      <w:lvlJc w:val="left"/>
      <w:pPr>
        <w:ind w:left="720" w:hanging="360"/>
      </w:pPr>
      <w:rPr>
        <w:rFonts w:ascii="Arial" w:eastAsiaTheme="minorHAnsi"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49B037CE"/>
    <w:multiLevelType w:val="hybridMultilevel"/>
    <w:tmpl w:val="3F6CA38C"/>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7" w15:restartNumberingAfterBreak="0">
    <w:nsid w:val="4AAE407E"/>
    <w:multiLevelType w:val="hybridMultilevel"/>
    <w:tmpl w:val="C284D6C0"/>
    <w:lvl w:ilvl="0" w:tplc="05A2653E">
      <w:numFmt w:val="bullet"/>
      <w:lvlText w:val="–"/>
      <w:lvlJc w:val="left"/>
      <w:pPr>
        <w:ind w:left="1440" w:hanging="360"/>
      </w:pPr>
      <w:rPr>
        <w:rFonts w:ascii="Calibri" w:eastAsia="Times New Roman" w:hAnsi="Calibri" w:cs="Calibri"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8" w15:restartNumberingAfterBreak="0">
    <w:nsid w:val="4E8E61A2"/>
    <w:multiLevelType w:val="hybridMultilevel"/>
    <w:tmpl w:val="B05AE33E"/>
    <w:lvl w:ilvl="0" w:tplc="6B10CEB4">
      <w:start w:val="1"/>
      <w:numFmt w:val="bullet"/>
      <w:lvlText w:val=""/>
      <w:lvlJc w:val="left"/>
      <w:pPr>
        <w:ind w:left="1211" w:hanging="360"/>
      </w:pPr>
      <w:rPr>
        <w:rFonts w:ascii="Symbol" w:hAnsi="Symbol" w:hint="default"/>
        <w:color w:val="auto"/>
      </w:rPr>
    </w:lvl>
    <w:lvl w:ilvl="1" w:tplc="04240019" w:tentative="1">
      <w:start w:val="1"/>
      <w:numFmt w:val="lowerLetter"/>
      <w:lvlText w:val="%2."/>
      <w:lvlJc w:val="left"/>
      <w:pPr>
        <w:ind w:left="1931" w:hanging="360"/>
      </w:pPr>
    </w:lvl>
    <w:lvl w:ilvl="2" w:tplc="0424001B" w:tentative="1">
      <w:start w:val="1"/>
      <w:numFmt w:val="lowerRoman"/>
      <w:lvlText w:val="%3."/>
      <w:lvlJc w:val="right"/>
      <w:pPr>
        <w:ind w:left="2651" w:hanging="180"/>
      </w:pPr>
    </w:lvl>
    <w:lvl w:ilvl="3" w:tplc="0424000F" w:tentative="1">
      <w:start w:val="1"/>
      <w:numFmt w:val="decimal"/>
      <w:lvlText w:val="%4."/>
      <w:lvlJc w:val="left"/>
      <w:pPr>
        <w:ind w:left="3371" w:hanging="360"/>
      </w:pPr>
    </w:lvl>
    <w:lvl w:ilvl="4" w:tplc="04240019" w:tentative="1">
      <w:start w:val="1"/>
      <w:numFmt w:val="lowerLetter"/>
      <w:lvlText w:val="%5."/>
      <w:lvlJc w:val="left"/>
      <w:pPr>
        <w:ind w:left="4091" w:hanging="360"/>
      </w:pPr>
    </w:lvl>
    <w:lvl w:ilvl="5" w:tplc="0424001B" w:tentative="1">
      <w:start w:val="1"/>
      <w:numFmt w:val="lowerRoman"/>
      <w:lvlText w:val="%6."/>
      <w:lvlJc w:val="right"/>
      <w:pPr>
        <w:ind w:left="4811" w:hanging="180"/>
      </w:pPr>
    </w:lvl>
    <w:lvl w:ilvl="6" w:tplc="0424000F" w:tentative="1">
      <w:start w:val="1"/>
      <w:numFmt w:val="decimal"/>
      <w:lvlText w:val="%7."/>
      <w:lvlJc w:val="left"/>
      <w:pPr>
        <w:ind w:left="5531" w:hanging="360"/>
      </w:pPr>
    </w:lvl>
    <w:lvl w:ilvl="7" w:tplc="04240019" w:tentative="1">
      <w:start w:val="1"/>
      <w:numFmt w:val="lowerLetter"/>
      <w:lvlText w:val="%8."/>
      <w:lvlJc w:val="left"/>
      <w:pPr>
        <w:ind w:left="6251" w:hanging="360"/>
      </w:pPr>
    </w:lvl>
    <w:lvl w:ilvl="8" w:tplc="0424001B" w:tentative="1">
      <w:start w:val="1"/>
      <w:numFmt w:val="lowerRoman"/>
      <w:lvlText w:val="%9."/>
      <w:lvlJc w:val="right"/>
      <w:pPr>
        <w:ind w:left="6971" w:hanging="180"/>
      </w:pPr>
    </w:lvl>
  </w:abstractNum>
  <w:abstractNum w:abstractNumId="19" w15:restartNumberingAfterBreak="0">
    <w:nsid w:val="4FB22070"/>
    <w:multiLevelType w:val="hybridMultilevel"/>
    <w:tmpl w:val="42EEF2DA"/>
    <w:lvl w:ilvl="0" w:tplc="04240001">
      <w:start w:val="1"/>
      <w:numFmt w:val="bullet"/>
      <w:lvlText w:val=""/>
      <w:lvlJc w:val="left"/>
      <w:pPr>
        <w:ind w:left="720" w:hanging="360"/>
      </w:pPr>
      <w:rPr>
        <w:rFonts w:ascii="Symbol" w:hAnsi="Symbol" w:hint="default"/>
      </w:rPr>
    </w:lvl>
    <w:lvl w:ilvl="1" w:tplc="04240001">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59EA22F2"/>
    <w:multiLevelType w:val="hybridMultilevel"/>
    <w:tmpl w:val="978A17E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B1469F0"/>
    <w:multiLevelType w:val="hybridMultilevel"/>
    <w:tmpl w:val="5D26F48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5ECE5CA7"/>
    <w:multiLevelType w:val="hybridMultilevel"/>
    <w:tmpl w:val="965E381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636B4382"/>
    <w:multiLevelType w:val="hybridMultilevel"/>
    <w:tmpl w:val="5D1EC898"/>
    <w:lvl w:ilvl="0" w:tplc="04240001">
      <w:start w:val="1"/>
      <w:numFmt w:val="bullet"/>
      <w:lvlText w:val=""/>
      <w:lvlJc w:val="left"/>
      <w:pPr>
        <w:ind w:left="1352" w:hanging="360"/>
      </w:pPr>
      <w:rPr>
        <w:rFonts w:ascii="Symbol" w:hAnsi="Symbol" w:hint="default"/>
      </w:rPr>
    </w:lvl>
    <w:lvl w:ilvl="1" w:tplc="04240003">
      <w:start w:val="1"/>
      <w:numFmt w:val="bullet"/>
      <w:lvlText w:val="o"/>
      <w:lvlJc w:val="left"/>
      <w:pPr>
        <w:ind w:left="873" w:hanging="360"/>
      </w:pPr>
      <w:rPr>
        <w:rFonts w:ascii="Courier New" w:hAnsi="Courier New" w:cs="Courier New" w:hint="default"/>
      </w:rPr>
    </w:lvl>
    <w:lvl w:ilvl="2" w:tplc="04240005" w:tentative="1">
      <w:start w:val="1"/>
      <w:numFmt w:val="bullet"/>
      <w:lvlText w:val=""/>
      <w:lvlJc w:val="left"/>
      <w:pPr>
        <w:ind w:left="1593" w:hanging="360"/>
      </w:pPr>
      <w:rPr>
        <w:rFonts w:ascii="Wingdings" w:hAnsi="Wingdings" w:hint="default"/>
      </w:rPr>
    </w:lvl>
    <w:lvl w:ilvl="3" w:tplc="04240001" w:tentative="1">
      <w:start w:val="1"/>
      <w:numFmt w:val="bullet"/>
      <w:lvlText w:val=""/>
      <w:lvlJc w:val="left"/>
      <w:pPr>
        <w:ind w:left="2313" w:hanging="360"/>
      </w:pPr>
      <w:rPr>
        <w:rFonts w:ascii="Symbol" w:hAnsi="Symbol" w:hint="default"/>
      </w:rPr>
    </w:lvl>
    <w:lvl w:ilvl="4" w:tplc="04240003" w:tentative="1">
      <w:start w:val="1"/>
      <w:numFmt w:val="bullet"/>
      <w:lvlText w:val="o"/>
      <w:lvlJc w:val="left"/>
      <w:pPr>
        <w:ind w:left="3033" w:hanging="360"/>
      </w:pPr>
      <w:rPr>
        <w:rFonts w:ascii="Courier New" w:hAnsi="Courier New" w:cs="Courier New" w:hint="default"/>
      </w:rPr>
    </w:lvl>
    <w:lvl w:ilvl="5" w:tplc="04240005" w:tentative="1">
      <w:start w:val="1"/>
      <w:numFmt w:val="bullet"/>
      <w:lvlText w:val=""/>
      <w:lvlJc w:val="left"/>
      <w:pPr>
        <w:ind w:left="3753" w:hanging="360"/>
      </w:pPr>
      <w:rPr>
        <w:rFonts w:ascii="Wingdings" w:hAnsi="Wingdings" w:hint="default"/>
      </w:rPr>
    </w:lvl>
    <w:lvl w:ilvl="6" w:tplc="04240001" w:tentative="1">
      <w:start w:val="1"/>
      <w:numFmt w:val="bullet"/>
      <w:lvlText w:val=""/>
      <w:lvlJc w:val="left"/>
      <w:pPr>
        <w:ind w:left="4473" w:hanging="360"/>
      </w:pPr>
      <w:rPr>
        <w:rFonts w:ascii="Symbol" w:hAnsi="Symbol" w:hint="default"/>
      </w:rPr>
    </w:lvl>
    <w:lvl w:ilvl="7" w:tplc="04240003" w:tentative="1">
      <w:start w:val="1"/>
      <w:numFmt w:val="bullet"/>
      <w:lvlText w:val="o"/>
      <w:lvlJc w:val="left"/>
      <w:pPr>
        <w:ind w:left="5193" w:hanging="360"/>
      </w:pPr>
      <w:rPr>
        <w:rFonts w:ascii="Courier New" w:hAnsi="Courier New" w:cs="Courier New" w:hint="default"/>
      </w:rPr>
    </w:lvl>
    <w:lvl w:ilvl="8" w:tplc="04240005" w:tentative="1">
      <w:start w:val="1"/>
      <w:numFmt w:val="bullet"/>
      <w:lvlText w:val=""/>
      <w:lvlJc w:val="left"/>
      <w:pPr>
        <w:ind w:left="5913" w:hanging="360"/>
      </w:pPr>
      <w:rPr>
        <w:rFonts w:ascii="Wingdings" w:hAnsi="Wingdings" w:hint="default"/>
      </w:rPr>
    </w:lvl>
  </w:abstractNum>
  <w:abstractNum w:abstractNumId="24" w15:restartNumberingAfterBreak="0">
    <w:nsid w:val="66A22BA1"/>
    <w:multiLevelType w:val="hybridMultilevel"/>
    <w:tmpl w:val="C04EE82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6B057182"/>
    <w:multiLevelType w:val="hybridMultilevel"/>
    <w:tmpl w:val="AF7E183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6F0C6FA7"/>
    <w:multiLevelType w:val="hybridMultilevel"/>
    <w:tmpl w:val="6A3E47A0"/>
    <w:lvl w:ilvl="0" w:tplc="E69C8114">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77530A38"/>
    <w:multiLevelType w:val="hybridMultilevel"/>
    <w:tmpl w:val="6FD8099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7C2A3568"/>
    <w:multiLevelType w:val="hybridMultilevel"/>
    <w:tmpl w:val="376A34D0"/>
    <w:lvl w:ilvl="0" w:tplc="04240001">
      <w:start w:val="1"/>
      <w:numFmt w:val="bullet"/>
      <w:lvlText w:val=""/>
      <w:lvlJc w:val="left"/>
      <w:pPr>
        <w:ind w:left="765" w:hanging="360"/>
      </w:pPr>
      <w:rPr>
        <w:rFonts w:ascii="Symbol" w:hAnsi="Symbol" w:hint="default"/>
      </w:rPr>
    </w:lvl>
    <w:lvl w:ilvl="1" w:tplc="04240003" w:tentative="1">
      <w:start w:val="1"/>
      <w:numFmt w:val="bullet"/>
      <w:lvlText w:val="o"/>
      <w:lvlJc w:val="left"/>
      <w:pPr>
        <w:ind w:left="1485" w:hanging="360"/>
      </w:pPr>
      <w:rPr>
        <w:rFonts w:ascii="Courier New" w:hAnsi="Courier New" w:cs="Courier New" w:hint="default"/>
      </w:rPr>
    </w:lvl>
    <w:lvl w:ilvl="2" w:tplc="04240005" w:tentative="1">
      <w:start w:val="1"/>
      <w:numFmt w:val="bullet"/>
      <w:lvlText w:val=""/>
      <w:lvlJc w:val="left"/>
      <w:pPr>
        <w:ind w:left="2205" w:hanging="360"/>
      </w:pPr>
      <w:rPr>
        <w:rFonts w:ascii="Wingdings" w:hAnsi="Wingdings" w:hint="default"/>
      </w:rPr>
    </w:lvl>
    <w:lvl w:ilvl="3" w:tplc="04240001" w:tentative="1">
      <w:start w:val="1"/>
      <w:numFmt w:val="bullet"/>
      <w:lvlText w:val=""/>
      <w:lvlJc w:val="left"/>
      <w:pPr>
        <w:ind w:left="2925" w:hanging="360"/>
      </w:pPr>
      <w:rPr>
        <w:rFonts w:ascii="Symbol" w:hAnsi="Symbol" w:hint="default"/>
      </w:rPr>
    </w:lvl>
    <w:lvl w:ilvl="4" w:tplc="04240003" w:tentative="1">
      <w:start w:val="1"/>
      <w:numFmt w:val="bullet"/>
      <w:lvlText w:val="o"/>
      <w:lvlJc w:val="left"/>
      <w:pPr>
        <w:ind w:left="3645" w:hanging="360"/>
      </w:pPr>
      <w:rPr>
        <w:rFonts w:ascii="Courier New" w:hAnsi="Courier New" w:cs="Courier New" w:hint="default"/>
      </w:rPr>
    </w:lvl>
    <w:lvl w:ilvl="5" w:tplc="04240005" w:tentative="1">
      <w:start w:val="1"/>
      <w:numFmt w:val="bullet"/>
      <w:lvlText w:val=""/>
      <w:lvlJc w:val="left"/>
      <w:pPr>
        <w:ind w:left="4365" w:hanging="360"/>
      </w:pPr>
      <w:rPr>
        <w:rFonts w:ascii="Wingdings" w:hAnsi="Wingdings" w:hint="default"/>
      </w:rPr>
    </w:lvl>
    <w:lvl w:ilvl="6" w:tplc="04240001" w:tentative="1">
      <w:start w:val="1"/>
      <w:numFmt w:val="bullet"/>
      <w:lvlText w:val=""/>
      <w:lvlJc w:val="left"/>
      <w:pPr>
        <w:ind w:left="5085" w:hanging="360"/>
      </w:pPr>
      <w:rPr>
        <w:rFonts w:ascii="Symbol" w:hAnsi="Symbol" w:hint="default"/>
      </w:rPr>
    </w:lvl>
    <w:lvl w:ilvl="7" w:tplc="04240003" w:tentative="1">
      <w:start w:val="1"/>
      <w:numFmt w:val="bullet"/>
      <w:lvlText w:val="o"/>
      <w:lvlJc w:val="left"/>
      <w:pPr>
        <w:ind w:left="5805" w:hanging="360"/>
      </w:pPr>
      <w:rPr>
        <w:rFonts w:ascii="Courier New" w:hAnsi="Courier New" w:cs="Courier New" w:hint="default"/>
      </w:rPr>
    </w:lvl>
    <w:lvl w:ilvl="8" w:tplc="04240005" w:tentative="1">
      <w:start w:val="1"/>
      <w:numFmt w:val="bullet"/>
      <w:lvlText w:val=""/>
      <w:lvlJc w:val="left"/>
      <w:pPr>
        <w:ind w:left="6525" w:hanging="360"/>
      </w:pPr>
      <w:rPr>
        <w:rFonts w:ascii="Wingdings" w:hAnsi="Wingdings" w:hint="default"/>
      </w:rPr>
    </w:lvl>
  </w:abstractNum>
  <w:num w:numId="1">
    <w:abstractNumId w:val="20"/>
  </w:num>
  <w:num w:numId="2">
    <w:abstractNumId w:val="18"/>
  </w:num>
  <w:num w:numId="3">
    <w:abstractNumId w:val="14"/>
  </w:num>
  <w:num w:numId="4">
    <w:abstractNumId w:val="23"/>
  </w:num>
  <w:num w:numId="5">
    <w:abstractNumId w:val="5"/>
  </w:num>
  <w:num w:numId="6">
    <w:abstractNumId w:val="10"/>
  </w:num>
  <w:num w:numId="7">
    <w:abstractNumId w:val="8"/>
  </w:num>
  <w:num w:numId="8">
    <w:abstractNumId w:val="22"/>
  </w:num>
  <w:num w:numId="9">
    <w:abstractNumId w:val="3"/>
  </w:num>
  <w:num w:numId="10">
    <w:abstractNumId w:val="1"/>
  </w:num>
  <w:num w:numId="11">
    <w:abstractNumId w:val="24"/>
  </w:num>
  <w:num w:numId="12">
    <w:abstractNumId w:val="9"/>
  </w:num>
  <w:num w:numId="13">
    <w:abstractNumId w:val="19"/>
  </w:num>
  <w:num w:numId="14">
    <w:abstractNumId w:val="4"/>
  </w:num>
  <w:num w:numId="15">
    <w:abstractNumId w:val="27"/>
  </w:num>
  <w:num w:numId="16">
    <w:abstractNumId w:val="12"/>
  </w:num>
  <w:num w:numId="17">
    <w:abstractNumId w:val="17"/>
  </w:num>
  <w:num w:numId="18">
    <w:abstractNumId w:val="16"/>
  </w:num>
  <w:num w:numId="19">
    <w:abstractNumId w:val="28"/>
  </w:num>
  <w:num w:numId="20">
    <w:abstractNumId w:val="21"/>
  </w:num>
  <w:num w:numId="21">
    <w:abstractNumId w:val="25"/>
  </w:num>
  <w:num w:numId="22">
    <w:abstractNumId w:val="2"/>
  </w:num>
  <w:num w:numId="23">
    <w:abstractNumId w:val="11"/>
  </w:num>
  <w:num w:numId="24">
    <w:abstractNumId w:val="0"/>
  </w:num>
  <w:num w:numId="25">
    <w:abstractNumId w:val="26"/>
  </w:num>
  <w:num w:numId="26">
    <w:abstractNumId w:val="6"/>
  </w:num>
  <w:num w:numId="27">
    <w:abstractNumId w:val="15"/>
  </w:num>
  <w:num w:numId="28">
    <w:abstractNumId w:val="7"/>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91D"/>
    <w:rsid w:val="0000630A"/>
    <w:rsid w:val="00036DBC"/>
    <w:rsid w:val="00043B86"/>
    <w:rsid w:val="00081879"/>
    <w:rsid w:val="0009286A"/>
    <w:rsid w:val="000A75C2"/>
    <w:rsid w:val="000C21CB"/>
    <w:rsid w:val="000D5B0C"/>
    <w:rsid w:val="000E369C"/>
    <w:rsid w:val="000F15F5"/>
    <w:rsid w:val="000F435B"/>
    <w:rsid w:val="00101612"/>
    <w:rsid w:val="00105B89"/>
    <w:rsid w:val="00110739"/>
    <w:rsid w:val="00115BBC"/>
    <w:rsid w:val="00122738"/>
    <w:rsid w:val="0012779B"/>
    <w:rsid w:val="00153B69"/>
    <w:rsid w:val="00174806"/>
    <w:rsid w:val="00182401"/>
    <w:rsid w:val="00182F5A"/>
    <w:rsid w:val="00187885"/>
    <w:rsid w:val="0019273A"/>
    <w:rsid w:val="001B06FD"/>
    <w:rsid w:val="001C71A5"/>
    <w:rsid w:val="001D1869"/>
    <w:rsid w:val="001D4AF5"/>
    <w:rsid w:val="001E6F51"/>
    <w:rsid w:val="001F3188"/>
    <w:rsid w:val="00200AD6"/>
    <w:rsid w:val="00236532"/>
    <w:rsid w:val="002424C4"/>
    <w:rsid w:val="00254F93"/>
    <w:rsid w:val="00260621"/>
    <w:rsid w:val="0026101B"/>
    <w:rsid w:val="0028254F"/>
    <w:rsid w:val="002844DC"/>
    <w:rsid w:val="002953CA"/>
    <w:rsid w:val="00295D33"/>
    <w:rsid w:val="002A1A31"/>
    <w:rsid w:val="002A3358"/>
    <w:rsid w:val="002D039A"/>
    <w:rsid w:val="002D076D"/>
    <w:rsid w:val="002E6355"/>
    <w:rsid w:val="00302ED2"/>
    <w:rsid w:val="00320822"/>
    <w:rsid w:val="00324758"/>
    <w:rsid w:val="0032743D"/>
    <w:rsid w:val="00334D80"/>
    <w:rsid w:val="00340DBB"/>
    <w:rsid w:val="00391ACD"/>
    <w:rsid w:val="00391FF5"/>
    <w:rsid w:val="003A2812"/>
    <w:rsid w:val="003B668D"/>
    <w:rsid w:val="003B784A"/>
    <w:rsid w:val="003C21F7"/>
    <w:rsid w:val="003D1DD8"/>
    <w:rsid w:val="003E1FC5"/>
    <w:rsid w:val="003E3586"/>
    <w:rsid w:val="00400451"/>
    <w:rsid w:val="00400BDD"/>
    <w:rsid w:val="004035F0"/>
    <w:rsid w:val="00405738"/>
    <w:rsid w:val="00416A5D"/>
    <w:rsid w:val="0043283C"/>
    <w:rsid w:val="00440F33"/>
    <w:rsid w:val="00444A60"/>
    <w:rsid w:val="004465D9"/>
    <w:rsid w:val="004764C9"/>
    <w:rsid w:val="0048516C"/>
    <w:rsid w:val="0048700F"/>
    <w:rsid w:val="004A47F7"/>
    <w:rsid w:val="004B0B28"/>
    <w:rsid w:val="004B1286"/>
    <w:rsid w:val="004C3D33"/>
    <w:rsid w:val="004C4F76"/>
    <w:rsid w:val="004D648F"/>
    <w:rsid w:val="00503584"/>
    <w:rsid w:val="0050640E"/>
    <w:rsid w:val="00511C97"/>
    <w:rsid w:val="00521F47"/>
    <w:rsid w:val="00526AAC"/>
    <w:rsid w:val="005555EF"/>
    <w:rsid w:val="005841D0"/>
    <w:rsid w:val="005A6323"/>
    <w:rsid w:val="005C403E"/>
    <w:rsid w:val="005D3026"/>
    <w:rsid w:val="005E0ECD"/>
    <w:rsid w:val="005E3210"/>
    <w:rsid w:val="005F4934"/>
    <w:rsid w:val="006268C8"/>
    <w:rsid w:val="006416D1"/>
    <w:rsid w:val="00661CC2"/>
    <w:rsid w:val="006713CB"/>
    <w:rsid w:val="0068455F"/>
    <w:rsid w:val="00690E7E"/>
    <w:rsid w:val="006A78E2"/>
    <w:rsid w:val="006B7C00"/>
    <w:rsid w:val="006C1709"/>
    <w:rsid w:val="006C608E"/>
    <w:rsid w:val="006D575C"/>
    <w:rsid w:val="007160CA"/>
    <w:rsid w:val="00753B41"/>
    <w:rsid w:val="00787F25"/>
    <w:rsid w:val="007904C6"/>
    <w:rsid w:val="007B07DA"/>
    <w:rsid w:val="007D7234"/>
    <w:rsid w:val="007E72F8"/>
    <w:rsid w:val="00806DC2"/>
    <w:rsid w:val="0081544E"/>
    <w:rsid w:val="008222E4"/>
    <w:rsid w:val="00824E81"/>
    <w:rsid w:val="00853331"/>
    <w:rsid w:val="00881CD1"/>
    <w:rsid w:val="008B6AD1"/>
    <w:rsid w:val="008C12AE"/>
    <w:rsid w:val="008C1523"/>
    <w:rsid w:val="008C3992"/>
    <w:rsid w:val="008D3007"/>
    <w:rsid w:val="00901773"/>
    <w:rsid w:val="009047D5"/>
    <w:rsid w:val="009141C7"/>
    <w:rsid w:val="00922A34"/>
    <w:rsid w:val="00926F69"/>
    <w:rsid w:val="00933F23"/>
    <w:rsid w:val="00936D56"/>
    <w:rsid w:val="00941F0C"/>
    <w:rsid w:val="009552B5"/>
    <w:rsid w:val="00961131"/>
    <w:rsid w:val="00961A98"/>
    <w:rsid w:val="00964C9F"/>
    <w:rsid w:val="0097012E"/>
    <w:rsid w:val="00983ED0"/>
    <w:rsid w:val="00986054"/>
    <w:rsid w:val="009A60A1"/>
    <w:rsid w:val="009A6A8F"/>
    <w:rsid w:val="009C6E88"/>
    <w:rsid w:val="009D2B6D"/>
    <w:rsid w:val="009D7B14"/>
    <w:rsid w:val="00A01641"/>
    <w:rsid w:val="00A0337D"/>
    <w:rsid w:val="00A13FCC"/>
    <w:rsid w:val="00A5536E"/>
    <w:rsid w:val="00A72CE0"/>
    <w:rsid w:val="00A853EC"/>
    <w:rsid w:val="00AC7DC6"/>
    <w:rsid w:val="00AE482D"/>
    <w:rsid w:val="00AF08FE"/>
    <w:rsid w:val="00AF3CA9"/>
    <w:rsid w:val="00B001D0"/>
    <w:rsid w:val="00B00D6B"/>
    <w:rsid w:val="00B22601"/>
    <w:rsid w:val="00B25B53"/>
    <w:rsid w:val="00B275D8"/>
    <w:rsid w:val="00B30893"/>
    <w:rsid w:val="00B36E89"/>
    <w:rsid w:val="00B501DB"/>
    <w:rsid w:val="00B57DBD"/>
    <w:rsid w:val="00B7239C"/>
    <w:rsid w:val="00B72B4D"/>
    <w:rsid w:val="00B76C9F"/>
    <w:rsid w:val="00B8084D"/>
    <w:rsid w:val="00B8094A"/>
    <w:rsid w:val="00B9491D"/>
    <w:rsid w:val="00BA2B28"/>
    <w:rsid w:val="00BB5AF0"/>
    <w:rsid w:val="00BB6B74"/>
    <w:rsid w:val="00BC63CF"/>
    <w:rsid w:val="00C00AC7"/>
    <w:rsid w:val="00C051F0"/>
    <w:rsid w:val="00C34402"/>
    <w:rsid w:val="00C45037"/>
    <w:rsid w:val="00C570A6"/>
    <w:rsid w:val="00C66EAF"/>
    <w:rsid w:val="00C737A3"/>
    <w:rsid w:val="00C757D4"/>
    <w:rsid w:val="00CA50F5"/>
    <w:rsid w:val="00CC75E4"/>
    <w:rsid w:val="00CD6269"/>
    <w:rsid w:val="00CE1B9F"/>
    <w:rsid w:val="00D01217"/>
    <w:rsid w:val="00D029B9"/>
    <w:rsid w:val="00D02AC0"/>
    <w:rsid w:val="00D1174F"/>
    <w:rsid w:val="00D13A66"/>
    <w:rsid w:val="00D15331"/>
    <w:rsid w:val="00D40EC4"/>
    <w:rsid w:val="00D50B0E"/>
    <w:rsid w:val="00D60300"/>
    <w:rsid w:val="00D843E3"/>
    <w:rsid w:val="00DA4C37"/>
    <w:rsid w:val="00DA6FA8"/>
    <w:rsid w:val="00DB3FED"/>
    <w:rsid w:val="00DB5806"/>
    <w:rsid w:val="00DC17A2"/>
    <w:rsid w:val="00DC269C"/>
    <w:rsid w:val="00DE3F8E"/>
    <w:rsid w:val="00DE5A69"/>
    <w:rsid w:val="00DF026B"/>
    <w:rsid w:val="00DF5997"/>
    <w:rsid w:val="00E00462"/>
    <w:rsid w:val="00E0695C"/>
    <w:rsid w:val="00E129E3"/>
    <w:rsid w:val="00E137ED"/>
    <w:rsid w:val="00E24090"/>
    <w:rsid w:val="00E241F8"/>
    <w:rsid w:val="00E335B9"/>
    <w:rsid w:val="00E61407"/>
    <w:rsid w:val="00EA1DC3"/>
    <w:rsid w:val="00EB4E15"/>
    <w:rsid w:val="00EC099F"/>
    <w:rsid w:val="00EC14E9"/>
    <w:rsid w:val="00EC58D3"/>
    <w:rsid w:val="00ED71DA"/>
    <w:rsid w:val="00ED797C"/>
    <w:rsid w:val="00EF05E5"/>
    <w:rsid w:val="00EF4484"/>
    <w:rsid w:val="00F00C91"/>
    <w:rsid w:val="00F04CCC"/>
    <w:rsid w:val="00F222EC"/>
    <w:rsid w:val="00F242C8"/>
    <w:rsid w:val="00F26130"/>
    <w:rsid w:val="00F2691A"/>
    <w:rsid w:val="00F701FD"/>
    <w:rsid w:val="00FB2DE3"/>
    <w:rsid w:val="00FC20FF"/>
    <w:rsid w:val="00FC263F"/>
    <w:rsid w:val="00FE55C8"/>
    <w:rsid w:val="00FF560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D4A00B"/>
  <w15:docId w15:val="{38F15A4F-5C5C-4905-9268-A4F68F3C4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047D5"/>
    <w:pPr>
      <w:spacing w:after="0" w:line="240" w:lineRule="auto"/>
    </w:pPr>
    <w:rPr>
      <w:rFonts w:ascii="Arial" w:eastAsia="Times New Roman" w:hAnsi="Arial" w:cs="Times New Roman"/>
      <w:sz w:val="20"/>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Default">
    <w:name w:val="Default"/>
    <w:rsid w:val="00B9491D"/>
    <w:pPr>
      <w:autoSpaceDE w:val="0"/>
      <w:autoSpaceDN w:val="0"/>
      <w:adjustRightInd w:val="0"/>
      <w:spacing w:after="0" w:line="240" w:lineRule="auto"/>
    </w:pPr>
    <w:rPr>
      <w:rFonts w:ascii="Times New Roman" w:hAnsi="Times New Roman" w:cs="Times New Roman"/>
      <w:color w:val="000000"/>
      <w:sz w:val="24"/>
      <w:szCs w:val="24"/>
    </w:rPr>
  </w:style>
  <w:style w:type="paragraph" w:styleId="Odstavekseznama">
    <w:name w:val="List Paragraph"/>
    <w:basedOn w:val="Navaden"/>
    <w:uiPriority w:val="34"/>
    <w:qFormat/>
    <w:rsid w:val="00511C97"/>
    <w:pPr>
      <w:ind w:left="720"/>
      <w:contextualSpacing/>
    </w:pPr>
  </w:style>
  <w:style w:type="table" w:styleId="Tabelamrea">
    <w:name w:val="Table Grid"/>
    <w:basedOn w:val="Navadnatabela"/>
    <w:uiPriority w:val="39"/>
    <w:rsid w:val="005E32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sedilooblaka">
    <w:name w:val="Balloon Text"/>
    <w:basedOn w:val="Navaden"/>
    <w:link w:val="BesedilooblakaZnak"/>
    <w:uiPriority w:val="99"/>
    <w:semiHidden/>
    <w:unhideWhenUsed/>
    <w:rsid w:val="009047D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9047D5"/>
    <w:rPr>
      <w:rFonts w:ascii="Tahoma" w:eastAsia="Times New Roman" w:hAnsi="Tahoma" w:cs="Tahoma"/>
      <w:sz w:val="16"/>
      <w:szCs w:val="16"/>
      <w:lang w:eastAsia="sl-SI"/>
    </w:rPr>
  </w:style>
  <w:style w:type="character" w:styleId="Hiperpovezava">
    <w:name w:val="Hyperlink"/>
    <w:basedOn w:val="Privzetapisavaodstavka"/>
    <w:uiPriority w:val="99"/>
    <w:unhideWhenUsed/>
    <w:rsid w:val="00B501DB"/>
    <w:rPr>
      <w:color w:val="0563C1" w:themeColor="hyperlink"/>
      <w:u w:val="single"/>
    </w:rPr>
  </w:style>
  <w:style w:type="paragraph" w:styleId="Glava">
    <w:name w:val="header"/>
    <w:basedOn w:val="Navaden"/>
    <w:link w:val="GlavaZnak"/>
    <w:uiPriority w:val="99"/>
    <w:unhideWhenUsed/>
    <w:rsid w:val="00D50B0E"/>
    <w:pPr>
      <w:tabs>
        <w:tab w:val="center" w:pos="4536"/>
        <w:tab w:val="right" w:pos="9072"/>
      </w:tabs>
    </w:pPr>
  </w:style>
  <w:style w:type="character" w:customStyle="1" w:styleId="GlavaZnak">
    <w:name w:val="Glava Znak"/>
    <w:basedOn w:val="Privzetapisavaodstavka"/>
    <w:link w:val="Glava"/>
    <w:uiPriority w:val="99"/>
    <w:rsid w:val="00D50B0E"/>
    <w:rPr>
      <w:rFonts w:ascii="Arial" w:eastAsia="Times New Roman" w:hAnsi="Arial" w:cs="Times New Roman"/>
      <w:sz w:val="20"/>
      <w:szCs w:val="20"/>
      <w:lang w:eastAsia="sl-SI"/>
    </w:rPr>
  </w:style>
  <w:style w:type="paragraph" w:styleId="Noga">
    <w:name w:val="footer"/>
    <w:basedOn w:val="Navaden"/>
    <w:link w:val="NogaZnak"/>
    <w:uiPriority w:val="99"/>
    <w:unhideWhenUsed/>
    <w:rsid w:val="00D50B0E"/>
    <w:pPr>
      <w:tabs>
        <w:tab w:val="center" w:pos="4536"/>
        <w:tab w:val="right" w:pos="9072"/>
      </w:tabs>
    </w:pPr>
  </w:style>
  <w:style w:type="character" w:customStyle="1" w:styleId="NogaZnak">
    <w:name w:val="Noga Znak"/>
    <w:basedOn w:val="Privzetapisavaodstavka"/>
    <w:link w:val="Noga"/>
    <w:uiPriority w:val="99"/>
    <w:rsid w:val="00D50B0E"/>
    <w:rPr>
      <w:rFonts w:ascii="Arial" w:eastAsia="Times New Roman" w:hAnsi="Arial" w:cs="Times New Roman"/>
      <w:sz w:val="20"/>
      <w:szCs w:val="20"/>
      <w:lang w:eastAsia="sl-SI"/>
    </w:rPr>
  </w:style>
  <w:style w:type="paragraph" w:customStyle="1" w:styleId="Slog1">
    <w:name w:val="Slog1"/>
    <w:basedOn w:val="Navaden"/>
    <w:rsid w:val="00D13A66"/>
    <w:pPr>
      <w:numPr>
        <w:numId w:val="29"/>
      </w:numPr>
      <w:suppressAutoHyphens/>
    </w:pPr>
    <w:rPr>
      <w:rFonts w:ascii="Times New Roman" w:hAnsi="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1704711">
      <w:bodyDiv w:val="1"/>
      <w:marLeft w:val="0"/>
      <w:marRight w:val="0"/>
      <w:marTop w:val="0"/>
      <w:marBottom w:val="0"/>
      <w:divBdr>
        <w:top w:val="none" w:sz="0" w:space="0" w:color="auto"/>
        <w:left w:val="none" w:sz="0" w:space="0" w:color="auto"/>
        <w:bottom w:val="none" w:sz="0" w:space="0" w:color="auto"/>
        <w:right w:val="none" w:sz="0" w:space="0" w:color="auto"/>
      </w:divBdr>
    </w:div>
    <w:div w:id="48674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s://www.google.si/url?sa=i&amp;rct=j&amp;q=&amp;esrc=s&amp;source=images&amp;cd=&amp;cad=rja&amp;uact=8&amp;ved=2ahUKEwiO1Kah-sngAhXRyKQKHSRtD0wQjRx6BAgBEAU&amp;url=https://www.dih-narave.si/izdelek/plastenke-za-cistila-z-razprsilko/&amp;psig=AOvVaw1i6DxXjVepbNGjsWtRi8dy&amp;ust=155073984804190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TotalTime>
  <Pages>5</Pages>
  <Words>1709</Words>
  <Characters>9742</Characters>
  <Application>Microsoft Office Word</Application>
  <DocSecurity>0</DocSecurity>
  <Lines>81</Lines>
  <Paragraphs>22</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11429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Branka Vrtačnik</dc:creator>
  <cp:lastModifiedBy>Alenka Vodopivec</cp:lastModifiedBy>
  <cp:revision>26</cp:revision>
  <cp:lastPrinted>2019-03-18T13:33:00Z</cp:lastPrinted>
  <dcterms:created xsi:type="dcterms:W3CDTF">2019-02-28T09:29:00Z</dcterms:created>
  <dcterms:modified xsi:type="dcterms:W3CDTF">2019-04-26T06:00:00Z</dcterms:modified>
</cp:coreProperties>
</file>